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B6B" w14:textId="77777777" w:rsidR="00AD6930" w:rsidRDefault="00AD6930" w:rsidP="00C64C47">
      <w:pPr>
        <w:sectPr w:rsidR="00AD6930" w:rsidSect="00220D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1985" w:right="1134" w:bottom="1418" w:left="1134" w:header="709" w:footer="709" w:gutter="0"/>
          <w:cols w:num="2" w:space="710" w:equalWidth="0">
            <w:col w:w="6930" w:space="710"/>
            <w:col w:w="6930"/>
          </w:cols>
          <w:docGrid w:linePitch="360"/>
        </w:sectPr>
      </w:pPr>
    </w:p>
    <w:p w14:paraId="141275E2" w14:textId="77777777" w:rsidR="000A1E44" w:rsidRPr="00F54FDD" w:rsidRDefault="000A1E44" w:rsidP="000A1E44">
      <w:pPr>
        <w:spacing w:before="120"/>
        <w:rPr>
          <w:rFonts w:eastAsia="SimSun" w:cs="Arial"/>
          <w:b/>
          <w:sz w:val="20"/>
          <w:szCs w:val="20"/>
        </w:rPr>
      </w:pPr>
      <w:r w:rsidRPr="00F54FDD">
        <w:rPr>
          <w:rFonts w:eastAsia="SimSun" w:cs="Arial"/>
          <w:b/>
          <w:sz w:val="20"/>
          <w:szCs w:val="20"/>
        </w:rPr>
        <w:t>DCSSDS Gifts and Benefits Register (Received)</w:t>
      </w:r>
    </w:p>
    <w:p w14:paraId="23411444" w14:textId="702DD73F" w:rsidR="000A1E44" w:rsidRPr="00F54FDD" w:rsidRDefault="00077A13" w:rsidP="000A1E44">
      <w:pPr>
        <w:spacing w:before="120"/>
        <w:rPr>
          <w:rFonts w:eastAsia="SimSun" w:cs="Arial"/>
          <w:b/>
          <w:sz w:val="20"/>
          <w:szCs w:val="20"/>
        </w:rPr>
      </w:pPr>
      <w:r w:rsidRPr="00F54FDD">
        <w:rPr>
          <w:rFonts w:eastAsia="SimSun" w:cs="Arial"/>
          <w:b/>
          <w:sz w:val="20"/>
          <w:szCs w:val="20"/>
        </w:rPr>
        <w:t>October</w:t>
      </w:r>
      <w:r w:rsidR="000A1E44" w:rsidRPr="00F54FDD">
        <w:rPr>
          <w:rFonts w:eastAsia="SimSun" w:cs="Arial"/>
          <w:b/>
          <w:sz w:val="20"/>
          <w:szCs w:val="20"/>
        </w:rPr>
        <w:t xml:space="preserve"> – </w:t>
      </w:r>
      <w:r w:rsidRPr="00F54FDD">
        <w:rPr>
          <w:rFonts w:eastAsia="SimSun" w:cs="Arial"/>
          <w:b/>
          <w:sz w:val="20"/>
          <w:szCs w:val="20"/>
        </w:rPr>
        <w:t>December</w:t>
      </w:r>
      <w:r w:rsidR="000A1E44" w:rsidRPr="00F54FDD">
        <w:rPr>
          <w:rFonts w:eastAsia="SimSun" w:cs="Arial"/>
          <w:b/>
          <w:sz w:val="20"/>
          <w:szCs w:val="20"/>
        </w:rPr>
        <w:t xml:space="preserve"> 2023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336"/>
        <w:gridCol w:w="789"/>
        <w:gridCol w:w="1339"/>
        <w:gridCol w:w="3167"/>
        <w:gridCol w:w="1948"/>
        <w:gridCol w:w="1948"/>
        <w:gridCol w:w="2703"/>
      </w:tblGrid>
      <w:tr w:rsidR="000A1E44" w:rsidRPr="00F54FDD" w14:paraId="73BB41D0" w14:textId="77777777" w:rsidTr="000A1E44">
        <w:trPr>
          <w:trHeight w:val="2114"/>
          <w:tblHeader/>
        </w:trPr>
        <w:tc>
          <w:tcPr>
            <w:tcW w:w="1133" w:type="dxa"/>
            <w:shd w:val="clear" w:color="auto" w:fill="E6E6E6"/>
          </w:tcPr>
          <w:p w14:paraId="12B33688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Date Received</w:t>
            </w:r>
          </w:p>
        </w:tc>
        <w:tc>
          <w:tcPr>
            <w:tcW w:w="1336" w:type="dxa"/>
            <w:shd w:val="clear" w:color="auto" w:fill="E6E6E6"/>
          </w:tcPr>
          <w:p w14:paraId="003FB59F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789" w:type="dxa"/>
            <w:shd w:val="clear" w:color="auto" w:fill="E6E6E6"/>
          </w:tcPr>
          <w:p w14:paraId="2727450E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1339" w:type="dxa"/>
            <w:shd w:val="clear" w:color="auto" w:fill="E6E6E6"/>
          </w:tcPr>
          <w:p w14:paraId="2890F355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3167" w:type="dxa"/>
            <w:shd w:val="clear" w:color="auto" w:fill="E6E6E6"/>
          </w:tcPr>
          <w:p w14:paraId="5BD3C7CD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1948" w:type="dxa"/>
            <w:shd w:val="clear" w:color="auto" w:fill="E6E6E6"/>
          </w:tcPr>
          <w:p w14:paraId="66A4E357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5EB27D49" w14:textId="77777777" w:rsidR="000A1E44" w:rsidRPr="00F54FDD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left="400" w:hanging="40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retained by employee; or</w:t>
            </w:r>
          </w:p>
          <w:p w14:paraId="007D3CF4" w14:textId="77777777" w:rsidR="000A1E44" w:rsidRPr="00F54FDD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hanging="502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1948" w:type="dxa"/>
            <w:shd w:val="clear" w:color="auto" w:fill="E6E6E6"/>
          </w:tcPr>
          <w:p w14:paraId="5F98118A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703" w:type="dxa"/>
            <w:shd w:val="clear" w:color="auto" w:fill="E6E6E6"/>
          </w:tcPr>
          <w:p w14:paraId="67E5BE1D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0A1E44" w:rsidRPr="00F54FDD" w14:paraId="1FF8FE4B" w14:textId="77777777" w:rsidTr="000A1E44">
        <w:trPr>
          <w:trHeight w:val="508"/>
          <w:tblHeader/>
        </w:trPr>
        <w:tc>
          <w:tcPr>
            <w:tcW w:w="1133" w:type="dxa"/>
          </w:tcPr>
          <w:p w14:paraId="71D8BC40" w14:textId="77777777" w:rsidR="000A1E44" w:rsidRPr="00F54FDD" w:rsidRDefault="000A1E44" w:rsidP="0055342A">
            <w:pPr>
              <w:spacing w:before="120"/>
              <w:rPr>
                <w:rFonts w:eastAsia="SimSun"/>
                <w:sz w:val="18"/>
                <w:szCs w:val="18"/>
              </w:rPr>
            </w:pPr>
            <w:r w:rsidRPr="00F54FDD">
              <w:rPr>
                <w:rFonts w:eastAsia="SimSun"/>
                <w:sz w:val="18"/>
                <w:szCs w:val="18"/>
              </w:rPr>
              <w:t>Nil</w:t>
            </w:r>
          </w:p>
        </w:tc>
        <w:tc>
          <w:tcPr>
            <w:tcW w:w="1336" w:type="dxa"/>
          </w:tcPr>
          <w:p w14:paraId="22BACE79" w14:textId="77777777" w:rsidR="000A1E44" w:rsidRPr="00F54FDD" w:rsidRDefault="000A1E44" w:rsidP="0055342A">
            <w:pPr>
              <w:spacing w:before="12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89" w:type="dxa"/>
          </w:tcPr>
          <w:p w14:paraId="738FCF19" w14:textId="77777777" w:rsidR="000A1E44" w:rsidRPr="00F54FDD" w:rsidRDefault="000A1E44" w:rsidP="0055342A">
            <w:pPr>
              <w:spacing w:before="120"/>
              <w:jc w:val="righ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F08D56F" w14:textId="77777777" w:rsidR="000A1E44" w:rsidRPr="00F54FDD" w:rsidRDefault="000A1E44" w:rsidP="0055342A">
            <w:pPr>
              <w:spacing w:before="12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167" w:type="dxa"/>
          </w:tcPr>
          <w:p w14:paraId="40F0FE22" w14:textId="77777777" w:rsidR="000A1E44" w:rsidRPr="00F54FDD" w:rsidRDefault="000A1E44" w:rsidP="0055342A">
            <w:pPr>
              <w:spacing w:before="120"/>
              <w:jc w:val="center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8522D19" w14:textId="77777777" w:rsidR="000A1E44" w:rsidRPr="00F54FDD" w:rsidRDefault="000A1E44" w:rsidP="0055342A">
            <w:pPr>
              <w:spacing w:before="12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399149E" w14:textId="77777777" w:rsidR="000A1E44" w:rsidRPr="00F54FDD" w:rsidRDefault="000A1E44" w:rsidP="0055342A">
            <w:pPr>
              <w:spacing w:before="12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2703" w:type="dxa"/>
          </w:tcPr>
          <w:p w14:paraId="22B8A0AE" w14:textId="77777777" w:rsidR="000A1E44" w:rsidRPr="00F54FDD" w:rsidRDefault="000A1E44" w:rsidP="0055342A">
            <w:pPr>
              <w:spacing w:before="120"/>
              <w:rPr>
                <w:rFonts w:eastAsia="SimSun" w:cs="Arial"/>
                <w:sz w:val="18"/>
                <w:szCs w:val="18"/>
              </w:rPr>
            </w:pPr>
          </w:p>
        </w:tc>
      </w:tr>
    </w:tbl>
    <w:p w14:paraId="0A87541D" w14:textId="477B337C" w:rsidR="00C64C47" w:rsidRPr="00F54FDD" w:rsidRDefault="00C64C47" w:rsidP="00C64C47">
      <w:pPr>
        <w:rPr>
          <w:sz w:val="18"/>
          <w:szCs w:val="18"/>
        </w:rPr>
      </w:pPr>
    </w:p>
    <w:p w14:paraId="5C72F2D0" w14:textId="40D9FC70" w:rsidR="000A1E44" w:rsidRDefault="000A1E44" w:rsidP="00C64C47"/>
    <w:p w14:paraId="05B63D97" w14:textId="3B6588B9" w:rsidR="000A1E44" w:rsidRDefault="000A1E44" w:rsidP="00C64C47"/>
    <w:p w14:paraId="413AE3E5" w14:textId="0B4594FF" w:rsidR="000A1E44" w:rsidRDefault="000A1E44" w:rsidP="00C64C47"/>
    <w:p w14:paraId="0771B516" w14:textId="303CB42E" w:rsidR="000A1E44" w:rsidRDefault="000A1E44" w:rsidP="00C64C47"/>
    <w:p w14:paraId="23D9227A" w14:textId="5C0C6D06" w:rsidR="000A1E44" w:rsidRDefault="000A1E44" w:rsidP="00C64C47"/>
    <w:p w14:paraId="63BF5CB0" w14:textId="3F53C027" w:rsidR="000A1E44" w:rsidRDefault="000A1E44" w:rsidP="00C64C47"/>
    <w:p w14:paraId="57A953E9" w14:textId="77777777" w:rsidR="009206A4" w:rsidRDefault="009206A4" w:rsidP="00F36B13">
      <w:pPr>
        <w:spacing w:before="120"/>
      </w:pPr>
    </w:p>
    <w:p w14:paraId="57F2ACE3" w14:textId="77777777" w:rsidR="009206A4" w:rsidRDefault="009206A4" w:rsidP="00F36B13">
      <w:pPr>
        <w:spacing w:before="120"/>
      </w:pPr>
    </w:p>
    <w:p w14:paraId="7CAEDBF3" w14:textId="77777777" w:rsidR="009206A4" w:rsidRDefault="009206A4" w:rsidP="00F36B13">
      <w:pPr>
        <w:spacing w:before="120"/>
      </w:pPr>
    </w:p>
    <w:p w14:paraId="33D334EA" w14:textId="77777777" w:rsidR="009206A4" w:rsidRDefault="009206A4" w:rsidP="00F36B13">
      <w:pPr>
        <w:spacing w:before="120"/>
      </w:pPr>
    </w:p>
    <w:p w14:paraId="4B9E9E67" w14:textId="77777777" w:rsidR="00C068E3" w:rsidRPr="00736AB9" w:rsidRDefault="00C068E3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362E7123" w14:textId="77777777" w:rsidR="00736AB9" w:rsidRDefault="00736AB9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43419D6F" w14:textId="77777777" w:rsidR="00BC5CE0" w:rsidRDefault="00BC5CE0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08736813" w14:textId="474F2B6C" w:rsidR="00F36B13" w:rsidRPr="00736AB9" w:rsidRDefault="00F36B13" w:rsidP="00F36B1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(Given)</w:t>
      </w:r>
    </w:p>
    <w:p w14:paraId="4E6C5B32" w14:textId="26845DA5" w:rsidR="00F36B13" w:rsidRPr="00736AB9" w:rsidRDefault="002B5059" w:rsidP="00F36B1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October</w:t>
      </w:r>
      <w:r w:rsidR="00F36B13" w:rsidRPr="00736AB9">
        <w:rPr>
          <w:rFonts w:eastAsia="SimSun" w:cs="Arial"/>
          <w:b/>
          <w:sz w:val="20"/>
          <w:szCs w:val="20"/>
        </w:rPr>
        <w:t xml:space="preserve"> – </w:t>
      </w:r>
      <w:r w:rsidRPr="00736AB9">
        <w:rPr>
          <w:rFonts w:eastAsia="SimSun" w:cs="Arial"/>
          <w:b/>
          <w:sz w:val="20"/>
          <w:szCs w:val="20"/>
        </w:rPr>
        <w:t>December</w:t>
      </w:r>
      <w:r w:rsidR="00F36B13" w:rsidRPr="00736AB9">
        <w:rPr>
          <w:rFonts w:eastAsia="SimSun" w:cs="Arial"/>
          <w:b/>
          <w:sz w:val="20"/>
          <w:szCs w:val="20"/>
        </w:rPr>
        <w:t xml:space="preserve"> 2023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16"/>
        <w:gridCol w:w="1557"/>
        <w:gridCol w:w="967"/>
        <w:gridCol w:w="2850"/>
        <w:gridCol w:w="2181"/>
        <w:gridCol w:w="2161"/>
        <w:gridCol w:w="2055"/>
      </w:tblGrid>
      <w:tr w:rsidR="00F36B13" w:rsidRPr="00736AB9" w14:paraId="554C1500" w14:textId="77777777" w:rsidTr="00DD2A72">
        <w:trPr>
          <w:trHeight w:val="1832"/>
          <w:tblHeader/>
        </w:trPr>
        <w:tc>
          <w:tcPr>
            <w:tcW w:w="1117" w:type="dxa"/>
            <w:shd w:val="clear" w:color="auto" w:fill="E6E6E6"/>
          </w:tcPr>
          <w:p w14:paraId="2DF37325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Date Given</w:t>
            </w:r>
          </w:p>
          <w:p w14:paraId="6F950E15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E6E6E6"/>
          </w:tcPr>
          <w:p w14:paraId="444A2BF2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1557" w:type="dxa"/>
            <w:shd w:val="clear" w:color="auto" w:fill="E6E6E6"/>
          </w:tcPr>
          <w:p w14:paraId="6C84C78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967" w:type="dxa"/>
            <w:shd w:val="clear" w:color="auto" w:fill="E6E6E6"/>
          </w:tcPr>
          <w:p w14:paraId="3CE7F72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2850" w:type="dxa"/>
            <w:shd w:val="clear" w:color="auto" w:fill="E6E6E6"/>
          </w:tcPr>
          <w:p w14:paraId="2A01CDD1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2181" w:type="dxa"/>
            <w:shd w:val="clear" w:color="auto" w:fill="E6E6E6"/>
          </w:tcPr>
          <w:p w14:paraId="22419050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484A082E" w14:textId="77777777" w:rsidR="00F36B13" w:rsidRPr="00736AB9" w:rsidRDefault="00F36B13" w:rsidP="00F36B1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</w:pPr>
            <w:r w:rsidRPr="00736AB9"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  <w:t>retained by employee; or</w:t>
            </w:r>
          </w:p>
          <w:p w14:paraId="5B28B29D" w14:textId="77777777" w:rsidR="00F36B13" w:rsidRPr="00736AB9" w:rsidRDefault="00F36B13" w:rsidP="00F36B13">
            <w:pPr>
              <w:numPr>
                <w:ilvl w:val="0"/>
                <w:numId w:val="13"/>
              </w:num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2161" w:type="dxa"/>
            <w:shd w:val="clear" w:color="auto" w:fill="E6E6E6"/>
          </w:tcPr>
          <w:p w14:paraId="43590C13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055" w:type="dxa"/>
            <w:shd w:val="clear" w:color="auto" w:fill="E6E6E6"/>
          </w:tcPr>
          <w:p w14:paraId="4A3102F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2B5059" w:rsidRPr="00736AB9" w14:paraId="65D4B0CB" w14:textId="77777777" w:rsidTr="00DD2A72">
        <w:trPr>
          <w:trHeight w:val="675"/>
          <w:tblHeader/>
        </w:trPr>
        <w:tc>
          <w:tcPr>
            <w:tcW w:w="1117" w:type="dxa"/>
          </w:tcPr>
          <w:p w14:paraId="62CE7538" w14:textId="77777777" w:rsidR="002B5059" w:rsidRPr="00736AB9" w:rsidRDefault="002B5059" w:rsidP="002B5059">
            <w:pPr>
              <w:spacing w:after="0"/>
              <w:rPr>
                <w:rFonts w:cs="Arial"/>
                <w:sz w:val="18"/>
                <w:szCs w:val="18"/>
              </w:rPr>
            </w:pPr>
            <w:r w:rsidRPr="00736AB9">
              <w:rPr>
                <w:rFonts w:cs="Arial"/>
                <w:sz w:val="18"/>
                <w:szCs w:val="18"/>
              </w:rPr>
              <w:t>8/08/2023</w:t>
            </w:r>
          </w:p>
          <w:p w14:paraId="2573C57B" w14:textId="77777777" w:rsidR="002B5059" w:rsidRPr="00736AB9" w:rsidRDefault="002B5059" w:rsidP="002B5059">
            <w:pPr>
              <w:spacing w:before="12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56BB4E1" w14:textId="088A059E" w:rsidR="002B5059" w:rsidRPr="00736AB9" w:rsidRDefault="002B5059" w:rsidP="002B5059">
            <w:pPr>
              <w:spacing w:before="120"/>
              <w:rPr>
                <w:rFonts w:eastAsia="SimSun"/>
                <w:sz w:val="18"/>
                <w:szCs w:val="18"/>
              </w:rPr>
            </w:pPr>
            <w:r w:rsidRPr="00736AB9">
              <w:rPr>
                <w:rFonts w:eastAsia="SimSun" w:cs="Arial"/>
                <w:bCs/>
                <w:sz w:val="18"/>
                <w:szCs w:val="18"/>
              </w:rPr>
              <w:t>Gift Cards for children and young people who completed the 2023 Children in Care Survey</w:t>
            </w:r>
          </w:p>
        </w:tc>
        <w:tc>
          <w:tcPr>
            <w:tcW w:w="1557" w:type="dxa"/>
          </w:tcPr>
          <w:p w14:paraId="5B581002" w14:textId="77777777" w:rsidR="002B5059" w:rsidRPr="00736AB9" w:rsidRDefault="002B5059" w:rsidP="002B5059">
            <w:pPr>
              <w:spacing w:after="0"/>
              <w:rPr>
                <w:rFonts w:cs="Arial"/>
                <w:sz w:val="18"/>
                <w:szCs w:val="18"/>
              </w:rPr>
            </w:pPr>
            <w:r w:rsidRPr="00736AB9">
              <w:rPr>
                <w:rFonts w:cs="Arial"/>
                <w:sz w:val="18"/>
                <w:szCs w:val="18"/>
              </w:rPr>
              <w:t xml:space="preserve">$        47,150.00 </w:t>
            </w:r>
          </w:p>
          <w:p w14:paraId="5B94008D" w14:textId="77777777" w:rsidR="002B5059" w:rsidRPr="00736AB9" w:rsidRDefault="002B5059" w:rsidP="002B5059">
            <w:pPr>
              <w:spacing w:before="120"/>
              <w:jc w:val="righ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67" w:type="dxa"/>
          </w:tcPr>
          <w:p w14:paraId="57E5F810" w14:textId="77777777" w:rsidR="002B5059" w:rsidRPr="00736AB9" w:rsidRDefault="002B5059" w:rsidP="002B5059">
            <w:pPr>
              <w:spacing w:before="120"/>
              <w:rPr>
                <w:rFonts w:eastAsia="SimSun"/>
                <w:sz w:val="18"/>
                <w:szCs w:val="18"/>
              </w:rPr>
            </w:pPr>
            <w:r w:rsidRPr="00736AB9">
              <w:rPr>
                <w:rFonts w:eastAsia="SimSun"/>
                <w:sz w:val="18"/>
                <w:szCs w:val="18"/>
              </w:rPr>
              <w:t>DCSSDS</w:t>
            </w:r>
          </w:p>
        </w:tc>
        <w:tc>
          <w:tcPr>
            <w:tcW w:w="2850" w:type="dxa"/>
          </w:tcPr>
          <w:p w14:paraId="2C6A6BA9" w14:textId="32FB3AEA" w:rsidR="002B5059" w:rsidRPr="00736AB9" w:rsidRDefault="00050DDE" w:rsidP="002B5059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736AB9">
              <w:rPr>
                <w:rFonts w:eastAsia="SimSun" w:cs="Arial"/>
                <w:sz w:val="18"/>
                <w:szCs w:val="18"/>
              </w:rPr>
              <w:t>Children and young people who completed the 2023 Children in Care Survey</w:t>
            </w:r>
          </w:p>
        </w:tc>
        <w:tc>
          <w:tcPr>
            <w:tcW w:w="2181" w:type="dxa"/>
          </w:tcPr>
          <w:p w14:paraId="09B0F0D0" w14:textId="77777777" w:rsidR="002B5059" w:rsidRPr="00736AB9" w:rsidRDefault="002B5059" w:rsidP="002B5059">
            <w:pPr>
              <w:spacing w:before="12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97C2BF2" w14:textId="77777777" w:rsidR="00050DDE" w:rsidRPr="00736AB9" w:rsidRDefault="00050DDE" w:rsidP="00050DDE">
            <w:pPr>
              <w:spacing w:after="0"/>
              <w:rPr>
                <w:rFonts w:cs="Arial"/>
                <w:sz w:val="18"/>
                <w:szCs w:val="18"/>
              </w:rPr>
            </w:pPr>
            <w:r w:rsidRPr="00736AB9">
              <w:rPr>
                <w:rFonts w:cs="Arial"/>
                <w:sz w:val="18"/>
                <w:szCs w:val="18"/>
              </w:rPr>
              <w:t>Incentive program - Children and young people who completed the Children in Care Survey</w:t>
            </w:r>
          </w:p>
          <w:p w14:paraId="64131ACD" w14:textId="5BC99AB9" w:rsidR="002B5059" w:rsidRPr="00736AB9" w:rsidRDefault="002B5059" w:rsidP="002B5059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BF81000" w14:textId="77777777" w:rsidR="002B5059" w:rsidRPr="00736AB9" w:rsidRDefault="002B5059" w:rsidP="002B5059">
            <w:pPr>
              <w:rPr>
                <w:rFonts w:cs="Arial"/>
                <w:sz w:val="18"/>
                <w:szCs w:val="18"/>
              </w:rPr>
            </w:pPr>
          </w:p>
          <w:p w14:paraId="068AAE90" w14:textId="77777777" w:rsidR="002B5059" w:rsidRPr="00736AB9" w:rsidRDefault="002B5059" w:rsidP="002B5059">
            <w:pPr>
              <w:spacing w:after="0"/>
              <w:rPr>
                <w:rFonts w:cs="Arial"/>
                <w:sz w:val="18"/>
                <w:szCs w:val="18"/>
              </w:rPr>
            </w:pPr>
            <w:r w:rsidRPr="00736AB9">
              <w:rPr>
                <w:rFonts w:cs="Arial"/>
                <w:sz w:val="18"/>
                <w:szCs w:val="18"/>
              </w:rPr>
              <w:t>DG - Deidre Mulkerin</w:t>
            </w:r>
          </w:p>
          <w:p w14:paraId="115786A2" w14:textId="77777777" w:rsidR="002B5059" w:rsidRPr="00736AB9" w:rsidRDefault="002B5059" w:rsidP="002B5059">
            <w:pPr>
              <w:rPr>
                <w:rFonts w:eastAsia="SimSun" w:cs="Arial"/>
                <w:sz w:val="18"/>
                <w:szCs w:val="18"/>
              </w:rPr>
            </w:pPr>
          </w:p>
        </w:tc>
      </w:tr>
      <w:tr w:rsidR="00DD2A72" w:rsidRPr="00736AB9" w14:paraId="252E7EAC" w14:textId="77777777" w:rsidTr="00DD2A72">
        <w:trPr>
          <w:trHeight w:val="675"/>
          <w:tblHeader/>
        </w:trPr>
        <w:tc>
          <w:tcPr>
            <w:tcW w:w="1117" w:type="dxa"/>
          </w:tcPr>
          <w:p w14:paraId="505DF155" w14:textId="2D4F9A32" w:rsidR="00DD2A72" w:rsidRPr="00736AB9" w:rsidRDefault="00DD2A72" w:rsidP="00DD2A7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20/10/2023</w:t>
            </w:r>
          </w:p>
        </w:tc>
        <w:tc>
          <w:tcPr>
            <w:tcW w:w="1416" w:type="dxa"/>
          </w:tcPr>
          <w:p w14:paraId="3F001C00" w14:textId="36A72FE8" w:rsidR="00DD2A72" w:rsidRPr="00736AB9" w:rsidRDefault="00DD2A72" w:rsidP="00DD2A72">
            <w:pPr>
              <w:spacing w:before="120"/>
              <w:rPr>
                <w:rFonts w:eastAsia="SimSun" w:cs="Arial"/>
                <w:bCs/>
                <w:sz w:val="18"/>
                <w:szCs w:val="18"/>
              </w:rPr>
            </w:pPr>
            <w:r w:rsidRPr="00DD2A72">
              <w:rPr>
                <w:rFonts w:eastAsia="SimSun" w:cs="Arial"/>
                <w:bCs/>
                <w:sz w:val="18"/>
                <w:szCs w:val="18"/>
              </w:rPr>
              <w:t>Gift Card given to a young person who previously been in care</w:t>
            </w:r>
          </w:p>
        </w:tc>
        <w:tc>
          <w:tcPr>
            <w:tcW w:w="1557" w:type="dxa"/>
          </w:tcPr>
          <w:p w14:paraId="005029A9" w14:textId="7D0CBDC4" w:rsidR="00DD2A72" w:rsidRPr="00736AB9" w:rsidRDefault="00DD2A72" w:rsidP="00DD2A72">
            <w:pPr>
              <w:spacing w:after="0"/>
              <w:rPr>
                <w:rFonts w:cs="Arial"/>
                <w:sz w:val="18"/>
                <w:szCs w:val="18"/>
              </w:rPr>
            </w:pPr>
            <w:r w:rsidRPr="00736AB9">
              <w:rPr>
                <w:rFonts w:cs="Arial"/>
                <w:sz w:val="18"/>
                <w:szCs w:val="18"/>
              </w:rPr>
              <w:t xml:space="preserve">$        </w:t>
            </w:r>
            <w:r>
              <w:rPr>
                <w:rFonts w:cs="Arial"/>
                <w:sz w:val="18"/>
                <w:szCs w:val="18"/>
              </w:rPr>
              <w:t>250</w:t>
            </w:r>
            <w:r w:rsidRPr="00736AB9">
              <w:rPr>
                <w:rFonts w:cs="Arial"/>
                <w:sz w:val="18"/>
                <w:szCs w:val="18"/>
              </w:rPr>
              <w:t xml:space="preserve">.00 </w:t>
            </w:r>
          </w:p>
          <w:p w14:paraId="023F08D7" w14:textId="77777777" w:rsidR="00DD2A72" w:rsidRPr="00736AB9" w:rsidRDefault="00DD2A72" w:rsidP="00DD2A72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67" w:type="dxa"/>
          </w:tcPr>
          <w:p w14:paraId="4742D59B" w14:textId="707679C9" w:rsidR="00DD2A72" w:rsidRPr="00736AB9" w:rsidRDefault="00DD2A72" w:rsidP="00DD2A72">
            <w:pPr>
              <w:spacing w:before="12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DCSSDS</w:t>
            </w:r>
          </w:p>
        </w:tc>
        <w:tc>
          <w:tcPr>
            <w:tcW w:w="2850" w:type="dxa"/>
          </w:tcPr>
          <w:p w14:paraId="6A09694F" w14:textId="6C4ED978" w:rsidR="00DD2A72" w:rsidRPr="00736AB9" w:rsidRDefault="00DD2A72" w:rsidP="00DD2A72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DD2A72">
              <w:rPr>
                <w:rFonts w:eastAsia="SimSun" w:cs="Arial"/>
                <w:sz w:val="18"/>
                <w:szCs w:val="18"/>
              </w:rPr>
              <w:t>A young person, being of Aboriginal decent who had previously been in care</w:t>
            </w:r>
          </w:p>
        </w:tc>
        <w:tc>
          <w:tcPr>
            <w:tcW w:w="2181" w:type="dxa"/>
          </w:tcPr>
          <w:p w14:paraId="0619EFEB" w14:textId="77777777" w:rsidR="00DD2A72" w:rsidRPr="00736AB9" w:rsidRDefault="00DD2A72" w:rsidP="00DD2A72">
            <w:pPr>
              <w:spacing w:before="12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C15B349" w14:textId="6716BB51" w:rsidR="00DD2A72" w:rsidRPr="00736AB9" w:rsidRDefault="00DD2A72" w:rsidP="00DD2A7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DD2A72">
              <w:rPr>
                <w:rFonts w:cs="Arial"/>
                <w:sz w:val="18"/>
                <w:szCs w:val="18"/>
              </w:rPr>
              <w:t xml:space="preserve">nterstate liaison conference and asked a young person, being of Aboriginal descent who had previously been in care, to attend and tell their story. The young person received </w:t>
            </w:r>
            <w:r>
              <w:rPr>
                <w:rFonts w:cs="Arial"/>
                <w:sz w:val="18"/>
                <w:szCs w:val="18"/>
              </w:rPr>
              <w:t>the v</w:t>
            </w:r>
            <w:r w:rsidRPr="00DD2A72">
              <w:rPr>
                <w:rFonts w:cs="Arial"/>
                <w:sz w:val="18"/>
                <w:szCs w:val="18"/>
              </w:rPr>
              <w:t>oucher thanks for her time and effort.</w:t>
            </w:r>
          </w:p>
        </w:tc>
        <w:tc>
          <w:tcPr>
            <w:tcW w:w="2055" w:type="dxa"/>
          </w:tcPr>
          <w:p w14:paraId="53454B5E" w14:textId="77777777" w:rsidR="00DD2A72" w:rsidRDefault="00DD2A72" w:rsidP="00DD2A72">
            <w:pPr>
              <w:rPr>
                <w:rFonts w:cs="Arial"/>
                <w:sz w:val="18"/>
                <w:szCs w:val="18"/>
              </w:rPr>
            </w:pPr>
          </w:p>
          <w:p w14:paraId="578BB1BD" w14:textId="537F3C9E" w:rsidR="00DD2A72" w:rsidRPr="00736AB9" w:rsidRDefault="00DD2A72" w:rsidP="00DD2A72">
            <w:pPr>
              <w:rPr>
                <w:rFonts w:cs="Arial"/>
                <w:sz w:val="18"/>
                <w:szCs w:val="18"/>
              </w:rPr>
            </w:pPr>
            <w:r w:rsidRPr="00DD2A72">
              <w:rPr>
                <w:rFonts w:cs="Arial"/>
                <w:sz w:val="18"/>
                <w:szCs w:val="18"/>
              </w:rPr>
              <w:t>Official Solicitor - Tracey De Simone</w:t>
            </w:r>
          </w:p>
        </w:tc>
      </w:tr>
    </w:tbl>
    <w:p w14:paraId="2B8F4193" w14:textId="77777777" w:rsidR="00F36B13" w:rsidRDefault="00F36B13" w:rsidP="00F36B13"/>
    <w:p w14:paraId="3B711E77" w14:textId="77777777" w:rsidR="00F36B13" w:rsidRDefault="00F36B13" w:rsidP="00F033C6">
      <w:pPr>
        <w:spacing w:before="120"/>
        <w:rPr>
          <w:rFonts w:eastAsia="SimSun" w:cs="Arial"/>
          <w:b/>
        </w:rPr>
      </w:pPr>
    </w:p>
    <w:p w14:paraId="140326C4" w14:textId="77777777" w:rsidR="00F36B13" w:rsidRDefault="00F36B13" w:rsidP="00F033C6">
      <w:pPr>
        <w:spacing w:before="120"/>
        <w:rPr>
          <w:rFonts w:eastAsia="SimSun" w:cs="Arial"/>
          <w:b/>
        </w:rPr>
      </w:pPr>
    </w:p>
    <w:p w14:paraId="1D403243" w14:textId="77777777" w:rsidR="00F36B13" w:rsidRDefault="00F36B13" w:rsidP="00F033C6">
      <w:pPr>
        <w:spacing w:before="120"/>
        <w:rPr>
          <w:rFonts w:eastAsia="SimSun" w:cs="Arial"/>
          <w:b/>
        </w:rPr>
      </w:pPr>
    </w:p>
    <w:p w14:paraId="1A5E44A9" w14:textId="5BD40357" w:rsidR="00F36B13" w:rsidRDefault="00F36B13" w:rsidP="00F033C6">
      <w:pPr>
        <w:spacing w:before="120"/>
        <w:rPr>
          <w:rFonts w:eastAsia="SimSun" w:cs="Arial"/>
          <w:b/>
        </w:rPr>
      </w:pPr>
    </w:p>
    <w:p w14:paraId="6F90FE30" w14:textId="77777777" w:rsidR="00F36B13" w:rsidRDefault="00F36B13" w:rsidP="00F033C6">
      <w:pPr>
        <w:spacing w:before="120"/>
        <w:rPr>
          <w:rFonts w:eastAsia="SimSun" w:cs="Arial"/>
          <w:b/>
        </w:rPr>
      </w:pPr>
    </w:p>
    <w:p w14:paraId="6A65D870" w14:textId="77777777" w:rsidR="007770A7" w:rsidRDefault="007770A7" w:rsidP="00F033C6">
      <w:pPr>
        <w:spacing w:before="120"/>
        <w:rPr>
          <w:rFonts w:eastAsia="SimSun" w:cs="Arial"/>
          <w:b/>
        </w:rPr>
      </w:pPr>
    </w:p>
    <w:p w14:paraId="4C75C202" w14:textId="77777777" w:rsidR="007770A7" w:rsidRDefault="007770A7" w:rsidP="00F033C6">
      <w:pPr>
        <w:spacing w:before="120"/>
        <w:rPr>
          <w:rFonts w:eastAsia="SimSun" w:cs="Arial"/>
          <w:b/>
        </w:rPr>
      </w:pPr>
    </w:p>
    <w:p w14:paraId="4E4F1185" w14:textId="77777777" w:rsidR="002215D0" w:rsidRDefault="002215D0" w:rsidP="00C068E3">
      <w:pPr>
        <w:spacing w:before="40" w:after="40"/>
        <w:rPr>
          <w:rFonts w:eastAsia="SimSun" w:cs="Arial"/>
          <w:b/>
        </w:rPr>
      </w:pPr>
    </w:p>
    <w:p w14:paraId="788F460D" w14:textId="334B7416" w:rsidR="002215D0" w:rsidRDefault="002215D0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017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945"/>
        <w:gridCol w:w="1506"/>
        <w:gridCol w:w="883"/>
        <w:gridCol w:w="4626"/>
        <w:gridCol w:w="1519"/>
        <w:gridCol w:w="1862"/>
        <w:gridCol w:w="2322"/>
      </w:tblGrid>
      <w:tr w:rsidR="003872F0" w:rsidRPr="00F033C6" w14:paraId="74308C04" w14:textId="77777777" w:rsidTr="00DF4B05">
        <w:trPr>
          <w:trHeight w:val="1987"/>
          <w:tblHeader/>
        </w:trPr>
        <w:tc>
          <w:tcPr>
            <w:tcW w:w="1023" w:type="dxa"/>
            <w:shd w:val="clear" w:color="auto" w:fill="E6E6E6"/>
          </w:tcPr>
          <w:p w14:paraId="2A9CCED8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Date </w:t>
            </w:r>
          </w:p>
        </w:tc>
        <w:tc>
          <w:tcPr>
            <w:tcW w:w="1977" w:type="dxa"/>
            <w:shd w:val="clear" w:color="auto" w:fill="E6E6E6"/>
          </w:tcPr>
          <w:p w14:paraId="5CB7FB33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531" w:type="dxa"/>
            <w:shd w:val="clear" w:color="auto" w:fill="E6E6E6"/>
          </w:tcPr>
          <w:p w14:paraId="192CBF5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Value</w:t>
            </w:r>
          </w:p>
        </w:tc>
        <w:tc>
          <w:tcPr>
            <w:tcW w:w="629" w:type="dxa"/>
            <w:shd w:val="clear" w:color="auto" w:fill="E6E6E6"/>
          </w:tcPr>
          <w:p w14:paraId="64B5A1C8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donor</w:t>
            </w:r>
          </w:p>
        </w:tc>
        <w:tc>
          <w:tcPr>
            <w:tcW w:w="4752" w:type="dxa"/>
            <w:shd w:val="clear" w:color="auto" w:fill="E6E6E6"/>
          </w:tcPr>
          <w:p w14:paraId="270C5771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recipient</w:t>
            </w:r>
          </w:p>
        </w:tc>
        <w:tc>
          <w:tcPr>
            <w:tcW w:w="1519" w:type="dxa"/>
            <w:shd w:val="clear" w:color="auto" w:fill="E6E6E6"/>
          </w:tcPr>
          <w:p w14:paraId="1F833F1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For gifts received was the gift:</w:t>
            </w:r>
          </w:p>
          <w:p w14:paraId="09189301" w14:textId="77777777" w:rsidR="003872F0" w:rsidRPr="00C068E3" w:rsidRDefault="003872F0" w:rsidP="003872F0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</w:pPr>
            <w:r w:rsidRPr="00C068E3"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  <w:t>retained by employee; or</w:t>
            </w:r>
          </w:p>
          <w:p w14:paraId="0ECC3694" w14:textId="77777777" w:rsidR="003872F0" w:rsidRPr="00C068E3" w:rsidRDefault="003872F0" w:rsidP="003872F0">
            <w:pPr>
              <w:numPr>
                <w:ilvl w:val="0"/>
                <w:numId w:val="14"/>
              </w:numPr>
              <w:tabs>
                <w:tab w:val="num" w:pos="502"/>
              </w:tabs>
              <w:spacing w:before="40" w:after="40"/>
              <w:ind w:hanging="502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agency.</w:t>
            </w:r>
          </w:p>
        </w:tc>
        <w:tc>
          <w:tcPr>
            <w:tcW w:w="1888" w:type="dxa"/>
            <w:shd w:val="clear" w:color="auto" w:fill="E6E6E6"/>
          </w:tcPr>
          <w:p w14:paraId="4B567B7F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Reasons for accepting or giving (what is the benefit to the Queensland community)</w:t>
            </w:r>
          </w:p>
        </w:tc>
        <w:tc>
          <w:tcPr>
            <w:tcW w:w="2366" w:type="dxa"/>
            <w:shd w:val="clear" w:color="auto" w:fill="E6E6E6"/>
          </w:tcPr>
          <w:p w14:paraId="4FCC85A9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accountable officer or supervisor.</w:t>
            </w:r>
          </w:p>
        </w:tc>
      </w:tr>
      <w:tr w:rsidR="003872F0" w:rsidRPr="00F033C6" w14:paraId="75C1D6AD" w14:textId="77777777" w:rsidTr="00DF4B05">
        <w:trPr>
          <w:trHeight w:val="6674"/>
          <w:tblHeader/>
        </w:trPr>
        <w:tc>
          <w:tcPr>
            <w:tcW w:w="1023" w:type="dxa"/>
            <w:shd w:val="clear" w:color="auto" w:fill="auto"/>
          </w:tcPr>
          <w:p w14:paraId="05787DAD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22/07/2023</w:t>
            </w:r>
          </w:p>
        </w:tc>
        <w:tc>
          <w:tcPr>
            <w:tcW w:w="1977" w:type="dxa"/>
            <w:shd w:val="clear" w:color="auto" w:fill="auto"/>
          </w:tcPr>
          <w:p w14:paraId="7A7A1203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Social / Promotional event – Brisbane Lions v Geelong Cats hosted by the Minister</w:t>
            </w:r>
          </w:p>
        </w:tc>
        <w:tc>
          <w:tcPr>
            <w:tcW w:w="1531" w:type="dxa"/>
            <w:shd w:val="clear" w:color="auto" w:fill="auto"/>
          </w:tcPr>
          <w:p w14:paraId="3811F7D3" w14:textId="77777777" w:rsidR="003872F0" w:rsidRPr="00C068E3" w:rsidRDefault="003872F0" w:rsidP="003872F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C068E3">
              <w:rPr>
                <w:rFonts w:cs="Arial"/>
                <w:sz w:val="16"/>
                <w:szCs w:val="16"/>
              </w:rPr>
              <w:t xml:space="preserve">$            4,302.40 </w:t>
            </w:r>
          </w:p>
          <w:p w14:paraId="245D2183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14:paraId="23DB597C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DCSSDS</w:t>
            </w:r>
          </w:p>
        </w:tc>
        <w:tc>
          <w:tcPr>
            <w:tcW w:w="4752" w:type="dxa"/>
            <w:shd w:val="clear" w:color="auto" w:fill="auto"/>
          </w:tcPr>
          <w:p w14:paraId="3104BB0C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1. Minister Crawford and guest</w:t>
            </w:r>
          </w:p>
          <w:p w14:paraId="1D887C66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2. Don Wilson, Chief of Staff, Office of the Minister for Child Safety and Minister for Seniors and Disability Services</w:t>
            </w:r>
          </w:p>
          <w:p w14:paraId="18192202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3. Kate Connors, A/Director-General, Department of Child Safety, Seniors and Disability Services</w:t>
            </w:r>
          </w:p>
          <w:p w14:paraId="173A6F1C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4. Max Wise, Deputy Director-General, Disability, Seniors and Carers, Department of Child Safety, Seniors and Disability Services</w:t>
            </w:r>
          </w:p>
          <w:p w14:paraId="37C54A7B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5. Tom Allsop, Acting Executive Director, Peakcare</w:t>
            </w:r>
          </w:p>
          <w:p w14:paraId="26C72B33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6. Darren Young, CEO, Council on the Ageing Queensland and his guest – Chris Grice, COO, National Seniors Australia</w:t>
            </w:r>
          </w:p>
          <w:p w14:paraId="41D10730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7. Michelle Moss, CEO, Queenslanders with Disability Network and guest</w:t>
            </w:r>
          </w:p>
          <w:p w14:paraId="0B0D971B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8. Slawka Bell, Carer and Deputy Chair, Queensland Carers Council and her guest – Christopher Bell</w:t>
            </w:r>
          </w:p>
          <w:p w14:paraId="236A920B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9. Fritha Radyk, CEO, Mercy Community and her father as a guest</w:t>
            </w:r>
          </w:p>
          <w:p w14:paraId="4A71826B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10. Paul Rennie, Regional Leader (South East Qld Region), Mission Australia</w:t>
            </w:r>
          </w:p>
          <w:p w14:paraId="7FA51537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11. Mike Folland, Interim CEO, Churches of Christ</w:t>
            </w:r>
          </w:p>
          <w:p w14:paraId="7B2BD0B8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12. Katrina Lines, CEO, Act for Kids</w:t>
            </w:r>
          </w:p>
          <w:p w14:paraId="5AF318DB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13. Ashlii Lynch – Senior Team Leader, Springfield Child Safety Service Cent</w:t>
            </w:r>
          </w:p>
          <w:p w14:paraId="3B0D66B2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14. Cassie Geritz – Manager, Springfield Child Safety Service Cent</w:t>
            </w:r>
          </w:p>
          <w:p w14:paraId="0C298C0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15. Sara Korlaki – Senior Team Leader, Springfield Child Safety Service Cent</w:t>
            </w:r>
          </w:p>
          <w:p w14:paraId="30EE1926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16. Cobi Bourke – Business Officer, Springfield Child Safety Service Cent</w:t>
            </w:r>
          </w:p>
          <w:p w14:paraId="3947A584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rFonts w:eastAsia="SimSun" w:cs="Arial"/>
                <w:bCs/>
                <w:sz w:val="16"/>
                <w:szCs w:val="16"/>
              </w:rPr>
              <w:t>17. Emma Stephenson – Child Safety Support Officer</w:t>
            </w:r>
          </w:p>
        </w:tc>
        <w:tc>
          <w:tcPr>
            <w:tcW w:w="1519" w:type="dxa"/>
            <w:shd w:val="clear" w:color="auto" w:fill="auto"/>
          </w:tcPr>
          <w:p w14:paraId="0CA58336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</w:p>
        </w:tc>
        <w:tc>
          <w:tcPr>
            <w:tcW w:w="1888" w:type="dxa"/>
            <w:shd w:val="clear" w:color="auto" w:fill="auto"/>
          </w:tcPr>
          <w:p w14:paraId="44A76251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  <w:r w:rsidRPr="00C068E3">
              <w:rPr>
                <w:sz w:val="16"/>
                <w:szCs w:val="16"/>
              </w:rPr>
              <w:t>This event promotes networking and provides DCSSDS staff and guests opportunities to engage with a range of stakeholders.</w:t>
            </w:r>
          </w:p>
        </w:tc>
        <w:tc>
          <w:tcPr>
            <w:tcW w:w="2366" w:type="dxa"/>
            <w:shd w:val="clear" w:color="auto" w:fill="auto"/>
          </w:tcPr>
          <w:p w14:paraId="6473A400" w14:textId="77777777" w:rsidR="003872F0" w:rsidRPr="00C068E3" w:rsidRDefault="003872F0" w:rsidP="003872F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C068E3">
              <w:rPr>
                <w:rFonts w:cs="Arial"/>
                <w:sz w:val="16"/>
                <w:szCs w:val="16"/>
              </w:rPr>
              <w:t>DG - Deidre Mulkerin</w:t>
            </w:r>
          </w:p>
          <w:p w14:paraId="43678764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Cs/>
                <w:sz w:val="16"/>
                <w:szCs w:val="16"/>
              </w:rPr>
            </w:pPr>
          </w:p>
        </w:tc>
      </w:tr>
    </w:tbl>
    <w:p w14:paraId="447C694A" w14:textId="0A504A83" w:rsidR="00F033C6" w:rsidRDefault="00F033C6" w:rsidP="00F033C6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(Hospitality)</w:t>
      </w:r>
    </w:p>
    <w:p w14:paraId="4C8AF7C6" w14:textId="77777777" w:rsidR="003872F0" w:rsidRPr="00736AB9" w:rsidRDefault="003872F0" w:rsidP="003872F0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October – December 2023</w:t>
      </w:r>
    </w:p>
    <w:p w14:paraId="5DC0E7D6" w14:textId="77777777" w:rsidR="003872F0" w:rsidRDefault="003872F0" w:rsidP="00F033C6">
      <w:pPr>
        <w:spacing w:before="120"/>
        <w:rPr>
          <w:rFonts w:eastAsia="SimSun" w:cs="Arial"/>
          <w:b/>
        </w:rPr>
      </w:pPr>
    </w:p>
    <w:p w14:paraId="2E7881B8" w14:textId="60152963" w:rsidR="003872F0" w:rsidRDefault="003872F0" w:rsidP="00F033C6">
      <w:pPr>
        <w:spacing w:before="120"/>
        <w:rPr>
          <w:rFonts w:eastAsia="SimSun" w:cs="Arial"/>
          <w:b/>
        </w:rPr>
      </w:pPr>
    </w:p>
    <w:p w14:paraId="62DFC783" w14:textId="77777777" w:rsidR="00736AB9" w:rsidRPr="00736AB9" w:rsidRDefault="00736AB9" w:rsidP="00736AB9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(Hospitality)</w:t>
      </w:r>
    </w:p>
    <w:p w14:paraId="0A2DC500" w14:textId="474184F0" w:rsidR="00A17995" w:rsidRPr="00BC5CE0" w:rsidRDefault="007770A7" w:rsidP="00076537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October</w:t>
      </w:r>
      <w:r w:rsidR="00F033C6" w:rsidRPr="00736AB9">
        <w:rPr>
          <w:rFonts w:eastAsia="SimSun" w:cs="Arial"/>
          <w:b/>
          <w:sz w:val="20"/>
          <w:szCs w:val="20"/>
        </w:rPr>
        <w:t xml:space="preserve"> – </w:t>
      </w:r>
      <w:r w:rsidRPr="00736AB9">
        <w:rPr>
          <w:rFonts w:eastAsia="SimSun" w:cs="Arial"/>
          <w:b/>
          <w:sz w:val="20"/>
          <w:szCs w:val="20"/>
        </w:rPr>
        <w:t>December</w:t>
      </w:r>
      <w:r w:rsidR="00F033C6" w:rsidRPr="00736AB9">
        <w:rPr>
          <w:rFonts w:eastAsia="SimSun" w:cs="Arial"/>
          <w:b/>
          <w:sz w:val="20"/>
          <w:szCs w:val="20"/>
        </w:rPr>
        <w:t xml:space="preserve"> 2023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85"/>
        <w:gridCol w:w="1617"/>
        <w:gridCol w:w="967"/>
        <w:gridCol w:w="3298"/>
        <w:gridCol w:w="6"/>
        <w:gridCol w:w="1937"/>
        <w:gridCol w:w="7"/>
        <w:gridCol w:w="2234"/>
        <w:gridCol w:w="2144"/>
      </w:tblGrid>
      <w:tr w:rsidR="00BE3F8E" w:rsidRPr="00F033C6" w14:paraId="5845FF0C" w14:textId="77777777" w:rsidTr="00BE3F8E">
        <w:trPr>
          <w:trHeight w:val="1848"/>
          <w:tblHeader/>
        </w:trPr>
        <w:tc>
          <w:tcPr>
            <w:tcW w:w="1318" w:type="dxa"/>
            <w:shd w:val="clear" w:color="auto" w:fill="E6E6E6"/>
          </w:tcPr>
          <w:p w14:paraId="40AEEC91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788" w:type="dxa"/>
            <w:shd w:val="clear" w:color="auto" w:fill="E6E6E6"/>
          </w:tcPr>
          <w:p w14:paraId="11B6461A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1621" w:type="dxa"/>
            <w:shd w:val="clear" w:color="auto" w:fill="E6E6E6"/>
          </w:tcPr>
          <w:p w14:paraId="18AC1B9B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938" w:type="dxa"/>
            <w:shd w:val="clear" w:color="auto" w:fill="E6E6E6"/>
          </w:tcPr>
          <w:p w14:paraId="1DABB9B7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3315" w:type="dxa"/>
            <w:gridSpan w:val="2"/>
            <w:shd w:val="clear" w:color="auto" w:fill="E6E6E6"/>
          </w:tcPr>
          <w:p w14:paraId="600061FE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1946" w:type="dxa"/>
            <w:gridSpan w:val="2"/>
            <w:shd w:val="clear" w:color="auto" w:fill="E6E6E6"/>
          </w:tcPr>
          <w:p w14:paraId="09BC362D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14771B37" w14:textId="77777777" w:rsidR="00A17995" w:rsidRPr="00A56A46" w:rsidRDefault="00A17995" w:rsidP="00A17995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</w:pPr>
            <w:r w:rsidRPr="00A56A46"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  <w:t>retained by employee; or</w:t>
            </w:r>
          </w:p>
          <w:p w14:paraId="385BCFAB" w14:textId="77777777" w:rsidR="00A17995" w:rsidRPr="00A56A46" w:rsidRDefault="00A17995" w:rsidP="00A17995">
            <w:pPr>
              <w:numPr>
                <w:ilvl w:val="0"/>
                <w:numId w:val="16"/>
              </w:numPr>
              <w:spacing w:before="120"/>
              <w:ind w:hanging="502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2238" w:type="dxa"/>
            <w:shd w:val="clear" w:color="auto" w:fill="E6E6E6"/>
          </w:tcPr>
          <w:p w14:paraId="353A9FEC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149" w:type="dxa"/>
            <w:shd w:val="clear" w:color="auto" w:fill="E6E6E6"/>
          </w:tcPr>
          <w:p w14:paraId="2516018B" w14:textId="77777777" w:rsidR="00A17995" w:rsidRPr="00A56A46" w:rsidRDefault="00A17995" w:rsidP="00A17995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A56A46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A17995" w14:paraId="376C62D2" w14:textId="7653697E" w:rsidTr="00BE3F8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318" w:type="dxa"/>
          </w:tcPr>
          <w:p w14:paraId="40E4E0A9" w14:textId="03DDDCBA" w:rsidR="00A17995" w:rsidRPr="00A56A46" w:rsidRDefault="00BE3F8E" w:rsidP="00A17995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07/10/2023</w:t>
            </w:r>
          </w:p>
        </w:tc>
        <w:tc>
          <w:tcPr>
            <w:tcW w:w="1788" w:type="dxa"/>
          </w:tcPr>
          <w:p w14:paraId="0CC92651" w14:textId="099C609E" w:rsidR="00A17995" w:rsidRPr="00A56A46" w:rsidRDefault="00BE3F8E" w:rsidP="00A17995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Table of ten to the 2023 Pyjama Foundation Big Dreams Gala Ball</w:t>
            </w:r>
          </w:p>
        </w:tc>
        <w:tc>
          <w:tcPr>
            <w:tcW w:w="1621" w:type="dxa"/>
          </w:tcPr>
          <w:p w14:paraId="0E2CF7C1" w14:textId="61025F50" w:rsidR="00A17995" w:rsidRPr="00A56A46" w:rsidRDefault="00BE3F8E" w:rsidP="00A17995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$1845.5</w:t>
            </w:r>
            <w:r w:rsidR="00A56A4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14:paraId="33B82ADC" w14:textId="77777777" w:rsidR="00A17995" w:rsidRPr="00A56A46" w:rsidRDefault="00BE3F8E" w:rsidP="00A17995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DCSSDS</w:t>
            </w:r>
          </w:p>
          <w:p w14:paraId="4FBF0926" w14:textId="03AA34CC" w:rsidR="00BE3F8E" w:rsidRPr="00A56A46" w:rsidRDefault="00BE3F8E" w:rsidP="00A1799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09" w:type="dxa"/>
          </w:tcPr>
          <w:p w14:paraId="0182F82A" w14:textId="77777777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1. Sarah Bodel, A/Manager, Breaking Cycles, IS&amp;P, Strategy</w:t>
            </w:r>
          </w:p>
          <w:p w14:paraId="18770C52" w14:textId="77777777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2. Lesley Skelton, Director, Service Delivery</w:t>
            </w:r>
          </w:p>
          <w:p w14:paraId="2A206DF3" w14:textId="6CA857DC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3. Sophia O'Neill, Manager Kin Care and Connection Team(SW region), Service Delivery</w:t>
            </w:r>
          </w:p>
          <w:p w14:paraId="3926BF2F" w14:textId="77777777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4. Amanda Colley, Principal Program Officer, Child Protection Practice</w:t>
            </w:r>
          </w:p>
          <w:p w14:paraId="1E813D3D" w14:textId="77777777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5. Sonya Ashton, Manager, Child Safety Training, Child Protection Practice</w:t>
            </w:r>
          </w:p>
          <w:p w14:paraId="5F171025" w14:textId="77777777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6. Cassie Leming, Principal Advisor, Forde Foundation, Corporate Services</w:t>
            </w:r>
          </w:p>
          <w:p w14:paraId="12D3441F" w14:textId="6B0E576D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7. Roy Paterson, Manager, Investigations Professional Standards, Corporate Services</w:t>
            </w:r>
          </w:p>
          <w:p w14:paraId="4DE90339" w14:textId="62890313" w:rsidR="00BE3F8E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8. Michelle Bullen, Executive Directors, Inclusion, Programs and Strategy, Disability and Seniors</w:t>
            </w:r>
          </w:p>
          <w:p w14:paraId="4EC466C8" w14:textId="5D83F826" w:rsidR="00A17995" w:rsidRPr="00A56A46" w:rsidRDefault="00BE3F8E" w:rsidP="00BE3F8E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9. Chris Booker, Director Positive Behaviour Support and Restrictive Practices, Disability and Seniors</w:t>
            </w:r>
          </w:p>
        </w:tc>
        <w:tc>
          <w:tcPr>
            <w:tcW w:w="1945" w:type="dxa"/>
            <w:gridSpan w:val="2"/>
          </w:tcPr>
          <w:p w14:paraId="525C517C" w14:textId="77777777" w:rsidR="00A17995" w:rsidRPr="00A56A46" w:rsidRDefault="00A17995" w:rsidP="00A1799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14:paraId="478004EC" w14:textId="6DB0083B" w:rsidR="00F445D7" w:rsidRPr="00A56A46" w:rsidRDefault="00F445D7" w:rsidP="00A17995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Accepting/Giving this gift is of benefit to the Queensland Community because: Principal goal of the Pyjama Foundation to provide children in foster care the opportunity to change the direction of their lives with learning, developing life skills and confidence in a supportive and safe environment makes them a key stakeholder in the work of DCYJMA. This event provides attending departmental staff the opportunity to both engage with and support the work of key stake holder staff in attendance.</w:t>
            </w:r>
          </w:p>
          <w:p w14:paraId="4C6D9A4E" w14:textId="4B8BA684" w:rsidR="00F445D7" w:rsidRPr="00A56A46" w:rsidRDefault="00F445D7" w:rsidP="00A1799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0329B6A7" w14:textId="443FB362" w:rsidR="00F445D7" w:rsidRPr="00A56A46" w:rsidRDefault="00F445D7" w:rsidP="00A17995">
            <w:pPr>
              <w:spacing w:before="120"/>
              <w:rPr>
                <w:sz w:val="18"/>
                <w:szCs w:val="18"/>
              </w:rPr>
            </w:pPr>
            <w:r w:rsidRPr="00A56A46">
              <w:rPr>
                <w:sz w:val="18"/>
                <w:szCs w:val="18"/>
              </w:rPr>
              <w:t>DG - Deidre Mulkerin</w:t>
            </w:r>
          </w:p>
          <w:p w14:paraId="24C85ADD" w14:textId="77777777" w:rsidR="00F445D7" w:rsidRPr="00A56A46" w:rsidRDefault="00F445D7" w:rsidP="00A17995">
            <w:pPr>
              <w:spacing w:before="120"/>
              <w:rPr>
                <w:sz w:val="18"/>
                <w:szCs w:val="18"/>
              </w:rPr>
            </w:pPr>
          </w:p>
          <w:p w14:paraId="7902F7B0" w14:textId="7250E75A" w:rsidR="00F445D7" w:rsidRPr="00A56A46" w:rsidRDefault="00F445D7" w:rsidP="00A17995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14E5770A" w14:textId="5EB5ED6F" w:rsidR="00A17995" w:rsidRDefault="00A17995" w:rsidP="00076537">
      <w:pPr>
        <w:spacing w:before="120"/>
      </w:pPr>
    </w:p>
    <w:p w14:paraId="0462A414" w14:textId="573D4431" w:rsidR="00B905C7" w:rsidRDefault="00B905C7" w:rsidP="00076537">
      <w:pPr>
        <w:spacing w:before="120"/>
      </w:pPr>
    </w:p>
    <w:p w14:paraId="646DFD17" w14:textId="6A934DC5" w:rsidR="00B905C7" w:rsidRDefault="00B905C7" w:rsidP="00076537">
      <w:pPr>
        <w:spacing w:before="120"/>
      </w:pPr>
    </w:p>
    <w:p w14:paraId="7DB87611" w14:textId="084BE71D" w:rsidR="00B905C7" w:rsidRPr="00CF7DA6" w:rsidRDefault="00B905C7" w:rsidP="00B905C7">
      <w:pPr>
        <w:spacing w:before="120"/>
        <w:rPr>
          <w:rFonts w:eastAsia="SimSun" w:cs="Arial"/>
          <w:b/>
          <w:sz w:val="20"/>
          <w:szCs w:val="20"/>
        </w:rPr>
      </w:pPr>
      <w:r w:rsidRPr="00CF7DA6">
        <w:rPr>
          <w:rFonts w:eastAsia="SimSun" w:cs="Arial"/>
          <w:b/>
          <w:sz w:val="20"/>
          <w:szCs w:val="20"/>
        </w:rPr>
        <w:t>DCSSDS Gifts and Benefits Register (Hospitality)</w:t>
      </w:r>
    </w:p>
    <w:p w14:paraId="289669A1" w14:textId="77777777" w:rsidR="00B905C7" w:rsidRPr="00CF7DA6" w:rsidRDefault="00B905C7" w:rsidP="00B905C7">
      <w:pPr>
        <w:spacing w:before="120"/>
        <w:rPr>
          <w:rFonts w:eastAsia="SimSun" w:cs="Arial"/>
          <w:b/>
          <w:sz w:val="20"/>
          <w:szCs w:val="20"/>
        </w:rPr>
      </w:pPr>
      <w:r w:rsidRPr="00CF7DA6">
        <w:rPr>
          <w:rFonts w:eastAsia="SimSun" w:cs="Arial"/>
          <w:b/>
          <w:sz w:val="20"/>
          <w:szCs w:val="20"/>
        </w:rPr>
        <w:t>October – December 2023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427"/>
        <w:gridCol w:w="1144"/>
        <w:gridCol w:w="1146"/>
        <w:gridCol w:w="2999"/>
        <w:gridCol w:w="2108"/>
        <w:gridCol w:w="2185"/>
        <w:gridCol w:w="2078"/>
      </w:tblGrid>
      <w:tr w:rsidR="00B905C7" w:rsidRPr="003D3B94" w14:paraId="59DE4449" w14:textId="77777777" w:rsidTr="00CF7DA6">
        <w:trPr>
          <w:trHeight w:val="1832"/>
          <w:tblHeader/>
        </w:trPr>
        <w:tc>
          <w:tcPr>
            <w:tcW w:w="1217" w:type="dxa"/>
            <w:shd w:val="clear" w:color="auto" w:fill="E6E6E6"/>
          </w:tcPr>
          <w:p w14:paraId="268128BC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Date Given</w:t>
            </w:r>
          </w:p>
          <w:p w14:paraId="440469B9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E6E6E6"/>
          </w:tcPr>
          <w:p w14:paraId="7858A53C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1144" w:type="dxa"/>
            <w:shd w:val="clear" w:color="auto" w:fill="E6E6E6"/>
          </w:tcPr>
          <w:p w14:paraId="7BC7F67D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1146" w:type="dxa"/>
            <w:shd w:val="clear" w:color="auto" w:fill="E6E6E6"/>
          </w:tcPr>
          <w:p w14:paraId="414817D0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2999" w:type="dxa"/>
            <w:shd w:val="clear" w:color="auto" w:fill="E6E6E6"/>
          </w:tcPr>
          <w:p w14:paraId="05C670E4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2108" w:type="dxa"/>
            <w:shd w:val="clear" w:color="auto" w:fill="E6E6E6"/>
          </w:tcPr>
          <w:p w14:paraId="28E584A4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081E48B2" w14:textId="77777777" w:rsidR="00B905C7" w:rsidRPr="00CF7DA6" w:rsidRDefault="00B905C7" w:rsidP="00B905C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</w:pPr>
            <w:r w:rsidRPr="00CF7DA6"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  <w:t>retained by employee; or</w:t>
            </w:r>
          </w:p>
          <w:p w14:paraId="0CD78239" w14:textId="77777777" w:rsidR="00B905C7" w:rsidRPr="00CF7DA6" w:rsidRDefault="00B905C7" w:rsidP="00B905C7">
            <w:pPr>
              <w:numPr>
                <w:ilvl w:val="0"/>
                <w:numId w:val="17"/>
              </w:num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2185" w:type="dxa"/>
            <w:shd w:val="clear" w:color="auto" w:fill="E6E6E6"/>
          </w:tcPr>
          <w:p w14:paraId="42AB88F8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078" w:type="dxa"/>
            <w:shd w:val="clear" w:color="auto" w:fill="E6E6E6"/>
          </w:tcPr>
          <w:p w14:paraId="49B257C7" w14:textId="77777777" w:rsidR="00B905C7" w:rsidRPr="00CF7DA6" w:rsidRDefault="00B905C7" w:rsidP="0072158E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CF7DA6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B905C7" w:rsidRPr="00171154" w14:paraId="28FF188C" w14:textId="77777777" w:rsidTr="00CF7DA6">
        <w:trPr>
          <w:trHeight w:val="675"/>
          <w:tblHeader/>
        </w:trPr>
        <w:tc>
          <w:tcPr>
            <w:tcW w:w="1217" w:type="dxa"/>
          </w:tcPr>
          <w:p w14:paraId="3EEE79F0" w14:textId="2374A7FF" w:rsidR="00B905C7" w:rsidRPr="00CF7DA6" w:rsidRDefault="00B905C7" w:rsidP="0072158E">
            <w:pPr>
              <w:spacing w:after="0"/>
              <w:rPr>
                <w:rFonts w:cs="Arial"/>
                <w:sz w:val="18"/>
                <w:szCs w:val="18"/>
              </w:rPr>
            </w:pPr>
            <w:r w:rsidRPr="00CF7DA6">
              <w:rPr>
                <w:rFonts w:cs="Arial"/>
                <w:sz w:val="18"/>
                <w:szCs w:val="18"/>
              </w:rPr>
              <w:t>02/11/2023</w:t>
            </w:r>
          </w:p>
          <w:p w14:paraId="4D5DB2B5" w14:textId="77777777" w:rsidR="00B905C7" w:rsidRPr="00CF7DA6" w:rsidRDefault="00B905C7" w:rsidP="0072158E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DC8C8B9" w14:textId="77777777" w:rsidR="00B905C7" w:rsidRPr="00CF7DA6" w:rsidRDefault="00B905C7" w:rsidP="0072158E">
            <w:pPr>
              <w:spacing w:before="12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AC9478E" w14:textId="4F268D42" w:rsidR="00B905C7" w:rsidRPr="00CF7DA6" w:rsidRDefault="00B905C7" w:rsidP="0072158E">
            <w:pPr>
              <w:spacing w:before="120"/>
              <w:rPr>
                <w:rFonts w:eastAsia="SimSun"/>
                <w:sz w:val="18"/>
                <w:szCs w:val="18"/>
              </w:rPr>
            </w:pPr>
            <w:r w:rsidRPr="00CF7DA6">
              <w:rPr>
                <w:rFonts w:eastAsia="SimSun" w:cs="Arial"/>
                <w:bCs/>
                <w:sz w:val="18"/>
                <w:szCs w:val="18"/>
              </w:rPr>
              <w:t>Table for QCOSS Qld Community Impact Awards</w:t>
            </w:r>
          </w:p>
        </w:tc>
        <w:tc>
          <w:tcPr>
            <w:tcW w:w="1144" w:type="dxa"/>
          </w:tcPr>
          <w:p w14:paraId="16CB1770" w14:textId="14314D2F" w:rsidR="00B905C7" w:rsidRPr="00CF7DA6" w:rsidRDefault="00B905C7" w:rsidP="0072158E">
            <w:pPr>
              <w:spacing w:after="0"/>
              <w:rPr>
                <w:rFonts w:cs="Arial"/>
                <w:sz w:val="18"/>
                <w:szCs w:val="18"/>
              </w:rPr>
            </w:pPr>
            <w:r w:rsidRPr="00CF7DA6">
              <w:rPr>
                <w:rFonts w:cs="Arial"/>
                <w:sz w:val="18"/>
                <w:szCs w:val="18"/>
              </w:rPr>
              <w:t>$2,035.00</w:t>
            </w:r>
          </w:p>
          <w:p w14:paraId="084ED91D" w14:textId="77777777" w:rsidR="00B905C7" w:rsidRPr="00CF7DA6" w:rsidRDefault="00B905C7" w:rsidP="0072158E">
            <w:pPr>
              <w:spacing w:before="120"/>
              <w:jc w:val="right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146" w:type="dxa"/>
          </w:tcPr>
          <w:p w14:paraId="53EBF491" w14:textId="77777777" w:rsidR="00B905C7" w:rsidRPr="00CF7DA6" w:rsidRDefault="00B905C7" w:rsidP="0072158E">
            <w:pPr>
              <w:spacing w:before="120"/>
              <w:rPr>
                <w:rFonts w:eastAsia="SimSun"/>
                <w:sz w:val="18"/>
                <w:szCs w:val="18"/>
              </w:rPr>
            </w:pPr>
            <w:r w:rsidRPr="00CF7DA6">
              <w:rPr>
                <w:rFonts w:eastAsia="SimSun"/>
                <w:sz w:val="18"/>
                <w:szCs w:val="18"/>
              </w:rPr>
              <w:t>DCSSDS</w:t>
            </w:r>
          </w:p>
        </w:tc>
        <w:tc>
          <w:tcPr>
            <w:tcW w:w="2999" w:type="dxa"/>
          </w:tcPr>
          <w:p w14:paraId="25117D03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1.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Bernadette Harvey, RED Brisbane and Moreton Bay Region</w:t>
            </w:r>
          </w:p>
          <w:p w14:paraId="2AF591E4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2.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Vicky Yarrow, RD, South West Region</w:t>
            </w:r>
          </w:p>
          <w:p w14:paraId="29EA9B57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3.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Kirstin Hall, Manager</w:t>
            </w:r>
          </w:p>
          <w:p w14:paraId="28562555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4.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Sonya Ashton, Manger</w:t>
            </w:r>
          </w:p>
          <w:p w14:paraId="0BE307B9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5.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Stephen Hinkler, Principal Policy Officer</w:t>
            </w:r>
          </w:p>
          <w:p w14:paraId="1FABEF85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6.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Christian Coulahan, Manager</w:t>
            </w:r>
          </w:p>
          <w:p w14:paraId="22107458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7.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Bronwen Rotherham, Senior Practice Review Officer</w:t>
            </w:r>
          </w:p>
          <w:p w14:paraId="6C4C2231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8.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Ayeesha Allen, Principal Program Officer</w:t>
            </w:r>
          </w:p>
          <w:p w14:paraId="3FC8A3EB" w14:textId="77777777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9.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Kate McTaggart, Principal Advisor</w:t>
            </w:r>
          </w:p>
          <w:p w14:paraId="1E124003" w14:textId="0F453A6D" w:rsidR="00B905C7" w:rsidRPr="00CF7DA6" w:rsidRDefault="00B905C7" w:rsidP="00B905C7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10.</w:t>
            </w:r>
            <w:r w:rsidRPr="00CF7DA6">
              <w:rPr>
                <w:rFonts w:eastAsia="SimSun" w:cs="Arial"/>
                <w:sz w:val="18"/>
                <w:szCs w:val="18"/>
              </w:rPr>
              <w:tab/>
              <w:t>Yianni Pallourios, Senior Executive Officer</w:t>
            </w:r>
          </w:p>
        </w:tc>
        <w:tc>
          <w:tcPr>
            <w:tcW w:w="2108" w:type="dxa"/>
          </w:tcPr>
          <w:p w14:paraId="3D2E64B1" w14:textId="53E733FC" w:rsidR="00B905C7" w:rsidRPr="00CF7DA6" w:rsidRDefault="005A5071" w:rsidP="0072158E">
            <w:pPr>
              <w:spacing w:before="120"/>
              <w:rPr>
                <w:rFonts w:eastAsia="SimSun" w:cs="Arial"/>
                <w:sz w:val="18"/>
                <w:szCs w:val="18"/>
              </w:rPr>
            </w:pPr>
            <w:r w:rsidRPr="00CF7DA6">
              <w:rPr>
                <w:rFonts w:eastAsia="SimSun" w:cs="Arial"/>
                <w:sz w:val="18"/>
                <w:szCs w:val="18"/>
              </w:rPr>
              <w:t>N/A</w:t>
            </w:r>
          </w:p>
        </w:tc>
        <w:tc>
          <w:tcPr>
            <w:tcW w:w="2185" w:type="dxa"/>
          </w:tcPr>
          <w:p w14:paraId="374ACA75" w14:textId="10D9FACB" w:rsidR="00B905C7" w:rsidRPr="00CF7DA6" w:rsidRDefault="005A5071" w:rsidP="0072158E">
            <w:pPr>
              <w:rPr>
                <w:rFonts w:eastAsia="SimSun"/>
                <w:sz w:val="18"/>
                <w:szCs w:val="18"/>
              </w:rPr>
            </w:pPr>
            <w:r w:rsidRPr="00CF7DA6">
              <w:rPr>
                <w:rFonts w:eastAsia="SimSun"/>
                <w:sz w:val="18"/>
                <w:szCs w:val="18"/>
              </w:rPr>
              <w:t>As Queensland's peak body for Social Services Sector, the event promotes networking and provides DCSSDS guests opportunities to engage with a range of external stakeholder.</w:t>
            </w:r>
          </w:p>
        </w:tc>
        <w:tc>
          <w:tcPr>
            <w:tcW w:w="2078" w:type="dxa"/>
          </w:tcPr>
          <w:p w14:paraId="4B6559DA" w14:textId="77777777" w:rsidR="00B905C7" w:rsidRPr="00CF7DA6" w:rsidRDefault="00B905C7" w:rsidP="0072158E">
            <w:pPr>
              <w:spacing w:after="0"/>
              <w:rPr>
                <w:rFonts w:cs="Arial"/>
                <w:sz w:val="18"/>
                <w:szCs w:val="18"/>
              </w:rPr>
            </w:pPr>
            <w:r w:rsidRPr="00CF7DA6">
              <w:rPr>
                <w:rFonts w:cs="Arial"/>
                <w:sz w:val="18"/>
                <w:szCs w:val="18"/>
              </w:rPr>
              <w:t>DG - Deidre Mulkerin</w:t>
            </w:r>
          </w:p>
          <w:p w14:paraId="0A34DC96" w14:textId="77777777" w:rsidR="00B905C7" w:rsidRPr="00CF7DA6" w:rsidRDefault="00B905C7" w:rsidP="0072158E">
            <w:pPr>
              <w:rPr>
                <w:rFonts w:eastAsia="SimSun" w:cs="Arial"/>
                <w:sz w:val="18"/>
                <w:szCs w:val="18"/>
              </w:rPr>
            </w:pPr>
          </w:p>
        </w:tc>
      </w:tr>
    </w:tbl>
    <w:p w14:paraId="11963A70" w14:textId="148BD1AE" w:rsidR="00B905C7" w:rsidRPr="00C64C47" w:rsidRDefault="00B905C7" w:rsidP="00076537">
      <w:pPr>
        <w:spacing w:before="120"/>
      </w:pPr>
    </w:p>
    <w:sectPr w:rsidR="00B905C7" w:rsidRPr="00C64C47" w:rsidSect="00C068E3">
      <w:headerReference w:type="default" r:id="rId12"/>
      <w:footerReference w:type="default" r:id="rId13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1899" w14:textId="77777777" w:rsidR="0037162B" w:rsidRDefault="0037162B">
      <w:r>
        <w:separator/>
      </w:r>
    </w:p>
  </w:endnote>
  <w:endnote w:type="continuationSeparator" w:id="0">
    <w:p w14:paraId="3D77A058" w14:textId="77777777" w:rsidR="0037162B" w:rsidRDefault="0037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AD7" w14:textId="77777777" w:rsidR="00C64C47" w:rsidRDefault="00C64C47" w:rsidP="00220DE9">
    <w:pPr>
      <w:pStyle w:val="Footer"/>
    </w:pPr>
  </w:p>
  <w:p w14:paraId="14199C76" w14:textId="6548F710" w:rsidR="00D64EEA" w:rsidRDefault="007F0504" w:rsidP="00220DE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B019F" wp14:editId="4054F7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34400" cy="106200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6C5" w14:textId="135520CC" w:rsidR="00220DE9" w:rsidRDefault="00220DE9" w:rsidP="00220DE9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3D7E7AF" wp14:editId="642F79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6747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0CD27C2F" w:rsidR="00220DE9" w:rsidRPr="00220DE9" w:rsidRDefault="00220DE9" w:rsidP="00220DE9">
    <w:pPr>
      <w:pStyle w:val="Footer"/>
    </w:pPr>
    <w:r w:rsidRPr="00220DE9">
      <w:tab/>
    </w:r>
    <w:r w:rsidRPr="00220DE9">
      <w:fldChar w:fldCharType="begin"/>
    </w:r>
    <w:r w:rsidRPr="00220DE9">
      <w:instrText xml:space="preserve"> PAGE   \* MERGEFORMAT </w:instrText>
    </w:r>
    <w:r w:rsidRPr="00220DE9">
      <w:fldChar w:fldCharType="separate"/>
    </w:r>
    <w:r w:rsidRPr="00220DE9">
      <w:t>1</w:t>
    </w:r>
    <w:r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65F8" w14:textId="77777777" w:rsidR="0037162B" w:rsidRDefault="0037162B">
      <w:r>
        <w:separator/>
      </w:r>
    </w:p>
  </w:footnote>
  <w:footnote w:type="continuationSeparator" w:id="0">
    <w:p w14:paraId="5155330A" w14:textId="77777777" w:rsidR="0037162B" w:rsidRDefault="0037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849" w14:textId="10A1BC89" w:rsidR="00D64EEA" w:rsidRDefault="00E628B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7CA7E2E" wp14:editId="12968FF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0745470" cy="11480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521" w14:textId="43AE0F50" w:rsidR="00220DE9" w:rsidRDefault="00220DE9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78E5B70" wp14:editId="5763E1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45470" cy="114808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7B87C832" w:rsidR="00220DE9" w:rsidRDefault="004E5974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60682CF" wp14:editId="204DFFFD">
          <wp:simplePos x="0" y="0"/>
          <wp:positionH relativeFrom="page">
            <wp:align>left</wp:align>
          </wp:positionH>
          <wp:positionV relativeFrom="paragraph">
            <wp:posOffset>-439110</wp:posOffset>
          </wp:positionV>
          <wp:extent cx="10692000" cy="8969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89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147B74"/>
    <w:multiLevelType w:val="hybridMultilevel"/>
    <w:tmpl w:val="BF4C829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BB25F5"/>
    <w:multiLevelType w:val="hybridMultilevel"/>
    <w:tmpl w:val="CF847BF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890261"/>
    <w:multiLevelType w:val="hybridMultilevel"/>
    <w:tmpl w:val="CF847BF4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5D6708"/>
    <w:multiLevelType w:val="hybridMultilevel"/>
    <w:tmpl w:val="C9C4E15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73939177">
    <w:abstractNumId w:val="11"/>
  </w:num>
  <w:num w:numId="13" w16cid:durableId="1298336687">
    <w:abstractNumId w:val="15"/>
  </w:num>
  <w:num w:numId="14" w16cid:durableId="1870876023">
    <w:abstractNumId w:val="13"/>
  </w:num>
  <w:num w:numId="15" w16cid:durableId="1762028263">
    <w:abstractNumId w:val="12"/>
  </w:num>
  <w:num w:numId="16" w16cid:durableId="1476293657">
    <w:abstractNumId w:val="16"/>
  </w:num>
  <w:num w:numId="17" w16cid:durableId="1871141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0DDE"/>
    <w:rsid w:val="000528FC"/>
    <w:rsid w:val="00053E8F"/>
    <w:rsid w:val="00053F80"/>
    <w:rsid w:val="00054F95"/>
    <w:rsid w:val="00055EA0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6537"/>
    <w:rsid w:val="00077A13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41E3"/>
    <w:rsid w:val="00095398"/>
    <w:rsid w:val="000957D1"/>
    <w:rsid w:val="000958D1"/>
    <w:rsid w:val="000A1A2A"/>
    <w:rsid w:val="000A1E44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1154"/>
    <w:rsid w:val="001731B9"/>
    <w:rsid w:val="001735DD"/>
    <w:rsid w:val="00176532"/>
    <w:rsid w:val="0017659C"/>
    <w:rsid w:val="00177212"/>
    <w:rsid w:val="0018163E"/>
    <w:rsid w:val="00181B72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3CC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15D0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20DE"/>
    <w:rsid w:val="00245995"/>
    <w:rsid w:val="0024689F"/>
    <w:rsid w:val="00247A60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1455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059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62B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2F0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57945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3FFE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0046"/>
    <w:rsid w:val="004F165D"/>
    <w:rsid w:val="004F19A9"/>
    <w:rsid w:val="004F3452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071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AB"/>
    <w:rsid w:val="00635F8E"/>
    <w:rsid w:val="0063788F"/>
    <w:rsid w:val="00637DB5"/>
    <w:rsid w:val="00640F77"/>
    <w:rsid w:val="006430C4"/>
    <w:rsid w:val="006443F5"/>
    <w:rsid w:val="0064525C"/>
    <w:rsid w:val="00650723"/>
    <w:rsid w:val="00650B89"/>
    <w:rsid w:val="00652F12"/>
    <w:rsid w:val="00654153"/>
    <w:rsid w:val="0065517C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9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6AB9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0A7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1EF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C3D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E7D51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3BB7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06A4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17995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6A46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882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5C7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CE0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3F8E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68E3"/>
    <w:rsid w:val="00C078F8"/>
    <w:rsid w:val="00C10186"/>
    <w:rsid w:val="00C10F12"/>
    <w:rsid w:val="00C1189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4D0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7DA6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2A72"/>
    <w:rsid w:val="00DD3EA9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4B05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69D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2A17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33C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6B13"/>
    <w:rsid w:val="00F37F68"/>
    <w:rsid w:val="00F40AAE"/>
    <w:rsid w:val="00F41177"/>
    <w:rsid w:val="00F4345C"/>
    <w:rsid w:val="00F445D7"/>
    <w:rsid w:val="00F464A2"/>
    <w:rsid w:val="00F46FE3"/>
    <w:rsid w:val="00F47D26"/>
    <w:rsid w:val="00F5125C"/>
    <w:rsid w:val="00F51A2F"/>
    <w:rsid w:val="00F523EB"/>
    <w:rsid w:val="00F52B97"/>
    <w:rsid w:val="00F54FDD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4A8A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5D034B"/>
    <w:pPr>
      <w:keepNext/>
      <w:spacing w:before="240" w:after="240"/>
      <w:outlineLvl w:val="1"/>
    </w:pPr>
    <w:rPr>
      <w:rFonts w:cs="Arial"/>
      <w:b/>
      <w:bCs/>
      <w:iCs/>
      <w:color w:val="225E6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0A1E44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header3.xml" Type="http://schemas.openxmlformats.org/officeDocument/2006/relationships/head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3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F36B-9C2B-489E-B106-96B3AA3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Gitfs and Benefits Register</vt:lpstr>
    </vt:vector>
  </TitlesOfParts>
  <Manager>Department of Communities, Child Safety and Disability Services</Manager>
  <Company>Queensland Government</Company>
  <LinksUpToDate>false</LinksUpToDate>
  <CharactersWithSpaces>6060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 sheet, template, landscape, A4, 2 columns, black, mono</cp:category>
  <dcterms:created xsi:type="dcterms:W3CDTF">2024-04-11T06:26:00Z</dcterms:created>
  <dc:creator>Queensland Government</dc:creator>
  <cp:keywords>DCSSDS Gifts and Benefits Register</cp:keywords>
  <cp:lastModifiedBy>Paul J Aloisi</cp:lastModifiedBy>
  <cp:lastPrinted>2024-01-16T00:38:00Z</cp:lastPrinted>
  <dcterms:modified xsi:type="dcterms:W3CDTF">2024-04-11T06:28:00Z</dcterms:modified>
  <cp:revision>3</cp:revision>
  <dc:subject>DCSSDS Gifts and Benefits Register</dc:subject>
  <dc:title>DCSSDS Gifts and Benefits Register</dc:title>
</cp:coreProperties>
</file>