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0565" w14:textId="3B43B695" w:rsidR="006355FB" w:rsidRPr="00254BAE" w:rsidRDefault="00CB12BC" w:rsidP="00254BAE">
      <w:pPr>
        <w:pStyle w:val="Heading1"/>
        <w:rPr>
          <w:lang w:val="en-AU"/>
        </w:rPr>
      </w:pPr>
      <w:r w:rsidRPr="00254BAE">
        <w:rPr>
          <w:lang w:val="en-AU"/>
        </w:rPr>
        <w:t xml:space="preserve">All </w:t>
      </w:r>
      <w:r w:rsidRPr="00254BAE">
        <w:t>Abilities</w:t>
      </w:r>
      <w:r w:rsidRPr="00254BAE">
        <w:rPr>
          <w:lang w:val="en-AU"/>
        </w:rPr>
        <w:t xml:space="preserve"> Queensland</w:t>
      </w:r>
      <w:r w:rsidR="00463F20" w:rsidRPr="00254BAE">
        <w:rPr>
          <w:lang w:val="en-AU"/>
        </w:rPr>
        <w:t xml:space="preserve"> </w:t>
      </w:r>
      <w:r w:rsidRPr="00254BAE">
        <w:rPr>
          <w:lang w:val="en-AU"/>
        </w:rPr>
        <w:t xml:space="preserve">State </w:t>
      </w:r>
      <w:r w:rsidR="00AB5CD3" w:rsidRPr="00254BAE">
        <w:rPr>
          <w:lang w:val="en-AU"/>
        </w:rPr>
        <w:t>D</w:t>
      </w:r>
      <w:r w:rsidRPr="00254BAE">
        <w:rPr>
          <w:lang w:val="en-AU"/>
        </w:rPr>
        <w:t xml:space="preserve">isability </w:t>
      </w:r>
      <w:r w:rsidR="00AB5CD3" w:rsidRPr="00254BAE">
        <w:rPr>
          <w:lang w:val="en-AU"/>
        </w:rPr>
        <w:t>P</w:t>
      </w:r>
      <w:r w:rsidRPr="00254BAE">
        <w:rPr>
          <w:lang w:val="en-AU"/>
        </w:rPr>
        <w:t>lan 2017–2020</w:t>
      </w:r>
    </w:p>
    <w:p w14:paraId="02F2AB11" w14:textId="2114A4EC" w:rsidR="009847E9" w:rsidRPr="00254BAE" w:rsidRDefault="00CB12BC" w:rsidP="00254BAE">
      <w:pPr>
        <w:pStyle w:val="Heading2"/>
      </w:pPr>
      <w:bookmarkStart w:id="0" w:name="_Toc111213805"/>
      <w:bookmarkStart w:id="1" w:name="_Toc111213850"/>
      <w:bookmarkStart w:id="2" w:name="_Toc111467721"/>
      <w:bookmarkStart w:id="3" w:name="_Toc111476661"/>
      <w:bookmarkStart w:id="4" w:name="_Toc119419830"/>
      <w:r w:rsidRPr="00254BAE">
        <w:rPr>
          <w:lang w:val="en-AU"/>
        </w:rPr>
        <w:t>Our final report</w:t>
      </w:r>
      <w:bookmarkEnd w:id="0"/>
      <w:bookmarkEnd w:id="1"/>
      <w:bookmarkEnd w:id="2"/>
      <w:bookmarkEnd w:id="3"/>
      <w:bookmarkEnd w:id="4"/>
    </w:p>
    <w:p w14:paraId="42270EF4" w14:textId="3D6A5605" w:rsidR="00151817" w:rsidRPr="00254BAE" w:rsidRDefault="00254BAE" w:rsidP="00254BAE">
      <w:pPr>
        <w:pStyle w:val="Heading3"/>
        <w:spacing w:after="600"/>
      </w:pPr>
      <w:r>
        <w:t xml:space="preserve">A text-only </w:t>
      </w:r>
      <w:r w:rsidR="00151817" w:rsidRPr="00254BAE">
        <w:t xml:space="preserve">Easy Read version </w:t>
      </w:r>
    </w:p>
    <w:p w14:paraId="6F7578FC" w14:textId="1EA7B300" w:rsidR="00E90F97" w:rsidRPr="00254BAE" w:rsidRDefault="00F64870" w:rsidP="00254BAE">
      <w:pPr>
        <w:pStyle w:val="TOCHeading"/>
        <w:rPr>
          <w:rFonts w:cs="Arial"/>
        </w:rPr>
      </w:pPr>
      <w:bookmarkStart w:id="5" w:name="_Toc349720822"/>
      <w:r w:rsidRPr="00254BAE">
        <w:rPr>
          <w:rFonts w:cs="Arial"/>
        </w:rPr>
        <w:t xml:space="preserve">How to use this </w:t>
      </w:r>
      <w:bookmarkEnd w:id="5"/>
      <w:r w:rsidR="00CE5B4A" w:rsidRPr="00254BAE">
        <w:rPr>
          <w:rFonts w:cs="Arial"/>
          <w:lang w:val="en-US"/>
        </w:rPr>
        <w:t>report</w:t>
      </w:r>
      <w:r w:rsidR="00CE5B4A" w:rsidRPr="00254BAE">
        <w:rPr>
          <w:rFonts w:cs="Arial"/>
        </w:rPr>
        <w:t xml:space="preserve"> </w:t>
      </w:r>
    </w:p>
    <w:p w14:paraId="764EFB9D" w14:textId="3EFAE6DD" w:rsidR="00463F20" w:rsidRPr="00254BAE" w:rsidRDefault="00A24C6B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sdt>
        <w:sdtPr>
          <w:rPr>
            <w:rFonts w:cs="Arial"/>
          </w:rPr>
          <w:alias w:val="Author"/>
          <w:tag w:val=""/>
          <w:id w:val="797578269"/>
          <w:placeholder>
            <w:docPart w:val="8185D768DAE447C69EFB6D0B8E800B8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rFonts w:cs="Arial"/>
            </w:rPr>
            <w:t>Queensland Government</w:t>
          </w:r>
        </w:sdtContent>
      </w:sdt>
      <w:r w:rsidR="00463F20" w:rsidRPr="00254BAE">
        <w:rPr>
          <w:rFonts w:cs="Arial"/>
        </w:rPr>
        <w:t xml:space="preserve"> wrote this report. When you see the word ‘we’, it means the Queensland Government.</w:t>
      </w:r>
    </w:p>
    <w:p w14:paraId="4F17A215" w14:textId="77777777" w:rsidR="00463F20" w:rsidRPr="00254BAE" w:rsidRDefault="00463F20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54BAE">
        <w:rPr>
          <w:rFonts w:cs="Arial"/>
        </w:rPr>
        <w:t xml:space="preserve">We wrote this information in an </w:t>
      </w:r>
      <w:proofErr w:type="gramStart"/>
      <w:r w:rsidRPr="00254BAE">
        <w:rPr>
          <w:rFonts w:cs="Arial"/>
        </w:rPr>
        <w:t>easy to read</w:t>
      </w:r>
      <w:proofErr w:type="gramEnd"/>
      <w:r w:rsidRPr="00254BAE">
        <w:rPr>
          <w:rFonts w:cs="Arial"/>
        </w:rPr>
        <w:t xml:space="preserve"> way. </w:t>
      </w:r>
    </w:p>
    <w:p w14:paraId="398926EC" w14:textId="77777777" w:rsidR="00463F20" w:rsidRPr="00254BAE" w:rsidRDefault="00463F20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54BAE">
        <w:rPr>
          <w:rFonts w:cs="Arial"/>
        </w:rPr>
        <w:t xml:space="preserve">We wrote some important words in </w:t>
      </w:r>
      <w:r w:rsidRPr="00254BAE">
        <w:rPr>
          <w:rStyle w:val="Strong"/>
          <w:rFonts w:ascii="Arial" w:hAnsi="Arial" w:cs="Arial"/>
        </w:rPr>
        <w:t>bold</w:t>
      </w:r>
      <w:r w:rsidRPr="00254BAE">
        <w:rPr>
          <w:rFonts w:cs="Arial"/>
        </w:rPr>
        <w:t>.</w:t>
      </w:r>
    </w:p>
    <w:p w14:paraId="5DA70007" w14:textId="77777777" w:rsidR="00463F20" w:rsidRPr="00254BAE" w:rsidRDefault="00463F20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54BAE">
        <w:rPr>
          <w:rFonts w:cs="Arial"/>
        </w:rPr>
        <w:t>This means the letters are thicker and darker.</w:t>
      </w:r>
    </w:p>
    <w:p w14:paraId="6AB8F3A4" w14:textId="77777777" w:rsidR="00463F20" w:rsidRPr="00254BAE" w:rsidRDefault="00463F20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54BAE">
        <w:rPr>
          <w:rFonts w:cs="Arial"/>
        </w:rPr>
        <w:t xml:space="preserve">We explain what these bold words mean. </w:t>
      </w:r>
    </w:p>
    <w:p w14:paraId="5467D862" w14:textId="2DA86AC1" w:rsidR="00463F20" w:rsidRPr="00254BAE" w:rsidRDefault="00463F20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54BAE">
        <w:rPr>
          <w:rFonts w:cs="Arial"/>
        </w:rPr>
        <w:t xml:space="preserve">There is a list of these words on page </w:t>
      </w:r>
      <w:r w:rsidR="00DA2B17">
        <w:rPr>
          <w:rFonts w:cs="Arial"/>
        </w:rPr>
        <w:t>12</w:t>
      </w:r>
      <w:r w:rsidRPr="00254BAE">
        <w:rPr>
          <w:rFonts w:cs="Arial"/>
        </w:rPr>
        <w:t xml:space="preserve">. </w:t>
      </w:r>
    </w:p>
    <w:p w14:paraId="2EE50078" w14:textId="77777777" w:rsidR="00463F20" w:rsidRPr="00254BAE" w:rsidRDefault="00463F20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54BAE">
        <w:rPr>
          <w:rFonts w:cs="Arial"/>
        </w:rPr>
        <w:t>This Easy Read report is a summary of another report.</w:t>
      </w:r>
    </w:p>
    <w:p w14:paraId="224FBF68" w14:textId="77777777" w:rsidR="00463F20" w:rsidRPr="00254BAE" w:rsidRDefault="00463F20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54BAE">
        <w:rPr>
          <w:rFonts w:cs="Arial"/>
        </w:rPr>
        <w:t>This means it only includes the most important ideas.</w:t>
      </w:r>
    </w:p>
    <w:p w14:paraId="686EBB04" w14:textId="77777777" w:rsidR="00463F20" w:rsidRPr="00254BAE" w:rsidRDefault="00463F20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54BAE">
        <w:rPr>
          <w:rFonts w:cs="Arial"/>
        </w:rPr>
        <w:t>You can find the other report on our website.</w:t>
      </w:r>
    </w:p>
    <w:p w14:paraId="7B09782B" w14:textId="69E7B218" w:rsidR="00463F20" w:rsidRPr="00254BAE" w:rsidRDefault="00254BAE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>
        <w:rPr>
          <w:rFonts w:cs="Arial"/>
        </w:rPr>
        <w:t xml:space="preserve">Website – </w:t>
      </w:r>
      <w:hyperlink r:id="rId8" w:history="1">
        <w:r w:rsidRPr="00C35885">
          <w:rPr>
            <w:rStyle w:val="Hyperlink"/>
            <w:rFonts w:ascii="Arial" w:hAnsi="Arial" w:cs="Arial"/>
          </w:rPr>
          <w:t>www.dsdsatsip.qld.gov.au/our-work/disability-services/disability-connect-queensland/state-disability-plan-2017-2020/all-abilities-queensland-opportunities-all</w:t>
        </w:r>
      </w:hyperlink>
      <w:r w:rsidR="00463F20" w:rsidRPr="00254BAE">
        <w:rPr>
          <w:rFonts w:cs="Arial"/>
        </w:rPr>
        <w:t xml:space="preserve"> </w:t>
      </w:r>
    </w:p>
    <w:p w14:paraId="35540328" w14:textId="69A5D2BB" w:rsidR="00463F20" w:rsidRPr="00254BAE" w:rsidRDefault="00463F20" w:rsidP="00254BA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54BAE">
        <w:rPr>
          <w:rFonts w:cs="Arial"/>
        </w:rPr>
        <w:t xml:space="preserve">You can ask for help to read this report. A friend, family member or support person may be able to help you. </w:t>
      </w:r>
    </w:p>
    <w:p w14:paraId="016BB1AD" w14:textId="77777777" w:rsidR="003267C3" w:rsidRPr="00254BAE" w:rsidRDefault="00A33000" w:rsidP="00254BAE">
      <w:pPr>
        <w:pStyle w:val="TOCHeading"/>
        <w:rPr>
          <w:rFonts w:cs="Arial"/>
          <w:noProof/>
        </w:rPr>
      </w:pPr>
      <w:r w:rsidRPr="00254BAE">
        <w:rPr>
          <w:rFonts w:cs="Arial"/>
        </w:rPr>
        <w:br w:type="page"/>
      </w:r>
      <w:bookmarkStart w:id="6" w:name="_Toc349720823"/>
      <w:r w:rsidRPr="00254BAE">
        <w:rPr>
          <w:rFonts w:cs="Arial"/>
        </w:rPr>
        <w:lastRenderedPageBreak/>
        <w:t xml:space="preserve">What’s in this </w:t>
      </w:r>
      <w:r w:rsidR="00CE5B4A" w:rsidRPr="00254BAE">
        <w:rPr>
          <w:rFonts w:cs="Arial"/>
          <w:lang w:val="en-US"/>
        </w:rPr>
        <w:t>report</w:t>
      </w:r>
      <w:r w:rsidRPr="00254BAE">
        <w:rPr>
          <w:rFonts w:cs="Arial"/>
        </w:rPr>
        <w:t>?</w:t>
      </w:r>
      <w:bookmarkEnd w:id="6"/>
      <w:r w:rsidR="00AC71D2" w:rsidRPr="00254BAE">
        <w:rPr>
          <w:rFonts w:cs="Arial"/>
          <w:sz w:val="32"/>
        </w:rPr>
        <w:fldChar w:fldCharType="begin"/>
      </w:r>
      <w:r w:rsidR="00AC71D2" w:rsidRPr="00254BAE">
        <w:rPr>
          <w:rFonts w:cs="Arial"/>
        </w:rPr>
        <w:instrText xml:space="preserve"> TOC \h \z \u \t "Heading 2,1" </w:instrText>
      </w:r>
      <w:r w:rsidR="00AC71D2" w:rsidRPr="00254BAE">
        <w:rPr>
          <w:rFonts w:cs="Arial"/>
          <w:sz w:val="32"/>
        </w:rPr>
        <w:fldChar w:fldCharType="separate"/>
      </w:r>
    </w:p>
    <w:p w14:paraId="614A8444" w14:textId="3FFB60BC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31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What is this report about?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_Toc119419831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3</w:t>
        </w:r>
        <w:r w:rsidR="003267C3" w:rsidRPr="00254BAE">
          <w:rPr>
            <w:noProof/>
            <w:webHidden/>
          </w:rPr>
          <w:fldChar w:fldCharType="end"/>
        </w:r>
      </w:hyperlink>
    </w:p>
    <w:p w14:paraId="02C10387" w14:textId="0204D24F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32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How did AAQ work?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_Toc119419832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4</w:t>
        </w:r>
        <w:r w:rsidR="003267C3" w:rsidRPr="00254BAE">
          <w:rPr>
            <w:noProof/>
            <w:webHidden/>
          </w:rPr>
          <w:fldChar w:fldCharType="end"/>
        </w:r>
      </w:hyperlink>
    </w:p>
    <w:p w14:paraId="41B11388" w14:textId="45694D5F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33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What goals did we reach?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_Toc119419833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6</w:t>
        </w:r>
        <w:r w:rsidR="003267C3" w:rsidRPr="00254BAE">
          <w:rPr>
            <w:noProof/>
            <w:webHidden/>
          </w:rPr>
          <w:fldChar w:fldCharType="end"/>
        </w:r>
      </w:hyperlink>
    </w:p>
    <w:p w14:paraId="414718CF" w14:textId="7FA0EA3C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34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Supporting an inclusive community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_Toc119419834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6</w:t>
        </w:r>
        <w:r w:rsidR="003267C3" w:rsidRPr="00254BAE">
          <w:rPr>
            <w:noProof/>
            <w:webHidden/>
          </w:rPr>
          <w:fldChar w:fldCharType="end"/>
        </w:r>
      </w:hyperlink>
    </w:p>
    <w:p w14:paraId="5F8F83DB" w14:textId="5A96CAC3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35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Taking part in community events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_Toc119419835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7</w:t>
        </w:r>
        <w:r w:rsidR="003267C3" w:rsidRPr="00254BAE">
          <w:rPr>
            <w:noProof/>
            <w:webHidden/>
          </w:rPr>
          <w:fldChar w:fldCharType="end"/>
        </w:r>
      </w:hyperlink>
    </w:p>
    <w:p w14:paraId="1FC24D6A" w14:textId="5A6F7D8F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36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Growing employment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_Toc119419836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8</w:t>
        </w:r>
        <w:r w:rsidR="003267C3" w:rsidRPr="00254BAE">
          <w:rPr>
            <w:noProof/>
            <w:webHidden/>
          </w:rPr>
          <w:fldChar w:fldCharType="end"/>
        </w:r>
      </w:hyperlink>
    </w:p>
    <w:p w14:paraId="7C20A1B6" w14:textId="1B72059D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37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Joining the NDIS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_Toc119419837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9</w:t>
        </w:r>
        <w:r w:rsidR="003267C3" w:rsidRPr="00254BAE">
          <w:rPr>
            <w:noProof/>
            <w:webHidden/>
          </w:rPr>
          <w:fldChar w:fldCharType="end"/>
        </w:r>
      </w:hyperlink>
    </w:p>
    <w:p w14:paraId="0AE8CAE4" w14:textId="706A6BBA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38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How we managed COVID-19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_Toc119419838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10</w:t>
        </w:r>
        <w:r w:rsidR="003267C3" w:rsidRPr="00254BAE">
          <w:rPr>
            <w:noProof/>
            <w:webHidden/>
          </w:rPr>
          <w:fldChar w:fldCharType="end"/>
        </w:r>
      </w:hyperlink>
    </w:p>
    <w:p w14:paraId="1FBC4567" w14:textId="3A85CCE3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39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What do we want to do next?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_Toc119419839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11</w:t>
        </w:r>
        <w:r w:rsidR="003267C3" w:rsidRPr="00254BAE">
          <w:rPr>
            <w:noProof/>
            <w:webHidden/>
          </w:rPr>
          <w:fldChar w:fldCharType="end"/>
        </w:r>
      </w:hyperlink>
    </w:p>
    <w:p w14:paraId="14BF3937" w14:textId="20862914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40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Word list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_Toc119419840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12</w:t>
        </w:r>
        <w:r w:rsidR="003267C3" w:rsidRPr="00254BAE">
          <w:rPr>
            <w:noProof/>
            <w:webHidden/>
          </w:rPr>
          <w:fldChar w:fldCharType="end"/>
        </w:r>
      </w:hyperlink>
    </w:p>
    <w:p w14:paraId="0702C0AF" w14:textId="567E3E09" w:rsidR="003267C3" w:rsidRPr="00254BAE" w:rsidRDefault="00A24C6B" w:rsidP="00254BAE">
      <w:pPr>
        <w:pStyle w:val="TOC1"/>
        <w:rPr>
          <w:rFonts w:eastAsiaTheme="minorEastAsia"/>
          <w:noProof/>
        </w:rPr>
      </w:pPr>
      <w:hyperlink w:anchor="_Toc119419841" w:history="1">
        <w:r w:rsidR="003267C3" w:rsidRPr="00254BAE">
          <w:rPr>
            <w:rStyle w:val="Hyperlink"/>
            <w:rFonts w:ascii="Arial" w:hAnsi="Arial"/>
            <w:b w:val="0"/>
            <w:noProof/>
            <w:color w:val="000000" w:themeColor="text1"/>
          </w:rPr>
          <w:t>Contact us</w:t>
        </w:r>
        <w:r w:rsidR="003267C3" w:rsidRPr="00254BAE">
          <w:rPr>
            <w:noProof/>
            <w:webHidden/>
          </w:rPr>
          <w:tab/>
        </w:r>
        <w:r w:rsidR="003267C3" w:rsidRPr="00254BAE">
          <w:rPr>
            <w:noProof/>
            <w:webHidden/>
          </w:rPr>
          <w:fldChar w:fldCharType="begin"/>
        </w:r>
        <w:r w:rsidR="003267C3" w:rsidRPr="00254BAE">
          <w:rPr>
            <w:noProof/>
            <w:webHidden/>
          </w:rPr>
          <w:instrText xml:space="preserve"> PAGEREF _Toc119419841 \h </w:instrText>
        </w:r>
        <w:r w:rsidR="003267C3" w:rsidRPr="00254BAE">
          <w:rPr>
            <w:noProof/>
            <w:webHidden/>
          </w:rPr>
        </w:r>
        <w:r w:rsidR="003267C3" w:rsidRPr="00254BAE">
          <w:rPr>
            <w:noProof/>
            <w:webHidden/>
          </w:rPr>
          <w:fldChar w:fldCharType="separate"/>
        </w:r>
        <w:r w:rsidR="00DA2B17">
          <w:rPr>
            <w:noProof/>
            <w:webHidden/>
          </w:rPr>
          <w:t>14</w:t>
        </w:r>
        <w:r w:rsidR="003267C3" w:rsidRPr="00254BAE">
          <w:rPr>
            <w:noProof/>
            <w:webHidden/>
          </w:rPr>
          <w:fldChar w:fldCharType="end"/>
        </w:r>
      </w:hyperlink>
    </w:p>
    <w:p w14:paraId="59FD76E8" w14:textId="6BC79059" w:rsidR="00254BAE" w:rsidRDefault="00AC71D2" w:rsidP="00254BAE">
      <w:pPr>
        <w:pStyle w:val="Heading2"/>
        <w:rPr>
          <w:rFonts w:cs="Arial"/>
          <w:b w:val="0"/>
          <w:bCs w:val="0"/>
        </w:rPr>
      </w:pPr>
      <w:r w:rsidRPr="00254BAE">
        <w:rPr>
          <w:rFonts w:cs="Arial"/>
        </w:rPr>
        <w:fldChar w:fldCharType="end"/>
      </w:r>
      <w:bookmarkStart w:id="7" w:name="_Toc119419831"/>
      <w:r w:rsidR="00254BAE">
        <w:rPr>
          <w:rFonts w:cs="Arial"/>
        </w:rPr>
        <w:br w:type="page"/>
      </w:r>
    </w:p>
    <w:p w14:paraId="78EB8425" w14:textId="6EBCBF22" w:rsidR="00BB3251" w:rsidRPr="00254BAE" w:rsidRDefault="00BB3251" w:rsidP="00254BAE">
      <w:pPr>
        <w:pStyle w:val="Heading2"/>
        <w:rPr>
          <w:rFonts w:cs="Arial"/>
        </w:rPr>
      </w:pPr>
      <w:r w:rsidRPr="00254BAE">
        <w:rPr>
          <w:rFonts w:cs="Arial"/>
        </w:rPr>
        <w:lastRenderedPageBreak/>
        <w:t>What is this report about?</w:t>
      </w:r>
      <w:bookmarkEnd w:id="7"/>
    </w:p>
    <w:p w14:paraId="4C3A7FC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We want to make Queensland </w:t>
      </w:r>
      <w:r w:rsidRPr="00254BAE">
        <w:rPr>
          <w:rStyle w:val="Strong"/>
          <w:rFonts w:ascii="Arial" w:hAnsi="Arial" w:cs="Arial"/>
        </w:rPr>
        <w:t>inclusive</w:t>
      </w:r>
      <w:r w:rsidRPr="00254BAE">
        <w:rPr>
          <w:rFonts w:cs="Arial"/>
        </w:rPr>
        <w:t>.</w:t>
      </w:r>
    </w:p>
    <w:p w14:paraId="7B45EA82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When a community is inclusive, everyone feels: </w:t>
      </w:r>
    </w:p>
    <w:p w14:paraId="444273EA" w14:textId="77777777" w:rsidR="00463F20" w:rsidRPr="00254BAE" w:rsidRDefault="00463F20" w:rsidP="00254BAE">
      <w:pPr>
        <w:pStyle w:val="ListParagraph"/>
        <w:numPr>
          <w:ilvl w:val="0"/>
          <w:numId w:val="35"/>
        </w:numPr>
        <w:contextualSpacing w:val="0"/>
        <w:rPr>
          <w:rFonts w:cs="Arial"/>
        </w:rPr>
      </w:pPr>
      <w:r w:rsidRPr="00254BAE">
        <w:rPr>
          <w:rFonts w:cs="Arial"/>
        </w:rPr>
        <w:t xml:space="preserve">included </w:t>
      </w:r>
    </w:p>
    <w:p w14:paraId="4465A70F" w14:textId="77777777" w:rsidR="00463F20" w:rsidRPr="00254BAE" w:rsidRDefault="00463F20" w:rsidP="00254BAE">
      <w:pPr>
        <w:pStyle w:val="ListParagraph"/>
        <w:numPr>
          <w:ilvl w:val="0"/>
          <w:numId w:val="35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like they belong.</w:t>
      </w:r>
    </w:p>
    <w:p w14:paraId="0AC6B621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We also want to make Queensland </w:t>
      </w:r>
      <w:r w:rsidRPr="00254BAE">
        <w:rPr>
          <w:rStyle w:val="Strong"/>
          <w:rFonts w:ascii="Arial" w:hAnsi="Arial" w:cs="Arial"/>
        </w:rPr>
        <w:t>accessible</w:t>
      </w:r>
      <w:r w:rsidRPr="00254BAE">
        <w:rPr>
          <w:rFonts w:cs="Arial"/>
        </w:rPr>
        <w:t>.</w:t>
      </w:r>
    </w:p>
    <w:p w14:paraId="0445D500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When the community is accessible, it is easy to: </w:t>
      </w:r>
    </w:p>
    <w:p w14:paraId="06091FA5" w14:textId="77777777" w:rsidR="00463F20" w:rsidRPr="00254BAE" w:rsidRDefault="00463F20" w:rsidP="00254BAE">
      <w:pPr>
        <w:pStyle w:val="ListParagraph"/>
        <w:numPr>
          <w:ilvl w:val="0"/>
          <w:numId w:val="36"/>
        </w:numPr>
        <w:contextualSpacing w:val="0"/>
        <w:rPr>
          <w:rFonts w:cs="Arial"/>
        </w:rPr>
      </w:pPr>
      <w:r w:rsidRPr="00254BAE">
        <w:rPr>
          <w:rFonts w:cs="Arial"/>
        </w:rPr>
        <w:t xml:space="preserve">find and use services </w:t>
      </w:r>
    </w:p>
    <w:p w14:paraId="270FAAB9" w14:textId="77777777" w:rsidR="00463F20" w:rsidRPr="00254BAE" w:rsidRDefault="00463F20" w:rsidP="00254BAE">
      <w:pPr>
        <w:pStyle w:val="ListParagraph"/>
        <w:numPr>
          <w:ilvl w:val="0"/>
          <w:numId w:val="37"/>
        </w:numPr>
        <w:contextualSpacing w:val="0"/>
        <w:rPr>
          <w:rFonts w:cs="Arial"/>
        </w:rPr>
      </w:pPr>
      <w:r w:rsidRPr="00254BAE">
        <w:rPr>
          <w:rFonts w:cs="Arial"/>
        </w:rPr>
        <w:t>move around.</w:t>
      </w:r>
    </w:p>
    <w:p w14:paraId="1F155460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In 2017 we </w:t>
      </w:r>
      <w:proofErr w:type="gramStart"/>
      <w:r w:rsidRPr="00254BAE">
        <w:rPr>
          <w:rFonts w:cs="Arial"/>
        </w:rPr>
        <w:t>made a plan</w:t>
      </w:r>
      <w:proofErr w:type="gramEnd"/>
      <w:r w:rsidRPr="00254BAE">
        <w:rPr>
          <w:rFonts w:cs="Arial"/>
        </w:rPr>
        <w:t xml:space="preserve"> called All Abilities Queensland.</w:t>
      </w:r>
    </w:p>
    <w:p w14:paraId="1052A033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In this document, we call it AAQ.</w:t>
      </w:r>
    </w:p>
    <w:p w14:paraId="4CD87647" w14:textId="6C2611A6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AAQ talked about what we will do to help people with disability in</w:t>
      </w:r>
      <w:r w:rsidR="00DA2B17">
        <w:rPr>
          <w:rFonts w:cs="Arial"/>
        </w:rPr>
        <w:t> </w:t>
      </w:r>
      <w:r w:rsidRPr="00254BAE">
        <w:rPr>
          <w:rFonts w:cs="Arial"/>
        </w:rPr>
        <w:t xml:space="preserve">Queensland: </w:t>
      </w:r>
    </w:p>
    <w:p w14:paraId="273E7303" w14:textId="77777777" w:rsidR="00463F20" w:rsidRPr="00254BAE" w:rsidRDefault="00463F20" w:rsidP="00254BAE">
      <w:pPr>
        <w:pStyle w:val="ListParagraph"/>
        <w:numPr>
          <w:ilvl w:val="0"/>
          <w:numId w:val="15"/>
        </w:numPr>
        <w:contextualSpacing w:val="0"/>
        <w:rPr>
          <w:rFonts w:cs="Arial"/>
        </w:rPr>
      </w:pPr>
      <w:r w:rsidRPr="00254BAE">
        <w:rPr>
          <w:rFonts w:cs="Arial"/>
        </w:rPr>
        <w:t xml:space="preserve">reach their goals </w:t>
      </w:r>
    </w:p>
    <w:p w14:paraId="21CEFF2D" w14:textId="77777777" w:rsidR="00463F20" w:rsidRPr="00254BAE" w:rsidRDefault="00463F20" w:rsidP="00254BAE">
      <w:pPr>
        <w:pStyle w:val="ListParagraph"/>
        <w:numPr>
          <w:ilvl w:val="0"/>
          <w:numId w:val="37"/>
        </w:numPr>
        <w:contextualSpacing w:val="0"/>
        <w:rPr>
          <w:rFonts w:cs="Arial"/>
        </w:rPr>
      </w:pPr>
      <w:r w:rsidRPr="00254BAE">
        <w:rPr>
          <w:rFonts w:cs="Arial"/>
        </w:rPr>
        <w:t>live the life they want.</w:t>
      </w:r>
    </w:p>
    <w:p w14:paraId="1D2026F5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But AAQ has now finished.</w:t>
      </w:r>
    </w:p>
    <w:p w14:paraId="21D8C37F" w14:textId="3F8641B7" w:rsidR="003828F6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And we are making a new plan.</w:t>
      </w:r>
    </w:p>
    <w:p w14:paraId="2AEB1AA6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report explains:</w:t>
      </w:r>
    </w:p>
    <w:p w14:paraId="186A270D" w14:textId="77777777" w:rsidR="00463F20" w:rsidRPr="00254BAE" w:rsidRDefault="00463F20" w:rsidP="00254BAE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what we have achieved with AAQ</w:t>
      </w:r>
    </w:p>
    <w:p w14:paraId="3B68E1E8" w14:textId="77777777" w:rsidR="00463F20" w:rsidRPr="00254BAE" w:rsidRDefault="00463F20" w:rsidP="00254BAE">
      <w:pPr>
        <w:pStyle w:val="ListParagraph"/>
        <w:numPr>
          <w:ilvl w:val="0"/>
          <w:numId w:val="15"/>
        </w:numPr>
        <w:contextualSpacing w:val="0"/>
        <w:rPr>
          <w:rFonts w:cs="Arial"/>
        </w:rPr>
      </w:pPr>
      <w:r w:rsidRPr="00254BAE">
        <w:rPr>
          <w:rFonts w:cs="Arial"/>
        </w:rPr>
        <w:t>what we want to do in the future.</w:t>
      </w:r>
    </w:p>
    <w:p w14:paraId="4E746DD7" w14:textId="77777777" w:rsidR="00447961" w:rsidRPr="00254BAE" w:rsidRDefault="00447961" w:rsidP="00254BAE">
      <w:pPr>
        <w:rPr>
          <w:rFonts w:cs="Arial"/>
          <w:b/>
          <w:bCs/>
          <w:sz w:val="40"/>
          <w:szCs w:val="26"/>
          <w:lang w:val="x-none" w:eastAsia="x-none"/>
        </w:rPr>
      </w:pPr>
      <w:r w:rsidRPr="00254BAE">
        <w:rPr>
          <w:rFonts w:cs="Arial"/>
        </w:rPr>
        <w:br w:type="page"/>
      </w:r>
    </w:p>
    <w:p w14:paraId="27C0E3DF" w14:textId="4252828D" w:rsidR="00C84ABF" w:rsidRPr="00254BAE" w:rsidRDefault="00C84ABF" w:rsidP="00254BAE">
      <w:pPr>
        <w:pStyle w:val="Heading2"/>
        <w:rPr>
          <w:rFonts w:cs="Arial"/>
        </w:rPr>
      </w:pPr>
      <w:bookmarkStart w:id="8" w:name="_Toc119419832"/>
      <w:r w:rsidRPr="00254BAE">
        <w:rPr>
          <w:rFonts w:cs="Arial"/>
        </w:rPr>
        <w:lastRenderedPageBreak/>
        <w:t xml:space="preserve">How did </w:t>
      </w:r>
      <w:r w:rsidR="007C20DA" w:rsidRPr="00254BAE">
        <w:rPr>
          <w:rFonts w:cs="Arial"/>
          <w:lang w:val="en-US"/>
        </w:rPr>
        <w:t>AAQ</w:t>
      </w:r>
      <w:r w:rsidRPr="00254BAE">
        <w:rPr>
          <w:rFonts w:cs="Arial"/>
        </w:rPr>
        <w:t xml:space="preserve"> work?</w:t>
      </w:r>
      <w:bookmarkEnd w:id="8"/>
    </w:p>
    <w:p w14:paraId="370E709F" w14:textId="3A4FD10C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AAQ supported the goals of the National Disability Strategy</w:t>
      </w:r>
      <w:r w:rsidR="00254BAE">
        <w:rPr>
          <w:rFonts w:cs="Arial"/>
        </w:rPr>
        <w:br/>
      </w:r>
      <w:r w:rsidRPr="00254BAE">
        <w:rPr>
          <w:rFonts w:cs="Arial"/>
        </w:rPr>
        <w:t xml:space="preserve"> 2010–2020</w:t>
      </w:r>
      <w:r w:rsidR="00254BAE">
        <w:rPr>
          <w:rFonts w:cs="Arial"/>
        </w:rPr>
        <w:t> </w:t>
      </w:r>
      <w:r w:rsidRPr="00254BAE">
        <w:rPr>
          <w:rFonts w:cs="Arial"/>
        </w:rPr>
        <w:t>(NDS).</w:t>
      </w:r>
    </w:p>
    <w:p w14:paraId="4003616C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The NDS was an Australian Government plan to make the lives of people with disability better.</w:t>
      </w:r>
    </w:p>
    <w:p w14:paraId="5CBD4805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AAQ also had 5 </w:t>
      </w:r>
      <w:r w:rsidRPr="00254BAE">
        <w:rPr>
          <w:rStyle w:val="Strong"/>
          <w:rFonts w:ascii="Arial" w:hAnsi="Arial" w:cs="Arial"/>
        </w:rPr>
        <w:t>themes</w:t>
      </w:r>
      <w:r w:rsidRPr="00254BAE">
        <w:rPr>
          <w:rFonts w:cs="Arial"/>
        </w:rPr>
        <w:t>.</w:t>
      </w:r>
    </w:p>
    <w:p w14:paraId="6480D536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Themes are important ideas that come up in different areas of our work and lives.</w:t>
      </w:r>
    </w:p>
    <w:p w14:paraId="3D8059F3" w14:textId="439C999E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Each of these themes had a list of what we needed to do to reach our</w:t>
      </w:r>
      <w:r w:rsidR="00DA2B17">
        <w:rPr>
          <w:rFonts w:cs="Arial"/>
        </w:rPr>
        <w:t> </w:t>
      </w:r>
      <w:r w:rsidRPr="00254BAE">
        <w:rPr>
          <w:rFonts w:cs="Arial"/>
        </w:rPr>
        <w:t>goals.</w:t>
      </w:r>
    </w:p>
    <w:p w14:paraId="0007973F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AAQ was a guide to help government organisations write their own plans to make Queensland accessible and inclusive.</w:t>
      </w:r>
    </w:p>
    <w:p w14:paraId="3E4208C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included:</w:t>
      </w:r>
    </w:p>
    <w:p w14:paraId="0658942B" w14:textId="77777777" w:rsidR="00463F20" w:rsidRPr="00254BAE" w:rsidRDefault="00463F20" w:rsidP="00254BAE">
      <w:pPr>
        <w:pStyle w:val="ListParagraph"/>
        <w:numPr>
          <w:ilvl w:val="0"/>
          <w:numId w:val="20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State Government departments</w:t>
      </w:r>
    </w:p>
    <w:p w14:paraId="0F38E1C2" w14:textId="77777777" w:rsidR="00463F20" w:rsidRPr="00254BAE" w:rsidRDefault="00463F20" w:rsidP="00254BAE">
      <w:pPr>
        <w:pStyle w:val="ListParagraph"/>
        <w:numPr>
          <w:ilvl w:val="0"/>
          <w:numId w:val="41"/>
        </w:numPr>
        <w:contextualSpacing w:val="0"/>
        <w:rPr>
          <w:rFonts w:cs="Arial"/>
        </w:rPr>
      </w:pPr>
      <w:r w:rsidRPr="00254BAE">
        <w:rPr>
          <w:rFonts w:cs="Arial"/>
        </w:rPr>
        <w:t>local councils.</w:t>
      </w:r>
    </w:p>
    <w:p w14:paraId="73FFABB5" w14:textId="3FE903D4" w:rsidR="0067468E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To support AAQ, each Queensland Government department made their own plans.</w:t>
      </w:r>
    </w:p>
    <w:p w14:paraId="472C2744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In Queensland, the law says that every department must have a plan.</w:t>
      </w:r>
    </w:p>
    <w:p w14:paraId="03EB29C8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also made a website.</w:t>
      </w:r>
    </w:p>
    <w:p w14:paraId="6FAE9B78" w14:textId="3996A653" w:rsidR="00463F20" w:rsidRPr="00254BAE" w:rsidRDefault="00DA2B17" w:rsidP="00254BAE">
      <w:pPr>
        <w:rPr>
          <w:rFonts w:cs="Arial"/>
        </w:rPr>
      </w:pPr>
      <w:r>
        <w:rPr>
          <w:rFonts w:cs="Arial"/>
        </w:rPr>
        <w:t xml:space="preserve">Website – </w:t>
      </w:r>
      <w:hyperlink r:id="rId9" w:history="1">
        <w:r w:rsidRPr="00C35885">
          <w:rPr>
            <w:rStyle w:val="Hyperlink"/>
            <w:rFonts w:ascii="Arial" w:hAnsi="Arial" w:cs="Arial"/>
          </w:rPr>
          <w:t>www.dsdsatsip.qld.gov.au/campaign/ all-</w:t>
        </w:r>
        <w:r w:rsidRPr="00C35885">
          <w:rPr>
            <w:rStyle w:val="Hyperlink"/>
            <w:rFonts w:ascii="Arial" w:hAnsi="Arial" w:cs="Arial"/>
          </w:rPr>
          <w:br/>
          <w:t>abilities-queensland</w:t>
        </w:r>
      </w:hyperlink>
    </w:p>
    <w:p w14:paraId="188F452E" w14:textId="2DE1AB9B" w:rsidR="00DA2B17" w:rsidRDefault="00463F20" w:rsidP="00254BAE">
      <w:pPr>
        <w:rPr>
          <w:rFonts w:cs="Arial"/>
        </w:rPr>
      </w:pPr>
      <w:r w:rsidRPr="00254BAE">
        <w:rPr>
          <w:rFonts w:cs="Arial"/>
        </w:rPr>
        <w:t>And all Queensland Government departments wrote reports about how their plans were going.</w:t>
      </w:r>
    </w:p>
    <w:p w14:paraId="7F424F1B" w14:textId="07189B8D" w:rsidR="00463F20" w:rsidRPr="00254BAE" w:rsidRDefault="00DA2B17" w:rsidP="00DA2B1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F00BB54" w14:textId="4356F5A9" w:rsidR="00967BF2" w:rsidRPr="00254BAE" w:rsidRDefault="00967BF2" w:rsidP="00254BAE">
      <w:pPr>
        <w:pStyle w:val="Heading3"/>
        <w:rPr>
          <w:rFonts w:cs="Arial"/>
        </w:rPr>
      </w:pPr>
      <w:r w:rsidRPr="00254BAE">
        <w:rPr>
          <w:rFonts w:cs="Arial"/>
        </w:rPr>
        <w:lastRenderedPageBreak/>
        <w:t xml:space="preserve">How did we create </w:t>
      </w:r>
      <w:r w:rsidR="0055700B" w:rsidRPr="00254BAE">
        <w:rPr>
          <w:rFonts w:cs="Arial"/>
        </w:rPr>
        <w:t>AAQ</w:t>
      </w:r>
      <w:r w:rsidRPr="00254BAE">
        <w:rPr>
          <w:rFonts w:cs="Arial"/>
        </w:rPr>
        <w:t>?</w:t>
      </w:r>
    </w:p>
    <w:p w14:paraId="3AE70D4A" w14:textId="5EA19093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worked closely with the community between August 2016 and April</w:t>
      </w:r>
      <w:r w:rsidR="00DA2B17">
        <w:rPr>
          <w:rFonts w:cs="Arial"/>
        </w:rPr>
        <w:t> </w:t>
      </w:r>
      <w:r w:rsidRPr="00254BAE">
        <w:rPr>
          <w:rFonts w:cs="Arial"/>
        </w:rPr>
        <w:t>2017 to create AAQ.</w:t>
      </w:r>
    </w:p>
    <w:p w14:paraId="4CF5ABBF" w14:textId="77777777" w:rsidR="00463F20" w:rsidRPr="00254BAE" w:rsidRDefault="00463F20" w:rsidP="00254BAE">
      <w:pPr>
        <w:rPr>
          <w:rFonts w:cs="Arial"/>
          <w:spacing w:val="-4"/>
        </w:rPr>
      </w:pPr>
      <w:r w:rsidRPr="00254BAE">
        <w:rPr>
          <w:rFonts w:cs="Arial"/>
          <w:spacing w:val="-4"/>
        </w:rPr>
        <w:t>More than 1,000 Queenslanders had their say about AAQ.</w:t>
      </w:r>
    </w:p>
    <w:p w14:paraId="07CA8C64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543 people sent us their ideas.</w:t>
      </w:r>
    </w:p>
    <w:p w14:paraId="00788F2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And we held meetings with over 250 people.</w:t>
      </w:r>
    </w:p>
    <w:p w14:paraId="2C1989B1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heard from a lot of:</w:t>
      </w:r>
    </w:p>
    <w:p w14:paraId="6AC404B2" w14:textId="77777777" w:rsidR="00463F20" w:rsidRPr="00254BAE" w:rsidRDefault="00463F20" w:rsidP="00254BAE">
      <w:pPr>
        <w:pStyle w:val="ListParagraph"/>
        <w:numPr>
          <w:ilvl w:val="0"/>
          <w:numId w:val="18"/>
        </w:numPr>
        <w:contextualSpacing w:val="0"/>
        <w:rPr>
          <w:rFonts w:cs="Arial"/>
        </w:rPr>
      </w:pPr>
      <w:r w:rsidRPr="00254BAE">
        <w:rPr>
          <w:rFonts w:cs="Arial"/>
        </w:rPr>
        <w:t>people with disability</w:t>
      </w:r>
    </w:p>
    <w:p w14:paraId="7CF50B3F" w14:textId="77777777" w:rsidR="00463F20" w:rsidRPr="00254BAE" w:rsidRDefault="00463F20" w:rsidP="00254BAE">
      <w:pPr>
        <w:pStyle w:val="ListParagraph"/>
        <w:numPr>
          <w:ilvl w:val="0"/>
          <w:numId w:val="37"/>
        </w:numPr>
        <w:contextualSpacing w:val="0"/>
        <w:rPr>
          <w:rFonts w:cs="Arial"/>
        </w:rPr>
      </w:pPr>
      <w:r w:rsidRPr="00254BAE">
        <w:rPr>
          <w:rFonts w:cs="Arial"/>
        </w:rPr>
        <w:t>family members and carers.</w:t>
      </w:r>
    </w:p>
    <w:p w14:paraId="5FBD6BAB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But we also heard from other people in the community, including:</w:t>
      </w:r>
    </w:p>
    <w:p w14:paraId="00D85BA9" w14:textId="77777777" w:rsidR="00463F20" w:rsidRPr="00254BAE" w:rsidRDefault="00463F20" w:rsidP="00254BAE">
      <w:pPr>
        <w:pStyle w:val="ListParagraph"/>
        <w:numPr>
          <w:ilvl w:val="0"/>
          <w:numId w:val="22"/>
        </w:numPr>
        <w:contextualSpacing w:val="0"/>
        <w:rPr>
          <w:rFonts w:cs="Arial"/>
        </w:rPr>
      </w:pPr>
      <w:r w:rsidRPr="00254BAE">
        <w:rPr>
          <w:rFonts w:cs="Arial"/>
        </w:rPr>
        <w:t xml:space="preserve">disability </w:t>
      </w:r>
      <w:r w:rsidRPr="00254BAE">
        <w:rPr>
          <w:rStyle w:val="Strong"/>
          <w:rFonts w:ascii="Arial" w:hAnsi="Arial" w:cs="Arial"/>
        </w:rPr>
        <w:t xml:space="preserve">providers </w:t>
      </w:r>
      <w:r w:rsidRPr="00254BAE">
        <w:rPr>
          <w:rFonts w:cs="Arial"/>
        </w:rPr>
        <w:t>– someone who supports other people by delivering a service</w:t>
      </w:r>
    </w:p>
    <w:p w14:paraId="07412263" w14:textId="77777777" w:rsidR="00463F20" w:rsidRPr="00254BAE" w:rsidRDefault="00463F20" w:rsidP="00254BAE">
      <w:pPr>
        <w:pStyle w:val="ListParagraph"/>
        <w:numPr>
          <w:ilvl w:val="0"/>
          <w:numId w:val="22"/>
        </w:numPr>
        <w:contextualSpacing w:val="0"/>
        <w:rPr>
          <w:rFonts w:cs="Arial"/>
        </w:rPr>
      </w:pPr>
      <w:r w:rsidRPr="00254BAE">
        <w:rPr>
          <w:rStyle w:val="Strong"/>
          <w:rFonts w:ascii="Arial" w:hAnsi="Arial" w:cs="Arial"/>
        </w:rPr>
        <w:t>advocacy</w:t>
      </w:r>
      <w:r w:rsidRPr="00254BAE">
        <w:rPr>
          <w:rFonts w:cs="Arial"/>
        </w:rPr>
        <w:t xml:space="preserve"> organisations – people who speak up for people with disability</w:t>
      </w:r>
    </w:p>
    <w:p w14:paraId="68D0E816" w14:textId="77777777" w:rsidR="00463F20" w:rsidRPr="00254BAE" w:rsidRDefault="00463F20" w:rsidP="00254BAE">
      <w:pPr>
        <w:pStyle w:val="ListParagraph"/>
        <w:numPr>
          <w:ilvl w:val="0"/>
          <w:numId w:val="22"/>
        </w:numPr>
        <w:contextualSpacing w:val="0"/>
        <w:rPr>
          <w:rFonts w:cs="Arial"/>
        </w:rPr>
      </w:pPr>
      <w:r w:rsidRPr="00254BAE">
        <w:rPr>
          <w:rFonts w:cs="Arial"/>
        </w:rPr>
        <w:t>community organisations</w:t>
      </w:r>
    </w:p>
    <w:p w14:paraId="31647B35" w14:textId="77777777" w:rsidR="00463F20" w:rsidRPr="00254BAE" w:rsidRDefault="00463F20" w:rsidP="00254BAE">
      <w:pPr>
        <w:pStyle w:val="ListParagraph"/>
        <w:numPr>
          <w:ilvl w:val="0"/>
          <w:numId w:val="22"/>
        </w:numPr>
        <w:contextualSpacing w:val="0"/>
        <w:rPr>
          <w:rFonts w:cs="Arial"/>
        </w:rPr>
      </w:pPr>
      <w:r w:rsidRPr="00254BAE">
        <w:rPr>
          <w:rFonts w:cs="Arial"/>
        </w:rPr>
        <w:t>government organisations.</w:t>
      </w:r>
    </w:p>
    <w:p w14:paraId="011CBA12" w14:textId="23F2A716" w:rsidR="008660BF" w:rsidRPr="00254BAE" w:rsidRDefault="008660BF" w:rsidP="00254BAE">
      <w:pPr>
        <w:rPr>
          <w:rFonts w:cs="Arial"/>
          <w:b/>
          <w:bCs/>
          <w:sz w:val="32"/>
          <w:szCs w:val="26"/>
          <w:lang w:val="x-none" w:eastAsia="x-none"/>
        </w:rPr>
      </w:pPr>
      <w:r w:rsidRPr="00254BAE">
        <w:rPr>
          <w:rFonts w:cs="Arial"/>
        </w:rPr>
        <w:br w:type="page"/>
      </w:r>
    </w:p>
    <w:p w14:paraId="783FF7CF" w14:textId="4F71965D" w:rsidR="00DB0295" w:rsidRPr="00254BAE" w:rsidRDefault="008660BF" w:rsidP="00254BAE">
      <w:pPr>
        <w:pStyle w:val="Heading2"/>
        <w:rPr>
          <w:rFonts w:cs="Arial"/>
          <w:lang w:val="en-AU"/>
        </w:rPr>
      </w:pPr>
      <w:bookmarkStart w:id="9" w:name="_Toc119419833"/>
      <w:r w:rsidRPr="00254BAE">
        <w:rPr>
          <w:rFonts w:cs="Arial"/>
          <w:lang w:val="en-AU"/>
        </w:rPr>
        <w:lastRenderedPageBreak/>
        <w:t xml:space="preserve">What </w:t>
      </w:r>
      <w:r w:rsidR="00255582" w:rsidRPr="00254BAE">
        <w:rPr>
          <w:rFonts w:cs="Arial"/>
          <w:lang w:val="en-AU"/>
        </w:rPr>
        <w:t>goal</w:t>
      </w:r>
      <w:r w:rsidR="00635814" w:rsidRPr="00254BAE">
        <w:rPr>
          <w:rFonts w:cs="Arial"/>
          <w:lang w:val="en-AU"/>
        </w:rPr>
        <w:t>s did we reach</w:t>
      </w:r>
      <w:r w:rsidRPr="00254BAE">
        <w:rPr>
          <w:rFonts w:cs="Arial"/>
          <w:lang w:val="en-AU"/>
        </w:rPr>
        <w:t>?</w:t>
      </w:r>
      <w:bookmarkEnd w:id="9"/>
    </w:p>
    <w:p w14:paraId="194BDFBC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AAQ helped us reach lots of goals between 2017–2020.</w:t>
      </w:r>
    </w:p>
    <w:p w14:paraId="0ED2E8FF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But we want to focus on sharing goals from 5 key areas.</w:t>
      </w:r>
    </w:p>
    <w:p w14:paraId="4C412CD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1. Supporting an inclusive community</w:t>
      </w:r>
    </w:p>
    <w:p w14:paraId="791ACB76" w14:textId="2CA1B789" w:rsidR="005D26BC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2. Taking part in community events</w:t>
      </w:r>
    </w:p>
    <w:p w14:paraId="16867B2B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3. Growing employment </w:t>
      </w:r>
    </w:p>
    <w:p w14:paraId="402FE136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4. Joining the NDIS</w:t>
      </w:r>
    </w:p>
    <w:p w14:paraId="07DF9E20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5. How we managed COVID-19</w:t>
      </w:r>
    </w:p>
    <w:p w14:paraId="602A25D5" w14:textId="6142AF6A" w:rsidR="00DB0295" w:rsidRPr="00254BAE" w:rsidRDefault="005E54E7" w:rsidP="00254BAE">
      <w:pPr>
        <w:rPr>
          <w:rFonts w:cs="Arial"/>
          <w:b/>
          <w:bCs/>
          <w:sz w:val="32"/>
          <w:szCs w:val="26"/>
          <w:lang w:eastAsia="x-none"/>
        </w:rPr>
      </w:pPr>
      <w:r w:rsidRPr="00254BAE">
        <w:rPr>
          <w:rFonts w:cs="Arial"/>
        </w:rPr>
        <w:t>We talk more about each area on the following pages.</w:t>
      </w:r>
    </w:p>
    <w:p w14:paraId="4BFA4E32" w14:textId="7298926B" w:rsidR="00DB0295" w:rsidRPr="00254BAE" w:rsidRDefault="00F72611" w:rsidP="00DA2B17">
      <w:pPr>
        <w:pStyle w:val="Heading2"/>
        <w:spacing w:before="240"/>
        <w:rPr>
          <w:rFonts w:cs="Arial"/>
          <w:lang w:val="en-AU"/>
        </w:rPr>
      </w:pPr>
      <w:bookmarkStart w:id="10" w:name="_Toc119419834"/>
      <w:r w:rsidRPr="00254BAE">
        <w:rPr>
          <w:rFonts w:cs="Arial"/>
          <w:lang w:val="en-AU"/>
        </w:rPr>
        <w:t>Supporting an inclusive community</w:t>
      </w:r>
      <w:bookmarkEnd w:id="10"/>
    </w:p>
    <w:p w14:paraId="09102157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want people with disability to be included in our community.</w:t>
      </w:r>
    </w:p>
    <w:p w14:paraId="4ADBCEE9" w14:textId="77777777" w:rsidR="00463F20" w:rsidRPr="00254BAE" w:rsidRDefault="00463F20" w:rsidP="00254BAE">
      <w:pPr>
        <w:rPr>
          <w:rFonts w:cs="Arial"/>
          <w:spacing w:val="-2"/>
        </w:rPr>
      </w:pPr>
      <w:r w:rsidRPr="00254BAE">
        <w:rPr>
          <w:rFonts w:cs="Arial"/>
          <w:spacing w:val="-2"/>
        </w:rPr>
        <w:t xml:space="preserve">We launched our website called </w:t>
      </w:r>
      <w:r w:rsidRPr="00254BAE">
        <w:rPr>
          <w:rStyle w:val="Emphasis"/>
          <w:rFonts w:cs="Arial"/>
          <w:spacing w:val="-2"/>
        </w:rPr>
        <w:t>All Abilities Queensland</w:t>
      </w:r>
      <w:r w:rsidRPr="00254BAE">
        <w:rPr>
          <w:rFonts w:cs="Arial"/>
          <w:spacing w:val="-2"/>
        </w:rPr>
        <w:t>.</w:t>
      </w:r>
    </w:p>
    <w:p w14:paraId="424D2AF5" w14:textId="530AD2B8" w:rsidR="00757452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People visited our website over 53,000 times between 1 July 2017 and 30 June 2020.</w:t>
      </w:r>
    </w:p>
    <w:p w14:paraId="63012F30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We provided $1 million of </w:t>
      </w:r>
      <w:r w:rsidRPr="00254BAE">
        <w:rPr>
          <w:rStyle w:val="Strong"/>
          <w:rFonts w:ascii="Arial" w:hAnsi="Arial" w:cs="Arial"/>
        </w:rPr>
        <w:t>funding</w:t>
      </w:r>
      <w:r w:rsidRPr="00254BAE">
        <w:rPr>
          <w:rFonts w:cs="Arial"/>
        </w:rPr>
        <w:t xml:space="preserve"> each year for 3 years.</w:t>
      </w:r>
    </w:p>
    <w:p w14:paraId="3F7C34A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started in 2017–2018.</w:t>
      </w:r>
    </w:p>
    <w:p w14:paraId="1AFDD4CD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Funding is money from the government.</w:t>
      </w:r>
    </w:p>
    <w:p w14:paraId="16D96AE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funding helped us do many things.</w:t>
      </w:r>
    </w:p>
    <w:p w14:paraId="2DE7F79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includes supporting 9 projects to help older people with disability.</w:t>
      </w:r>
    </w:p>
    <w:p w14:paraId="371322F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also created a program called ‘Inclusion is within everyone’s ability’.</w:t>
      </w:r>
    </w:p>
    <w:p w14:paraId="743245C2" w14:textId="59D5D00F" w:rsidR="00DA2B17" w:rsidRDefault="00463F20" w:rsidP="00254BAE">
      <w:pPr>
        <w:rPr>
          <w:rFonts w:cs="Arial"/>
        </w:rPr>
      </w:pPr>
      <w:r w:rsidRPr="00254BAE">
        <w:rPr>
          <w:rFonts w:cs="Arial"/>
        </w:rPr>
        <w:t>This program helped people in the Queensland Government learn more about the experiences of people with disability.</w:t>
      </w:r>
    </w:p>
    <w:p w14:paraId="5A3C6404" w14:textId="40F3CAF8" w:rsidR="00463F20" w:rsidRPr="00254BAE" w:rsidRDefault="00DA2B17" w:rsidP="00DA2B1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9DAA049" w14:textId="6554B47E" w:rsidR="008660BF" w:rsidRPr="00254BAE" w:rsidRDefault="00F72611" w:rsidP="00254BAE">
      <w:pPr>
        <w:pStyle w:val="Heading2"/>
        <w:rPr>
          <w:rFonts w:cs="Arial"/>
          <w:lang w:val="en-AU"/>
        </w:rPr>
      </w:pPr>
      <w:bookmarkStart w:id="11" w:name="_Toc119419835"/>
      <w:r w:rsidRPr="00254BAE">
        <w:rPr>
          <w:rFonts w:cs="Arial"/>
          <w:lang w:val="en-AU"/>
        </w:rPr>
        <w:lastRenderedPageBreak/>
        <w:t>Taking part in community events</w:t>
      </w:r>
      <w:bookmarkEnd w:id="11"/>
    </w:p>
    <w:p w14:paraId="357036DD" w14:textId="77777777" w:rsidR="00463F20" w:rsidRPr="00254BAE" w:rsidRDefault="00463F20" w:rsidP="00254BAE">
      <w:pPr>
        <w:rPr>
          <w:rFonts w:cs="Arial"/>
          <w:spacing w:val="-4"/>
        </w:rPr>
      </w:pPr>
      <w:r w:rsidRPr="00254BAE">
        <w:rPr>
          <w:rFonts w:cs="Arial"/>
          <w:spacing w:val="-4"/>
        </w:rPr>
        <w:t>We want everyone to take part in our community events.</w:t>
      </w:r>
    </w:p>
    <w:p w14:paraId="2CF583EB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gave 25,000 people ‘Companion Cards’ to help them take part in community activities and events.</w:t>
      </w:r>
    </w:p>
    <w:p w14:paraId="12601FFC" w14:textId="19735DD8" w:rsidR="00434A12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These cards support people with disability who need care and support to take part in community events.</w:t>
      </w:r>
    </w:p>
    <w:p w14:paraId="0E4F365D" w14:textId="1F592660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We provided over $15 million in </w:t>
      </w:r>
      <w:r w:rsidRPr="00254BAE">
        <w:rPr>
          <w:rStyle w:val="Strong"/>
          <w:rFonts w:ascii="Arial" w:hAnsi="Arial" w:cs="Arial"/>
        </w:rPr>
        <w:t>grants</w:t>
      </w:r>
      <w:r w:rsidRPr="00254BAE">
        <w:rPr>
          <w:rFonts w:cs="Arial"/>
        </w:rPr>
        <w:t xml:space="preserve"> to support our local</w:t>
      </w:r>
      <w:r w:rsidR="00DA2B17">
        <w:rPr>
          <w:rFonts w:cs="Arial"/>
        </w:rPr>
        <w:t> </w:t>
      </w:r>
      <w:r w:rsidRPr="00254BAE">
        <w:rPr>
          <w:rFonts w:cs="Arial"/>
        </w:rPr>
        <w:t>governments.</w:t>
      </w:r>
    </w:p>
    <w:p w14:paraId="0FE55652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 grant is money from the government to pay for important projects to help others.</w:t>
      </w:r>
    </w:p>
    <w:p w14:paraId="016DB294" w14:textId="436169ED" w:rsidR="00434A12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money helped our local councils upgrade almost 2,100 bus stops all over Queensland.</w:t>
      </w:r>
    </w:p>
    <w:p w14:paraId="064564C4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We made </w:t>
      </w:r>
      <w:r w:rsidRPr="00254BAE">
        <w:rPr>
          <w:rStyle w:val="Strong"/>
          <w:rFonts w:ascii="Arial" w:hAnsi="Arial" w:cs="Arial"/>
        </w:rPr>
        <w:t>partnerships</w:t>
      </w:r>
      <w:r w:rsidRPr="00254BAE">
        <w:rPr>
          <w:rFonts w:cs="Arial"/>
        </w:rPr>
        <w:t xml:space="preserve"> between: </w:t>
      </w:r>
    </w:p>
    <w:p w14:paraId="2F376EB3" w14:textId="77777777" w:rsidR="00463F20" w:rsidRPr="00254BAE" w:rsidRDefault="00463F20" w:rsidP="00254BAE">
      <w:pPr>
        <w:pStyle w:val="ListParagraph"/>
        <w:numPr>
          <w:ilvl w:val="0"/>
          <w:numId w:val="24"/>
        </w:numPr>
        <w:contextualSpacing w:val="0"/>
        <w:rPr>
          <w:rFonts w:cs="Arial"/>
        </w:rPr>
      </w:pPr>
      <w:r w:rsidRPr="00254BAE">
        <w:rPr>
          <w:rFonts w:cs="Arial"/>
        </w:rPr>
        <w:t>Arts Queensland</w:t>
      </w:r>
    </w:p>
    <w:p w14:paraId="7C9E850B" w14:textId="77777777" w:rsidR="00463F20" w:rsidRPr="00254BAE" w:rsidRDefault="00463F20" w:rsidP="00254BAE">
      <w:pPr>
        <w:pStyle w:val="ListParagraph"/>
        <w:numPr>
          <w:ilvl w:val="0"/>
          <w:numId w:val="24"/>
        </w:numPr>
        <w:contextualSpacing w:val="0"/>
        <w:rPr>
          <w:rFonts w:cs="Arial"/>
        </w:rPr>
      </w:pPr>
      <w:r w:rsidRPr="00254BAE">
        <w:rPr>
          <w:rFonts w:cs="Arial"/>
        </w:rPr>
        <w:t>arts and disability organisations.</w:t>
      </w:r>
    </w:p>
    <w:p w14:paraId="6862E3CA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Partnerships are a group of people or organisations that agree to:</w:t>
      </w:r>
    </w:p>
    <w:p w14:paraId="34C9B2B2" w14:textId="77777777" w:rsidR="00463F20" w:rsidRPr="00254BAE" w:rsidRDefault="00463F20" w:rsidP="00254BAE">
      <w:pPr>
        <w:pStyle w:val="ListParagraph"/>
        <w:numPr>
          <w:ilvl w:val="0"/>
          <w:numId w:val="25"/>
        </w:numPr>
        <w:contextualSpacing w:val="0"/>
        <w:rPr>
          <w:rFonts w:cs="Arial"/>
        </w:rPr>
      </w:pPr>
      <w:r w:rsidRPr="00254BAE">
        <w:rPr>
          <w:rFonts w:cs="Arial"/>
        </w:rPr>
        <w:t>work together</w:t>
      </w:r>
    </w:p>
    <w:p w14:paraId="38D9293C" w14:textId="4332DC32" w:rsidR="00463F20" w:rsidRPr="00254BAE" w:rsidRDefault="00463F20" w:rsidP="00254BAE">
      <w:pPr>
        <w:pStyle w:val="ListParagraph"/>
        <w:numPr>
          <w:ilvl w:val="0"/>
          <w:numId w:val="25"/>
        </w:numPr>
        <w:contextualSpacing w:val="0"/>
        <w:rPr>
          <w:rFonts w:cs="Arial"/>
        </w:rPr>
      </w:pPr>
      <w:r w:rsidRPr="00254BAE">
        <w:rPr>
          <w:rFonts w:cs="Arial"/>
        </w:rPr>
        <w:t>share the work and all the things they need to do between the</w:t>
      </w:r>
      <w:r w:rsidR="00DA2B17">
        <w:rPr>
          <w:rFonts w:cs="Arial"/>
        </w:rPr>
        <w:t> </w:t>
      </w:r>
      <w:r w:rsidRPr="00254BAE">
        <w:rPr>
          <w:rFonts w:cs="Arial"/>
        </w:rPr>
        <w:t>group.</w:t>
      </w:r>
    </w:p>
    <w:p w14:paraId="7E0FC314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These partnerships:</w:t>
      </w:r>
    </w:p>
    <w:p w14:paraId="3DBBBFC4" w14:textId="77777777" w:rsidR="00463F20" w:rsidRPr="00254BAE" w:rsidRDefault="00463F20" w:rsidP="00254BAE">
      <w:pPr>
        <w:pStyle w:val="ListParagraph"/>
        <w:numPr>
          <w:ilvl w:val="0"/>
          <w:numId w:val="26"/>
        </w:numPr>
        <w:contextualSpacing w:val="0"/>
        <w:rPr>
          <w:rFonts w:cs="Arial"/>
        </w:rPr>
      </w:pPr>
      <w:r w:rsidRPr="00254BAE">
        <w:rPr>
          <w:rFonts w:cs="Arial"/>
        </w:rPr>
        <w:t>helped more people take part in the community</w:t>
      </w:r>
    </w:p>
    <w:p w14:paraId="66B89273" w14:textId="77777777" w:rsidR="00463F20" w:rsidRPr="00254BAE" w:rsidRDefault="00463F20" w:rsidP="00254BAE">
      <w:pPr>
        <w:pStyle w:val="ListParagraph"/>
        <w:numPr>
          <w:ilvl w:val="0"/>
          <w:numId w:val="26"/>
        </w:numPr>
        <w:contextualSpacing w:val="0"/>
        <w:rPr>
          <w:rFonts w:cs="Arial"/>
        </w:rPr>
      </w:pPr>
      <w:r w:rsidRPr="00254BAE">
        <w:rPr>
          <w:rFonts w:cs="Arial"/>
        </w:rPr>
        <w:t>helped people with disability find and use community events better.</w:t>
      </w:r>
    </w:p>
    <w:p w14:paraId="59FCAA6A" w14:textId="77777777" w:rsidR="008660BF" w:rsidRPr="00254BAE" w:rsidRDefault="008660BF" w:rsidP="00254BAE">
      <w:pPr>
        <w:rPr>
          <w:rFonts w:cs="Arial"/>
          <w:b/>
          <w:bCs/>
          <w:sz w:val="32"/>
          <w:szCs w:val="26"/>
          <w:lang w:eastAsia="x-none"/>
        </w:rPr>
      </w:pPr>
      <w:r w:rsidRPr="00254BAE">
        <w:rPr>
          <w:rFonts w:cs="Arial"/>
          <w:b/>
          <w:bCs/>
          <w:sz w:val="32"/>
          <w:szCs w:val="26"/>
          <w:lang w:eastAsia="x-none"/>
        </w:rPr>
        <w:br w:type="page"/>
      </w:r>
    </w:p>
    <w:p w14:paraId="4D229C2B" w14:textId="122E4A72" w:rsidR="008660BF" w:rsidRPr="00254BAE" w:rsidRDefault="000C0792" w:rsidP="00254BAE">
      <w:pPr>
        <w:pStyle w:val="Heading2"/>
        <w:rPr>
          <w:rFonts w:cs="Arial"/>
          <w:lang w:val="en-AU"/>
        </w:rPr>
      </w:pPr>
      <w:bookmarkStart w:id="12" w:name="_Toc119419836"/>
      <w:r w:rsidRPr="00254BAE">
        <w:rPr>
          <w:rFonts w:cs="Arial"/>
          <w:lang w:val="en-AU"/>
        </w:rPr>
        <w:lastRenderedPageBreak/>
        <w:t xml:space="preserve">Growing </w:t>
      </w:r>
      <w:r w:rsidR="00F72611" w:rsidRPr="00254BAE">
        <w:rPr>
          <w:rFonts w:cs="Arial"/>
          <w:lang w:val="en-AU"/>
        </w:rPr>
        <w:t>employment</w:t>
      </w:r>
      <w:bookmarkEnd w:id="12"/>
    </w:p>
    <w:p w14:paraId="74816568" w14:textId="77777777" w:rsidR="00463F20" w:rsidRPr="00254BAE" w:rsidRDefault="00463F20" w:rsidP="00254BAE">
      <w:pPr>
        <w:rPr>
          <w:rFonts w:cs="Arial"/>
        </w:rPr>
      </w:pPr>
      <w:r w:rsidRPr="00254BAE">
        <w:rPr>
          <w:rStyle w:val="Strong"/>
          <w:rFonts w:ascii="Arial" w:hAnsi="Arial" w:cs="Arial"/>
        </w:rPr>
        <w:t>Employment</w:t>
      </w:r>
      <w:r w:rsidRPr="00254BAE">
        <w:rPr>
          <w:rFonts w:cs="Arial"/>
        </w:rPr>
        <w:t xml:space="preserve"> means you:</w:t>
      </w:r>
    </w:p>
    <w:p w14:paraId="231C2FD5" w14:textId="77777777" w:rsidR="00463F20" w:rsidRPr="00254BAE" w:rsidRDefault="00463F20" w:rsidP="00254BAE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have a job</w:t>
      </w:r>
    </w:p>
    <w:p w14:paraId="0B63CB55" w14:textId="77777777" w:rsidR="00463F20" w:rsidRPr="00254BAE" w:rsidRDefault="00463F20" w:rsidP="00254BAE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do work</w:t>
      </w:r>
    </w:p>
    <w:p w14:paraId="0E7C4443" w14:textId="77777777" w:rsidR="00463F20" w:rsidRPr="00254BAE" w:rsidRDefault="00463F20" w:rsidP="00254BAE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get paid.</w:t>
      </w:r>
    </w:p>
    <w:p w14:paraId="505383A6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wanted to grow more chances for people with disability to find and keep a job.</w:t>
      </w:r>
    </w:p>
    <w:p w14:paraId="2EEE51D2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supported 2,370 people with disability to get a job through a program called ‘Back to Work Regional Employment’.</w:t>
      </w:r>
    </w:p>
    <w:p w14:paraId="07C5A8F4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program supports businesses to hire Queenslanders who hadn’t worked for an amount of time.</w:t>
      </w:r>
    </w:p>
    <w:p w14:paraId="44EF4CF1" w14:textId="50C237AE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830 people applied for support from our ‘Skills Disability Support’</w:t>
      </w:r>
      <w:r w:rsidR="00DA2B17">
        <w:rPr>
          <w:rFonts w:cs="Arial"/>
        </w:rPr>
        <w:t> </w:t>
      </w:r>
      <w:r w:rsidRPr="00254BAE">
        <w:rPr>
          <w:rFonts w:cs="Arial"/>
        </w:rPr>
        <w:t>program.</w:t>
      </w:r>
    </w:p>
    <w:p w14:paraId="2B678B26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program helps providers who support people with disability to take part in training.</w:t>
      </w:r>
    </w:p>
    <w:p w14:paraId="3E52033A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also provided $6.5 million of funding each year for 5 years for a ‘</w:t>
      </w:r>
      <w:r w:rsidRPr="00254BAE">
        <w:rPr>
          <w:rStyle w:val="Strong"/>
          <w:rFonts w:ascii="Arial" w:hAnsi="Arial" w:cs="Arial"/>
        </w:rPr>
        <w:t>Financial resilience</w:t>
      </w:r>
      <w:r w:rsidRPr="00254BAE">
        <w:rPr>
          <w:rFonts w:cs="Arial"/>
        </w:rPr>
        <w:t>’ program.</w:t>
      </w:r>
    </w:p>
    <w:p w14:paraId="6B529A6A" w14:textId="1519D9A5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Financial resilience is when something happens that you weren’t</w:t>
      </w:r>
      <w:r w:rsidR="00DA2B17">
        <w:rPr>
          <w:rFonts w:cs="Arial"/>
        </w:rPr>
        <w:t> </w:t>
      </w:r>
      <w:r w:rsidRPr="00254BAE">
        <w:rPr>
          <w:rFonts w:cs="Arial"/>
        </w:rPr>
        <w:t xml:space="preserve">expecting. </w:t>
      </w:r>
    </w:p>
    <w:p w14:paraId="5AFAC63F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But you have enough money saved to get through the problem.</w:t>
      </w:r>
    </w:p>
    <w:p w14:paraId="619454E6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program helped people with disability learn to manage their money.</w:t>
      </w:r>
    </w:p>
    <w:p w14:paraId="1289D89E" w14:textId="5BE6F8D0" w:rsidR="00DA2B17" w:rsidRDefault="00463F20" w:rsidP="00254BAE">
      <w:pPr>
        <w:rPr>
          <w:rFonts w:cs="Arial"/>
        </w:rPr>
      </w:pPr>
      <w:r w:rsidRPr="00254BAE">
        <w:rPr>
          <w:rFonts w:cs="Arial"/>
        </w:rPr>
        <w:t>The program ran in 30 locations all over Queensland.</w:t>
      </w:r>
    </w:p>
    <w:p w14:paraId="15C25942" w14:textId="3CA417E9" w:rsidR="00463F20" w:rsidRPr="00254BAE" w:rsidRDefault="00DA2B17" w:rsidP="00DA2B1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CFA8F9E" w14:textId="4E3F0F2C" w:rsidR="008660BF" w:rsidRPr="00254BAE" w:rsidRDefault="00F72611" w:rsidP="00254BAE">
      <w:pPr>
        <w:pStyle w:val="Heading2"/>
        <w:rPr>
          <w:rFonts w:cs="Arial"/>
          <w:lang w:val="en-AU"/>
        </w:rPr>
      </w:pPr>
      <w:bookmarkStart w:id="13" w:name="_Toc119419837"/>
      <w:r w:rsidRPr="00254BAE">
        <w:rPr>
          <w:rFonts w:cs="Arial"/>
          <w:lang w:val="en-AU"/>
        </w:rPr>
        <w:lastRenderedPageBreak/>
        <w:t>Joining the NDIS</w:t>
      </w:r>
      <w:bookmarkEnd w:id="13"/>
    </w:p>
    <w:p w14:paraId="480AEBC2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The </w:t>
      </w:r>
      <w:r w:rsidRPr="00254BAE">
        <w:rPr>
          <w:rStyle w:val="Strong"/>
          <w:rFonts w:ascii="Arial" w:hAnsi="Arial" w:cs="Arial"/>
        </w:rPr>
        <w:t>National Disability Insurance Scheme (NDIS)</w:t>
      </w:r>
      <w:r w:rsidRPr="00254BAE">
        <w:rPr>
          <w:rFonts w:cs="Arial"/>
        </w:rPr>
        <w:t xml:space="preserve"> provides supports and services to people with disability around Australia.</w:t>
      </w:r>
    </w:p>
    <w:p w14:paraId="66033FD9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Queensland was still joining the NDIS on 30 June 2020.</w:t>
      </w:r>
    </w:p>
    <w:p w14:paraId="25B567E3" w14:textId="77777777" w:rsidR="00463F20" w:rsidRPr="00254BAE" w:rsidRDefault="00463F20" w:rsidP="00254BAE">
      <w:pPr>
        <w:rPr>
          <w:rFonts w:cs="Arial"/>
          <w:spacing w:val="-2"/>
        </w:rPr>
      </w:pPr>
      <w:r w:rsidRPr="00254BAE">
        <w:rPr>
          <w:rFonts w:cs="Arial"/>
          <w:spacing w:val="-2"/>
        </w:rPr>
        <w:t>Joining the NDIS has changed how people with disability get the support they need.</w:t>
      </w:r>
    </w:p>
    <w:p w14:paraId="3B5F3333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And AAQ included goals to support this.</w:t>
      </w:r>
    </w:p>
    <w:p w14:paraId="4E3C0D29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By 30 June 2020, over 80,000 Queenslanders:</w:t>
      </w:r>
    </w:p>
    <w:p w14:paraId="70D1AB5E" w14:textId="77777777" w:rsidR="00463F20" w:rsidRPr="00254BAE" w:rsidRDefault="00463F20" w:rsidP="00254BAE">
      <w:pPr>
        <w:pStyle w:val="ListParagraph"/>
        <w:numPr>
          <w:ilvl w:val="0"/>
          <w:numId w:val="28"/>
        </w:numPr>
        <w:contextualSpacing w:val="0"/>
        <w:rPr>
          <w:rFonts w:cs="Arial"/>
        </w:rPr>
      </w:pPr>
      <w:proofErr w:type="spellStart"/>
      <w:r w:rsidRPr="00254BAE">
        <w:rPr>
          <w:rFonts w:cs="Arial"/>
        </w:rPr>
        <w:t>were</w:t>
      </w:r>
      <w:proofErr w:type="spellEnd"/>
      <w:r w:rsidRPr="00254BAE">
        <w:rPr>
          <w:rFonts w:cs="Arial"/>
        </w:rPr>
        <w:t xml:space="preserve"> taking part in the NDIS</w:t>
      </w:r>
    </w:p>
    <w:p w14:paraId="36A82E4F" w14:textId="77777777" w:rsidR="00463F20" w:rsidRPr="00254BAE" w:rsidRDefault="00463F20" w:rsidP="00254BAE">
      <w:pPr>
        <w:pStyle w:val="ListParagraph"/>
        <w:numPr>
          <w:ilvl w:val="0"/>
          <w:numId w:val="28"/>
        </w:numPr>
        <w:contextualSpacing w:val="0"/>
        <w:rPr>
          <w:rFonts w:cs="Arial"/>
        </w:rPr>
      </w:pPr>
      <w:r w:rsidRPr="00254BAE">
        <w:rPr>
          <w:rFonts w:cs="Arial"/>
        </w:rPr>
        <w:t>had applied to join.</w:t>
      </w:r>
    </w:p>
    <w:p w14:paraId="48C28716" w14:textId="7F28D548" w:rsidR="003828F6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And almost 74,000 people who took part in the NDIS had </w:t>
      </w:r>
      <w:proofErr w:type="gramStart"/>
      <w:r w:rsidRPr="00254BAE">
        <w:rPr>
          <w:rFonts w:cs="Arial"/>
        </w:rPr>
        <w:t>an</w:t>
      </w:r>
      <w:proofErr w:type="gramEnd"/>
      <w:r w:rsidRPr="00254BAE">
        <w:rPr>
          <w:rFonts w:cs="Arial"/>
        </w:rPr>
        <w:t xml:space="preserve"> NDIS plan.</w:t>
      </w:r>
    </w:p>
    <w:p w14:paraId="3AC6802A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In 2019–2020:</w:t>
      </w:r>
    </w:p>
    <w:p w14:paraId="6C2F91D7" w14:textId="77777777" w:rsidR="00463F20" w:rsidRPr="00254BAE" w:rsidRDefault="00463F20" w:rsidP="00254BAE">
      <w:pPr>
        <w:pStyle w:val="ListParagraph"/>
        <w:numPr>
          <w:ilvl w:val="0"/>
          <w:numId w:val="29"/>
        </w:numPr>
        <w:contextualSpacing w:val="0"/>
        <w:rPr>
          <w:rFonts w:cs="Arial"/>
        </w:rPr>
      </w:pPr>
      <w:r w:rsidRPr="00254BAE">
        <w:rPr>
          <w:rFonts w:cs="Arial"/>
        </w:rPr>
        <w:t>over 33,000 Queenslanders received supports for the first time</w:t>
      </w:r>
    </w:p>
    <w:p w14:paraId="77FAC2FD" w14:textId="77777777" w:rsidR="00463F20" w:rsidRPr="00254BAE" w:rsidRDefault="00463F20" w:rsidP="00254BAE">
      <w:pPr>
        <w:pStyle w:val="ListParagraph"/>
        <w:numPr>
          <w:ilvl w:val="0"/>
          <w:numId w:val="29"/>
        </w:numPr>
        <w:contextualSpacing w:val="0"/>
        <w:rPr>
          <w:rFonts w:cs="Arial"/>
        </w:rPr>
      </w:pPr>
      <w:r w:rsidRPr="00254BAE">
        <w:rPr>
          <w:rFonts w:cs="Arial"/>
        </w:rPr>
        <w:t>the NDIS funded $5 billion of supports for Queenslanders.</w:t>
      </w:r>
    </w:p>
    <w:p w14:paraId="51B7AA36" w14:textId="77777777" w:rsidR="008660BF" w:rsidRPr="00254BAE" w:rsidRDefault="008660BF" w:rsidP="00254BAE">
      <w:pPr>
        <w:rPr>
          <w:rFonts w:cs="Arial"/>
          <w:b/>
          <w:bCs/>
          <w:sz w:val="32"/>
          <w:szCs w:val="26"/>
          <w:lang w:eastAsia="x-none"/>
        </w:rPr>
      </w:pPr>
      <w:r w:rsidRPr="00254BAE">
        <w:rPr>
          <w:rFonts w:cs="Arial"/>
          <w:b/>
          <w:bCs/>
          <w:sz w:val="32"/>
          <w:szCs w:val="26"/>
          <w:lang w:eastAsia="x-none"/>
        </w:rPr>
        <w:br w:type="page"/>
      </w:r>
    </w:p>
    <w:p w14:paraId="4643D093" w14:textId="425FEA97" w:rsidR="00DB0295" w:rsidRPr="00254BAE" w:rsidRDefault="00F72611" w:rsidP="00254BAE">
      <w:pPr>
        <w:pStyle w:val="Heading2"/>
        <w:rPr>
          <w:rFonts w:cs="Arial"/>
          <w:lang w:val="en-AU"/>
        </w:rPr>
      </w:pPr>
      <w:bookmarkStart w:id="14" w:name="_Toc119419838"/>
      <w:r w:rsidRPr="00254BAE">
        <w:rPr>
          <w:rFonts w:cs="Arial"/>
          <w:lang w:val="en-AU"/>
        </w:rPr>
        <w:lastRenderedPageBreak/>
        <w:t>How we managed COVID-19</w:t>
      </w:r>
      <w:bookmarkEnd w:id="14"/>
    </w:p>
    <w:p w14:paraId="60A0CB9D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In 2020, we had to deal with COVID-19.</w:t>
      </w:r>
    </w:p>
    <w:p w14:paraId="13B03861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When this happened, our community worked together to support people with disability.</w:t>
      </w:r>
    </w:p>
    <w:p w14:paraId="69A93A79" w14:textId="62223922" w:rsidR="003C3AC1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It was important for us to provide information quickly.</w:t>
      </w:r>
    </w:p>
    <w:p w14:paraId="7E55E0C0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And listen to the experiences of:</w:t>
      </w:r>
    </w:p>
    <w:p w14:paraId="3F9C1445" w14:textId="77777777" w:rsidR="00463F20" w:rsidRPr="00254BAE" w:rsidRDefault="00463F20" w:rsidP="00254BAE">
      <w:pPr>
        <w:pStyle w:val="ListParagraph"/>
        <w:numPr>
          <w:ilvl w:val="0"/>
          <w:numId w:val="30"/>
        </w:numPr>
        <w:contextualSpacing w:val="0"/>
        <w:rPr>
          <w:rFonts w:cs="Arial"/>
        </w:rPr>
      </w:pPr>
      <w:r w:rsidRPr="00254BAE">
        <w:rPr>
          <w:rFonts w:cs="Arial"/>
        </w:rPr>
        <w:t>people with disability</w:t>
      </w:r>
    </w:p>
    <w:p w14:paraId="61C271E8" w14:textId="77777777" w:rsidR="00463F20" w:rsidRPr="00254BAE" w:rsidRDefault="00463F20" w:rsidP="00254BAE">
      <w:pPr>
        <w:pStyle w:val="ListParagraph"/>
        <w:numPr>
          <w:ilvl w:val="0"/>
          <w:numId w:val="37"/>
        </w:numPr>
        <w:contextualSpacing w:val="0"/>
        <w:rPr>
          <w:rFonts w:cs="Arial"/>
        </w:rPr>
      </w:pPr>
      <w:r w:rsidRPr="00254BAE">
        <w:rPr>
          <w:rFonts w:cs="Arial"/>
        </w:rPr>
        <w:t>people who work for advocacy organisations</w:t>
      </w:r>
    </w:p>
    <w:p w14:paraId="7B98BF1F" w14:textId="77777777" w:rsidR="00463F20" w:rsidRPr="00254BAE" w:rsidRDefault="00463F20" w:rsidP="00254BAE">
      <w:pPr>
        <w:pStyle w:val="ListParagraph"/>
        <w:numPr>
          <w:ilvl w:val="0"/>
          <w:numId w:val="37"/>
        </w:numPr>
        <w:contextualSpacing w:val="0"/>
        <w:rPr>
          <w:rFonts w:cs="Arial"/>
        </w:rPr>
      </w:pPr>
      <w:r w:rsidRPr="00254BAE">
        <w:rPr>
          <w:rFonts w:cs="Arial"/>
        </w:rPr>
        <w:t>providers.</w:t>
      </w:r>
    </w:p>
    <w:p w14:paraId="2DE91368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One of our government departments worked quickly to create a team of people that could:</w:t>
      </w:r>
    </w:p>
    <w:p w14:paraId="619A3C18" w14:textId="77777777" w:rsidR="00463F20" w:rsidRPr="00254BAE" w:rsidRDefault="00463F20" w:rsidP="00254BAE">
      <w:pPr>
        <w:pStyle w:val="ListParagraph"/>
        <w:numPr>
          <w:ilvl w:val="0"/>
          <w:numId w:val="31"/>
        </w:numPr>
        <w:contextualSpacing w:val="0"/>
        <w:rPr>
          <w:rFonts w:cs="Arial"/>
        </w:rPr>
      </w:pPr>
      <w:r w:rsidRPr="00254BAE">
        <w:rPr>
          <w:rFonts w:cs="Arial"/>
        </w:rPr>
        <w:t>share COVID-19 reports</w:t>
      </w:r>
    </w:p>
    <w:p w14:paraId="75005136" w14:textId="77777777" w:rsidR="00463F20" w:rsidRPr="00254BAE" w:rsidRDefault="00463F20" w:rsidP="00254BAE">
      <w:pPr>
        <w:pStyle w:val="ListParagraph"/>
        <w:numPr>
          <w:ilvl w:val="0"/>
          <w:numId w:val="31"/>
        </w:numPr>
        <w:contextualSpacing w:val="0"/>
        <w:rPr>
          <w:rFonts w:cs="Arial"/>
        </w:rPr>
      </w:pPr>
      <w:r w:rsidRPr="00254BAE">
        <w:rPr>
          <w:rFonts w:cs="Arial"/>
        </w:rPr>
        <w:t>respond to how it affected people with disability.</w:t>
      </w:r>
    </w:p>
    <w:p w14:paraId="2838856C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team took part in over 90 activities to work with:</w:t>
      </w:r>
    </w:p>
    <w:p w14:paraId="1B633D01" w14:textId="77777777" w:rsidR="00463F20" w:rsidRPr="00254BAE" w:rsidRDefault="00463F20" w:rsidP="00254BAE">
      <w:pPr>
        <w:pStyle w:val="ListParagraph"/>
        <w:numPr>
          <w:ilvl w:val="0"/>
          <w:numId w:val="32"/>
        </w:numPr>
        <w:contextualSpacing w:val="0"/>
        <w:rPr>
          <w:rFonts w:cs="Arial"/>
        </w:rPr>
      </w:pPr>
      <w:r w:rsidRPr="00254BAE">
        <w:rPr>
          <w:rFonts w:cs="Arial"/>
        </w:rPr>
        <w:t>people with disability</w:t>
      </w:r>
    </w:p>
    <w:p w14:paraId="49280EC1" w14:textId="77777777" w:rsidR="00463F20" w:rsidRPr="00254BAE" w:rsidRDefault="00463F20" w:rsidP="00254BAE">
      <w:pPr>
        <w:pStyle w:val="ListParagraph"/>
        <w:numPr>
          <w:ilvl w:val="0"/>
          <w:numId w:val="32"/>
        </w:numPr>
        <w:contextualSpacing w:val="0"/>
        <w:rPr>
          <w:rFonts w:cs="Arial"/>
        </w:rPr>
      </w:pPr>
      <w:r w:rsidRPr="00254BAE">
        <w:rPr>
          <w:rFonts w:cs="Arial"/>
        </w:rPr>
        <w:t>community groups</w:t>
      </w:r>
    </w:p>
    <w:p w14:paraId="20CACF37" w14:textId="77777777" w:rsidR="00463F20" w:rsidRPr="00254BAE" w:rsidRDefault="00463F20" w:rsidP="00254BAE">
      <w:pPr>
        <w:pStyle w:val="ListParagraph"/>
        <w:numPr>
          <w:ilvl w:val="0"/>
          <w:numId w:val="32"/>
        </w:numPr>
        <w:contextualSpacing w:val="0"/>
        <w:rPr>
          <w:rFonts w:cs="Arial"/>
        </w:rPr>
      </w:pPr>
      <w:r w:rsidRPr="00254BAE">
        <w:rPr>
          <w:rFonts w:cs="Arial"/>
        </w:rPr>
        <w:t>all levels of government.</w:t>
      </w:r>
    </w:p>
    <w:p w14:paraId="1F7C474D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team learnt a lot working with these groups.</w:t>
      </w:r>
    </w:p>
    <w:p w14:paraId="7DC81209" w14:textId="5319849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And it helped us find better ways to support people with disability during</w:t>
      </w:r>
      <w:r w:rsidR="00DA2B17">
        <w:rPr>
          <w:rFonts w:cs="Arial"/>
        </w:rPr>
        <w:t> </w:t>
      </w:r>
      <w:r w:rsidRPr="00254BAE">
        <w:rPr>
          <w:rFonts w:cs="Arial"/>
        </w:rPr>
        <w:t>COVID-19.</w:t>
      </w:r>
    </w:p>
    <w:p w14:paraId="7F68E4E4" w14:textId="1E37C3F7" w:rsidR="00DA2B17" w:rsidRDefault="00463F20" w:rsidP="00254BAE">
      <w:pPr>
        <w:rPr>
          <w:rFonts w:cs="Arial"/>
        </w:rPr>
      </w:pPr>
      <w:r w:rsidRPr="00254BAE">
        <w:rPr>
          <w:rFonts w:cs="Arial"/>
        </w:rPr>
        <w:t>For example, how we gave advice to the community.</w:t>
      </w:r>
    </w:p>
    <w:p w14:paraId="7441DFE8" w14:textId="407D485F" w:rsidR="00463F20" w:rsidRPr="00254BAE" w:rsidRDefault="00DA2B17" w:rsidP="00DA2B1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121D225C" w14:textId="2548E671" w:rsidR="00DB0295" w:rsidRPr="00254BAE" w:rsidRDefault="00F72611" w:rsidP="00254BAE">
      <w:pPr>
        <w:pStyle w:val="Heading2"/>
        <w:rPr>
          <w:rFonts w:cs="Arial"/>
          <w:lang w:val="en-AU"/>
        </w:rPr>
      </w:pPr>
      <w:bookmarkStart w:id="15" w:name="_Toc119419839"/>
      <w:r w:rsidRPr="00254BAE">
        <w:rPr>
          <w:rFonts w:cs="Arial"/>
          <w:lang w:val="en-AU"/>
        </w:rPr>
        <w:lastRenderedPageBreak/>
        <w:t>What do we want to do next?</w:t>
      </w:r>
      <w:bookmarkEnd w:id="15"/>
    </w:p>
    <w:p w14:paraId="3B42BEF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will use what we learnt to make our new plan.</w:t>
      </w:r>
    </w:p>
    <w:p w14:paraId="0AA5E2EE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will keep track of how well the NDIS works for Queenslanders.</w:t>
      </w:r>
    </w:p>
    <w:p w14:paraId="18FF70F9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will also make sure the NDIS is accessible for people with disability who might be able to join.</w:t>
      </w:r>
    </w:p>
    <w:p w14:paraId="1A9DAFE4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For example, we will give the Australian Government information about the experiences of people with disability applying for the NDIS.</w:t>
      </w:r>
    </w:p>
    <w:p w14:paraId="2E71707B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To make sure we make better choices in the future, we will look at how we managed COVID-19.</w:t>
      </w:r>
    </w:p>
    <w:p w14:paraId="50F4F06E" w14:textId="4BF6FC18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We also want more people with disability to have jobs all over</w:t>
      </w:r>
      <w:r w:rsidR="00DA2B17">
        <w:rPr>
          <w:rFonts w:cs="Arial"/>
        </w:rPr>
        <w:t> </w:t>
      </w:r>
      <w:r w:rsidRPr="00254BAE">
        <w:rPr>
          <w:rFonts w:cs="Arial"/>
        </w:rPr>
        <w:t xml:space="preserve">Queensland. </w:t>
      </w:r>
    </w:p>
    <w:p w14:paraId="5FB88C51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And we want to help Aboriginal and Torres Strait Islander communities provide NDIS services in the community. </w:t>
      </w:r>
    </w:p>
    <w:p w14:paraId="45EBEFE5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This will give Aboriginal and Torres Strait Islander peoples more jobs.</w:t>
      </w:r>
    </w:p>
    <w:p w14:paraId="075EF053" w14:textId="43C5D1E1" w:rsidR="00DA2B17" w:rsidRDefault="00463F20" w:rsidP="00254BAE">
      <w:pPr>
        <w:rPr>
          <w:rFonts w:cs="Arial"/>
        </w:rPr>
      </w:pPr>
      <w:r w:rsidRPr="00254BAE">
        <w:rPr>
          <w:rFonts w:cs="Arial"/>
        </w:rPr>
        <w:t>It will also help make sure Aboriginal and Torres Strait Islander peoples with disability get the support they need.</w:t>
      </w:r>
    </w:p>
    <w:p w14:paraId="647DA8E9" w14:textId="146B6E5D" w:rsidR="00463F20" w:rsidRPr="00254BAE" w:rsidRDefault="00DA2B17" w:rsidP="00DA2B1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DCDE018" w14:textId="2CAD752F" w:rsidR="003C25FD" w:rsidRPr="00254BAE" w:rsidRDefault="003C25FD" w:rsidP="00254BAE">
      <w:pPr>
        <w:pStyle w:val="Heading2"/>
        <w:rPr>
          <w:rFonts w:cs="Arial"/>
        </w:rPr>
      </w:pPr>
      <w:bookmarkStart w:id="16" w:name="_Ref114491254"/>
      <w:bookmarkStart w:id="17" w:name="_Toc119419840"/>
      <w:r w:rsidRPr="00254BAE">
        <w:rPr>
          <w:rFonts w:cs="Arial"/>
        </w:rPr>
        <w:lastRenderedPageBreak/>
        <w:t>Word list</w:t>
      </w:r>
      <w:bookmarkEnd w:id="16"/>
      <w:bookmarkEnd w:id="17"/>
    </w:p>
    <w:p w14:paraId="5E1AEE48" w14:textId="77777777" w:rsidR="00847C34" w:rsidRPr="00254BAE" w:rsidRDefault="00847C34" w:rsidP="00254BAE">
      <w:pPr>
        <w:rPr>
          <w:rFonts w:cs="Arial"/>
        </w:rPr>
      </w:pPr>
      <w:r w:rsidRPr="00254BAE">
        <w:rPr>
          <w:rFonts w:cs="Arial"/>
        </w:rPr>
        <w:t>This list explains what the</w:t>
      </w:r>
      <w:r w:rsidRPr="00254BAE">
        <w:rPr>
          <w:rStyle w:val="Strong"/>
          <w:rFonts w:ascii="Arial" w:hAnsi="Arial" w:cs="Arial"/>
        </w:rPr>
        <w:t xml:space="preserve"> bold</w:t>
      </w:r>
      <w:r w:rsidRPr="00254BAE">
        <w:rPr>
          <w:rStyle w:val="Strong"/>
          <w:rFonts w:ascii="Arial" w:hAnsi="Arial" w:cs="Arial"/>
          <w:b w:val="0"/>
        </w:rPr>
        <w:t xml:space="preserve"> </w:t>
      </w:r>
      <w:r w:rsidRPr="00254BAE">
        <w:rPr>
          <w:rFonts w:cs="Arial"/>
        </w:rPr>
        <w:t>words in this document mean.</w:t>
      </w:r>
    </w:p>
    <w:p w14:paraId="629300E5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Style w:val="Strong"/>
          <w:rFonts w:ascii="Arial" w:hAnsi="Arial" w:cs="Arial"/>
        </w:rPr>
        <w:t>Accessible</w:t>
      </w:r>
    </w:p>
    <w:p w14:paraId="3C963239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When the community is accessible, it is easy to:</w:t>
      </w:r>
    </w:p>
    <w:p w14:paraId="69119729" w14:textId="77777777" w:rsidR="00463F20" w:rsidRPr="00254BAE" w:rsidRDefault="00463F20" w:rsidP="00254BAE">
      <w:pPr>
        <w:pStyle w:val="ListParagraph"/>
        <w:numPr>
          <w:ilvl w:val="0"/>
          <w:numId w:val="40"/>
        </w:numPr>
        <w:contextualSpacing w:val="0"/>
        <w:rPr>
          <w:rStyle w:val="Strong"/>
          <w:rFonts w:ascii="Arial" w:hAnsi="Arial" w:cs="Arial"/>
          <w:b w:val="0"/>
          <w:bCs w:val="0"/>
        </w:rPr>
      </w:pPr>
      <w:r w:rsidRPr="00254BAE">
        <w:rPr>
          <w:rFonts w:cs="Arial"/>
        </w:rPr>
        <w:t xml:space="preserve">find and use services </w:t>
      </w:r>
    </w:p>
    <w:p w14:paraId="62E0F3A8" w14:textId="77777777" w:rsidR="00463F20" w:rsidRPr="00254BAE" w:rsidRDefault="00463F20" w:rsidP="00254BAE">
      <w:pPr>
        <w:pStyle w:val="ListParagraph"/>
        <w:numPr>
          <w:ilvl w:val="0"/>
          <w:numId w:val="39"/>
        </w:numPr>
        <w:contextualSpacing w:val="0"/>
        <w:rPr>
          <w:rStyle w:val="Strong"/>
          <w:rFonts w:ascii="Arial" w:hAnsi="Arial" w:cs="Arial"/>
        </w:rPr>
      </w:pPr>
      <w:r w:rsidRPr="00254BAE">
        <w:rPr>
          <w:rFonts w:cs="Arial"/>
        </w:rPr>
        <w:t>move around.</w:t>
      </w:r>
    </w:p>
    <w:p w14:paraId="6AF06638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Style w:val="Strong"/>
          <w:rFonts w:ascii="Arial" w:hAnsi="Arial" w:cs="Arial"/>
        </w:rPr>
        <w:t xml:space="preserve">Advocacy </w:t>
      </w:r>
    </w:p>
    <w:p w14:paraId="238E6BA8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Fonts w:cs="Arial"/>
        </w:rPr>
        <w:t>Advocacy is when someone speaks up for another person.</w:t>
      </w:r>
    </w:p>
    <w:p w14:paraId="29C4C281" w14:textId="77777777" w:rsidR="00463F20" w:rsidRPr="00254BAE" w:rsidRDefault="00463F20" w:rsidP="00254BAE">
      <w:pPr>
        <w:rPr>
          <w:rFonts w:cs="Arial"/>
        </w:rPr>
      </w:pPr>
      <w:r w:rsidRPr="00254BAE">
        <w:rPr>
          <w:rStyle w:val="Strong"/>
          <w:rFonts w:ascii="Arial" w:hAnsi="Arial" w:cs="Arial"/>
        </w:rPr>
        <w:t>Employment</w:t>
      </w:r>
      <w:r w:rsidRPr="00254BAE">
        <w:rPr>
          <w:rFonts w:cs="Arial"/>
        </w:rPr>
        <w:t xml:space="preserve"> </w:t>
      </w:r>
    </w:p>
    <w:p w14:paraId="7C66AAB9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Employment means you:</w:t>
      </w:r>
    </w:p>
    <w:p w14:paraId="09B06F93" w14:textId="77777777" w:rsidR="00463F20" w:rsidRPr="00254BAE" w:rsidRDefault="00463F20" w:rsidP="00254BAE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have a job</w:t>
      </w:r>
    </w:p>
    <w:p w14:paraId="50B51153" w14:textId="77777777" w:rsidR="00463F20" w:rsidRPr="00254BAE" w:rsidRDefault="00463F20" w:rsidP="00254BAE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do work</w:t>
      </w:r>
    </w:p>
    <w:p w14:paraId="4D667C76" w14:textId="77777777" w:rsidR="00463F20" w:rsidRPr="00254BAE" w:rsidRDefault="00463F20" w:rsidP="00254BAE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get paid.</w:t>
      </w:r>
    </w:p>
    <w:p w14:paraId="6FC19680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Style w:val="Strong"/>
          <w:rFonts w:ascii="Arial" w:hAnsi="Arial" w:cs="Arial"/>
        </w:rPr>
        <w:t>Financial resilience</w:t>
      </w:r>
    </w:p>
    <w:p w14:paraId="70B7B252" w14:textId="54D2B680" w:rsidR="00463F20" w:rsidRPr="00254BAE" w:rsidRDefault="00463F20" w:rsidP="00254BAE">
      <w:pPr>
        <w:rPr>
          <w:rFonts w:cs="Arial"/>
          <w:spacing w:val="-2"/>
        </w:rPr>
      </w:pPr>
      <w:r w:rsidRPr="00254BAE">
        <w:rPr>
          <w:rFonts w:cs="Arial"/>
          <w:spacing w:val="-2"/>
        </w:rPr>
        <w:t>Financial resilience is when something happens that you weren’t</w:t>
      </w:r>
      <w:r w:rsidR="00DA2B17">
        <w:rPr>
          <w:rFonts w:cs="Arial"/>
          <w:spacing w:val="-2"/>
        </w:rPr>
        <w:t> </w:t>
      </w:r>
      <w:r w:rsidRPr="00254BAE">
        <w:rPr>
          <w:rFonts w:cs="Arial"/>
          <w:spacing w:val="-2"/>
        </w:rPr>
        <w:t xml:space="preserve">expecting. </w:t>
      </w:r>
    </w:p>
    <w:p w14:paraId="5240DD83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Fonts w:cs="Arial"/>
        </w:rPr>
        <w:t>But you have enough money saved to get through the problem.</w:t>
      </w:r>
    </w:p>
    <w:p w14:paraId="1D7ECFD2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Style w:val="Strong"/>
          <w:rFonts w:ascii="Arial" w:hAnsi="Arial" w:cs="Arial"/>
        </w:rPr>
        <w:t>Funding</w:t>
      </w:r>
    </w:p>
    <w:p w14:paraId="24F76DFA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Funding is money from the government.</w:t>
      </w:r>
    </w:p>
    <w:p w14:paraId="4342DC9F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Style w:val="Strong"/>
          <w:rFonts w:ascii="Arial" w:hAnsi="Arial" w:cs="Arial"/>
        </w:rPr>
        <w:t>Grants</w:t>
      </w:r>
    </w:p>
    <w:p w14:paraId="7716A091" w14:textId="17F343EF" w:rsidR="00DA2B17" w:rsidRDefault="00463F20" w:rsidP="00254BAE">
      <w:pPr>
        <w:rPr>
          <w:rFonts w:cs="Arial"/>
        </w:rPr>
      </w:pPr>
      <w:r w:rsidRPr="00254BAE">
        <w:rPr>
          <w:rFonts w:cs="Arial"/>
        </w:rPr>
        <w:t>A grant is money from the government to pay for important projects to help others.</w:t>
      </w:r>
    </w:p>
    <w:p w14:paraId="2A8DAB59" w14:textId="15E326D3" w:rsidR="00463F20" w:rsidRPr="00254BAE" w:rsidRDefault="00DA2B17" w:rsidP="00DA2B1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A1ACE97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Style w:val="Strong"/>
          <w:rFonts w:ascii="Arial" w:hAnsi="Arial" w:cs="Arial"/>
        </w:rPr>
        <w:lastRenderedPageBreak/>
        <w:t>Inclusive</w:t>
      </w:r>
    </w:p>
    <w:p w14:paraId="317450B2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 xml:space="preserve">When a community is inclusive, everyone feels: </w:t>
      </w:r>
    </w:p>
    <w:p w14:paraId="56488E56" w14:textId="77777777" w:rsidR="00463F20" w:rsidRPr="00254BAE" w:rsidRDefault="00463F20" w:rsidP="00254BAE">
      <w:pPr>
        <w:pStyle w:val="ListParagraph"/>
        <w:numPr>
          <w:ilvl w:val="0"/>
          <w:numId w:val="35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 xml:space="preserve">included </w:t>
      </w:r>
    </w:p>
    <w:p w14:paraId="388952A2" w14:textId="77777777" w:rsidR="00463F20" w:rsidRPr="00254BAE" w:rsidRDefault="00463F20" w:rsidP="00254BAE">
      <w:pPr>
        <w:pStyle w:val="ListParagraph"/>
        <w:numPr>
          <w:ilvl w:val="0"/>
          <w:numId w:val="35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like they belong.</w:t>
      </w:r>
    </w:p>
    <w:p w14:paraId="0733DF15" w14:textId="77777777" w:rsidR="00463F20" w:rsidRPr="00254BAE" w:rsidRDefault="00463F20" w:rsidP="00254BAE">
      <w:pPr>
        <w:rPr>
          <w:rFonts w:cs="Arial"/>
        </w:rPr>
      </w:pPr>
      <w:r w:rsidRPr="00254BAE">
        <w:rPr>
          <w:rStyle w:val="Strong"/>
          <w:rFonts w:ascii="Arial" w:hAnsi="Arial" w:cs="Arial"/>
        </w:rPr>
        <w:t>National Disability Insurance Scheme (NDIS)</w:t>
      </w:r>
      <w:r w:rsidRPr="00254BAE">
        <w:rPr>
          <w:rFonts w:cs="Arial"/>
        </w:rPr>
        <w:t xml:space="preserve"> </w:t>
      </w:r>
    </w:p>
    <w:p w14:paraId="6C01CE04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The NDIS provides supports and services to people with disability around Australia.</w:t>
      </w:r>
    </w:p>
    <w:p w14:paraId="1C4961CC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Style w:val="Strong"/>
          <w:rFonts w:ascii="Arial" w:hAnsi="Arial" w:cs="Arial"/>
        </w:rPr>
        <w:t>Partnerships</w:t>
      </w:r>
    </w:p>
    <w:p w14:paraId="463989C7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Partnerships are a group of people or organisations that agree to:</w:t>
      </w:r>
    </w:p>
    <w:p w14:paraId="286779C0" w14:textId="77777777" w:rsidR="00463F20" w:rsidRPr="00254BAE" w:rsidRDefault="00463F20" w:rsidP="00254BAE">
      <w:pPr>
        <w:pStyle w:val="ListParagraph"/>
        <w:numPr>
          <w:ilvl w:val="0"/>
          <w:numId w:val="25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work together</w:t>
      </w:r>
    </w:p>
    <w:p w14:paraId="24B68827" w14:textId="77777777" w:rsidR="00463F20" w:rsidRPr="00254BAE" w:rsidRDefault="00463F20" w:rsidP="00254BAE">
      <w:pPr>
        <w:pStyle w:val="ListParagraph"/>
        <w:numPr>
          <w:ilvl w:val="0"/>
          <w:numId w:val="25"/>
        </w:numPr>
        <w:ind w:left="714" w:hanging="357"/>
        <w:contextualSpacing w:val="0"/>
        <w:rPr>
          <w:rFonts w:cs="Arial"/>
        </w:rPr>
      </w:pPr>
      <w:r w:rsidRPr="00254BAE">
        <w:rPr>
          <w:rFonts w:cs="Arial"/>
        </w:rPr>
        <w:t>share the work and all the things they need to do among the group.</w:t>
      </w:r>
    </w:p>
    <w:p w14:paraId="09920C00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Style w:val="Strong"/>
          <w:rFonts w:ascii="Arial" w:hAnsi="Arial" w:cs="Arial"/>
        </w:rPr>
        <w:t>Providers</w:t>
      </w:r>
    </w:p>
    <w:p w14:paraId="42E30895" w14:textId="4C147445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A provider is someone who supports other people by delivering a</w:t>
      </w:r>
      <w:r w:rsidR="00DA2B17">
        <w:rPr>
          <w:rFonts w:cs="Arial"/>
        </w:rPr>
        <w:t> </w:t>
      </w:r>
      <w:r w:rsidRPr="00254BAE">
        <w:rPr>
          <w:rFonts w:cs="Arial"/>
        </w:rPr>
        <w:t>service.</w:t>
      </w:r>
    </w:p>
    <w:p w14:paraId="1ACD18E5" w14:textId="77777777" w:rsidR="00463F20" w:rsidRPr="00254BAE" w:rsidRDefault="00463F20" w:rsidP="00254BAE">
      <w:pPr>
        <w:rPr>
          <w:rStyle w:val="Strong"/>
          <w:rFonts w:ascii="Arial" w:hAnsi="Arial" w:cs="Arial"/>
        </w:rPr>
      </w:pPr>
      <w:r w:rsidRPr="00254BAE">
        <w:rPr>
          <w:rStyle w:val="Strong"/>
          <w:rFonts w:ascii="Arial" w:hAnsi="Arial" w:cs="Arial"/>
        </w:rPr>
        <w:t>Themes</w:t>
      </w:r>
    </w:p>
    <w:p w14:paraId="4940B7B9" w14:textId="0D24ED8E" w:rsidR="00DA2B17" w:rsidRDefault="00463F20" w:rsidP="00254BAE">
      <w:pPr>
        <w:rPr>
          <w:rFonts w:cs="Arial"/>
        </w:rPr>
      </w:pPr>
      <w:r w:rsidRPr="00254BAE">
        <w:rPr>
          <w:rFonts w:cs="Arial"/>
        </w:rPr>
        <w:t>Themes are important ideas that come up in different areas of our work and lives.</w:t>
      </w:r>
    </w:p>
    <w:p w14:paraId="469CEC60" w14:textId="68084DD9" w:rsidR="00463F20" w:rsidRPr="00254BAE" w:rsidRDefault="00DA2B17" w:rsidP="00DA2B1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8018C8C" w14:textId="77777777" w:rsidR="00FD6321" w:rsidRPr="00254BAE" w:rsidRDefault="00FD6321" w:rsidP="00254BAE">
      <w:pPr>
        <w:pStyle w:val="Heading2"/>
        <w:rPr>
          <w:rFonts w:cs="Arial"/>
          <w:lang w:val="en-AU"/>
        </w:rPr>
      </w:pPr>
      <w:bookmarkStart w:id="18" w:name="_Toc119419841"/>
      <w:r w:rsidRPr="00254BAE">
        <w:rPr>
          <w:rFonts w:cs="Arial"/>
          <w:lang w:val="en-AU"/>
        </w:rPr>
        <w:lastRenderedPageBreak/>
        <w:t>Contact us</w:t>
      </w:r>
      <w:bookmarkEnd w:id="18"/>
    </w:p>
    <w:p w14:paraId="111D2EF2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You can call us.</w:t>
      </w:r>
    </w:p>
    <w:p w14:paraId="279EA261" w14:textId="71794C2D" w:rsidR="00463F20" w:rsidRPr="00254BAE" w:rsidRDefault="00DA2B17" w:rsidP="00254BAE">
      <w:pPr>
        <w:rPr>
          <w:rStyle w:val="Hyperlink"/>
          <w:rFonts w:ascii="Arial" w:hAnsi="Arial" w:cs="Arial"/>
        </w:rPr>
      </w:pPr>
      <w:r w:rsidRPr="00DA2B17">
        <w:t>Phone –</w:t>
      </w:r>
      <w:r>
        <w:rPr>
          <w:rStyle w:val="Hyperlink"/>
          <w:rFonts w:ascii="Arial" w:hAnsi="Arial" w:cs="Arial"/>
        </w:rPr>
        <w:t xml:space="preserve"> </w:t>
      </w:r>
      <w:r w:rsidR="00463F20" w:rsidRPr="00254BAE">
        <w:rPr>
          <w:rStyle w:val="Hyperlink"/>
          <w:rFonts w:ascii="Arial" w:hAnsi="Arial" w:cs="Arial"/>
        </w:rPr>
        <w:t>13 74 68</w:t>
      </w:r>
    </w:p>
    <w:p w14:paraId="0BC81A04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You can send us an email.</w:t>
      </w:r>
    </w:p>
    <w:p w14:paraId="169AB677" w14:textId="43D78902" w:rsidR="00463F20" w:rsidRPr="00254BAE" w:rsidRDefault="00A24C6B" w:rsidP="00254BAE">
      <w:pPr>
        <w:rPr>
          <w:rFonts w:cs="Arial"/>
        </w:rPr>
      </w:pPr>
      <w:hyperlink r:id="rId10" w:history="1">
        <w:r w:rsidR="00DA2B17" w:rsidRPr="00C35885">
          <w:rPr>
            <w:rStyle w:val="Hyperlink"/>
            <w:rFonts w:ascii="Arial" w:hAnsi="Arial" w:cs="Arial"/>
          </w:rPr>
          <w:t>feedback@dsdsatsip.qld.gov.au</w:t>
        </w:r>
      </w:hyperlink>
      <w:r w:rsidR="00463F20" w:rsidRPr="00254BAE">
        <w:rPr>
          <w:rFonts w:cs="Arial"/>
        </w:rPr>
        <w:t xml:space="preserve"> </w:t>
      </w:r>
    </w:p>
    <w:p w14:paraId="4856B0BF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You can write to us.</w:t>
      </w:r>
    </w:p>
    <w:p w14:paraId="40C76E19" w14:textId="1B03E136" w:rsidR="00463F20" w:rsidRPr="00254BAE" w:rsidRDefault="00DA2B17" w:rsidP="00254BAE">
      <w:pPr>
        <w:rPr>
          <w:rFonts w:cs="Arial"/>
        </w:rPr>
      </w:pPr>
      <w:r>
        <w:rPr>
          <w:rFonts w:cs="Arial"/>
        </w:rPr>
        <w:t xml:space="preserve">Mail Address – </w:t>
      </w:r>
      <w:r>
        <w:rPr>
          <w:rFonts w:cs="Arial"/>
        </w:rPr>
        <w:br/>
      </w:r>
      <w:r w:rsidR="00463F20" w:rsidRPr="00254BAE">
        <w:rPr>
          <w:rFonts w:cs="Arial"/>
        </w:rPr>
        <w:t>Disability and Seniors Connect</w:t>
      </w:r>
    </w:p>
    <w:p w14:paraId="3DD77F56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PO Box 15397 City East Qld 4002</w:t>
      </w:r>
    </w:p>
    <w:p w14:paraId="0F3CE04F" w14:textId="77777777" w:rsidR="00463F20" w:rsidRPr="00254BAE" w:rsidRDefault="00463F20" w:rsidP="00254BAE">
      <w:pPr>
        <w:rPr>
          <w:rFonts w:cs="Arial"/>
        </w:rPr>
      </w:pPr>
      <w:r w:rsidRPr="00254BAE">
        <w:rPr>
          <w:rFonts w:cs="Arial"/>
        </w:rPr>
        <w:t>You can visit our website.</w:t>
      </w:r>
    </w:p>
    <w:p w14:paraId="06494285" w14:textId="0DFB6C5C" w:rsidR="00644C39" w:rsidRPr="00254BAE" w:rsidRDefault="00A24C6B" w:rsidP="00254BAE">
      <w:pPr>
        <w:rPr>
          <w:rFonts w:cs="Arial"/>
        </w:rPr>
      </w:pPr>
      <w:hyperlink r:id="rId11" w:history="1">
        <w:r w:rsidR="00DA2B17" w:rsidRPr="00C35885">
          <w:rPr>
            <w:rStyle w:val="Hyperlink"/>
            <w:rFonts w:ascii="Arial" w:hAnsi="Arial" w:cs="Arial"/>
          </w:rPr>
          <w:t>www.dsdsatsip.qld.gov.au</w:t>
        </w:r>
      </w:hyperlink>
      <w:r w:rsidR="00463F20" w:rsidRPr="00254BAE">
        <w:rPr>
          <w:rFonts w:cs="Arial"/>
        </w:rPr>
        <w:t xml:space="preserve"> </w:t>
      </w:r>
    </w:p>
    <w:p w14:paraId="2609AB3B" w14:textId="69503A63" w:rsidR="00463F20" w:rsidRPr="00254BAE" w:rsidRDefault="00463F20" w:rsidP="00DA2B17">
      <w:pPr>
        <w:spacing w:before="6400"/>
        <w:rPr>
          <w:rFonts w:cs="Arial"/>
          <w:sz w:val="24"/>
          <w:szCs w:val="24"/>
        </w:rPr>
      </w:pPr>
      <w:r w:rsidRPr="00254BAE">
        <w:rPr>
          <w:rFonts w:cs="Arial"/>
          <w:sz w:val="24"/>
          <w:szCs w:val="24"/>
        </w:rPr>
        <w:t xml:space="preserve">The Information Access Group created this </w:t>
      </w:r>
      <w:r w:rsidR="00DA2B17">
        <w:rPr>
          <w:rFonts w:cs="Arial"/>
          <w:sz w:val="24"/>
          <w:szCs w:val="24"/>
        </w:rPr>
        <w:t xml:space="preserve">text-only </w:t>
      </w:r>
      <w:r w:rsidRPr="00254BAE">
        <w:rPr>
          <w:rFonts w:cs="Arial"/>
          <w:sz w:val="24"/>
          <w:szCs w:val="24"/>
        </w:rPr>
        <w:t xml:space="preserve">Easy Read document. </w:t>
      </w:r>
      <w:r w:rsidR="00DA2B17">
        <w:rPr>
          <w:rFonts w:cs="Arial"/>
          <w:sz w:val="24"/>
          <w:szCs w:val="24"/>
        </w:rPr>
        <w:br/>
      </w:r>
      <w:r w:rsidRPr="00254BAE">
        <w:rPr>
          <w:rFonts w:cs="Arial"/>
          <w:sz w:val="24"/>
          <w:szCs w:val="24"/>
        </w:rPr>
        <w:t>For any enquirie</w:t>
      </w:r>
      <w:r w:rsidR="00DA2B17">
        <w:rPr>
          <w:rFonts w:cs="Arial"/>
          <w:sz w:val="24"/>
          <w:szCs w:val="24"/>
        </w:rPr>
        <w:t>s</w:t>
      </w:r>
      <w:r w:rsidRPr="00254BAE">
        <w:rPr>
          <w:rFonts w:cs="Arial"/>
          <w:sz w:val="24"/>
          <w:szCs w:val="24"/>
        </w:rPr>
        <w:t xml:space="preserve">, please visit </w:t>
      </w:r>
      <w:hyperlink r:id="rId12" w:history="1">
        <w:r w:rsidRPr="00254BAE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="00DA2B17">
        <w:rPr>
          <w:rFonts w:cs="Arial"/>
          <w:sz w:val="24"/>
          <w:szCs w:val="24"/>
        </w:rPr>
        <w:br/>
      </w:r>
      <w:r w:rsidRPr="00254BAE">
        <w:rPr>
          <w:rFonts w:cs="Arial"/>
          <w:sz w:val="24"/>
          <w:szCs w:val="24"/>
        </w:rPr>
        <w:t>Quote job number 4917.</w:t>
      </w:r>
    </w:p>
    <w:p w14:paraId="5282F208" w14:textId="77777777" w:rsidR="00644C39" w:rsidRPr="00254BAE" w:rsidRDefault="00644C39" w:rsidP="00254BAE">
      <w:pPr>
        <w:rPr>
          <w:rFonts w:cs="Arial"/>
          <w:sz w:val="4"/>
          <w:szCs w:val="4"/>
        </w:rPr>
      </w:pPr>
    </w:p>
    <w:sectPr w:rsidR="00644C39" w:rsidRPr="00254BAE" w:rsidSect="008D17DD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56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5A3E" w14:textId="77777777" w:rsidR="005C06B9" w:rsidRDefault="005C06B9" w:rsidP="00134CC3">
      <w:pPr>
        <w:spacing w:before="0" w:after="0" w:line="240" w:lineRule="auto"/>
      </w:pPr>
      <w:r>
        <w:separator/>
      </w:r>
    </w:p>
  </w:endnote>
  <w:endnote w:type="continuationSeparator" w:id="0">
    <w:p w14:paraId="672AF542" w14:textId="77777777" w:rsidR="005C06B9" w:rsidRDefault="005C06B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66C0" w14:textId="28F9E8A0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9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0DC592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7871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831492" w14:textId="1BD913AD" w:rsidR="008D17DD" w:rsidRDefault="00254BAE" w:rsidP="00254BAE">
            <w:pPr>
              <w:pStyle w:val="Footer"/>
              <w:jc w:val="center"/>
              <w:rPr>
                <w:rStyle w:val="PageNumber"/>
              </w:rPr>
            </w:pPr>
            <w:r w:rsidRPr="00254BAE">
              <w:rPr>
                <w:lang w:val="en-GB"/>
              </w:rPr>
              <w:t xml:space="preserve">Page </w:t>
            </w:r>
            <w:r w:rsidRPr="00254BAE">
              <w:rPr>
                <w:sz w:val="24"/>
                <w:szCs w:val="24"/>
              </w:rPr>
              <w:fldChar w:fldCharType="begin"/>
            </w:r>
            <w:r w:rsidRPr="00254BAE">
              <w:instrText>PAGE</w:instrText>
            </w:r>
            <w:r w:rsidRPr="00254BAE">
              <w:rPr>
                <w:sz w:val="24"/>
                <w:szCs w:val="24"/>
              </w:rPr>
              <w:fldChar w:fldCharType="separate"/>
            </w:r>
            <w:r w:rsidRPr="00254BAE">
              <w:rPr>
                <w:lang w:val="en-GB"/>
              </w:rPr>
              <w:t>2</w:t>
            </w:r>
            <w:r w:rsidRPr="00254BAE">
              <w:rPr>
                <w:sz w:val="24"/>
                <w:szCs w:val="24"/>
              </w:rPr>
              <w:fldChar w:fldCharType="end"/>
            </w:r>
            <w:r w:rsidRPr="00254BAE">
              <w:rPr>
                <w:lang w:val="en-GB"/>
              </w:rPr>
              <w:t xml:space="preserve"> of </w:t>
            </w:r>
            <w:r w:rsidRPr="00254BAE">
              <w:rPr>
                <w:sz w:val="24"/>
                <w:szCs w:val="24"/>
              </w:rPr>
              <w:fldChar w:fldCharType="begin"/>
            </w:r>
            <w:r w:rsidRPr="00254BAE">
              <w:instrText>NUMPAGES</w:instrText>
            </w:r>
            <w:r w:rsidRPr="00254BAE">
              <w:rPr>
                <w:sz w:val="24"/>
                <w:szCs w:val="24"/>
              </w:rPr>
              <w:fldChar w:fldCharType="separate"/>
            </w:r>
            <w:r w:rsidRPr="00254BAE">
              <w:rPr>
                <w:lang w:val="en-GB"/>
              </w:rPr>
              <w:t>2</w:t>
            </w:r>
            <w:r w:rsidRPr="00254BAE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52729"/>
      <w:docPartObj>
        <w:docPartGallery w:val="Page Numbers (Top of Page)"/>
        <w:docPartUnique/>
      </w:docPartObj>
    </w:sdtPr>
    <w:sdtEndPr/>
    <w:sdtContent>
      <w:p w14:paraId="39F62FDC" w14:textId="68731396" w:rsidR="00290F99" w:rsidRDefault="00254BAE" w:rsidP="00254BAE">
        <w:pPr>
          <w:pStyle w:val="Footer"/>
          <w:jc w:val="center"/>
        </w:pPr>
        <w:r w:rsidRPr="00254BAE">
          <w:rPr>
            <w:lang w:val="en-GB"/>
          </w:rPr>
          <w:t xml:space="preserve">Page </w:t>
        </w:r>
        <w:r w:rsidRPr="00254BAE">
          <w:rPr>
            <w:sz w:val="24"/>
            <w:szCs w:val="24"/>
          </w:rPr>
          <w:fldChar w:fldCharType="begin"/>
        </w:r>
        <w:r w:rsidRPr="00254BAE">
          <w:instrText>PAGE</w:instrText>
        </w:r>
        <w:r w:rsidRPr="00254BAE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20</w:t>
        </w:r>
        <w:r w:rsidRPr="00254BAE">
          <w:rPr>
            <w:sz w:val="24"/>
            <w:szCs w:val="24"/>
          </w:rPr>
          <w:fldChar w:fldCharType="end"/>
        </w:r>
        <w:r w:rsidRPr="00254BAE">
          <w:rPr>
            <w:lang w:val="en-GB"/>
          </w:rPr>
          <w:t xml:space="preserve"> of </w:t>
        </w:r>
        <w:r w:rsidRPr="00254BAE">
          <w:rPr>
            <w:sz w:val="24"/>
            <w:szCs w:val="24"/>
          </w:rPr>
          <w:fldChar w:fldCharType="begin"/>
        </w:r>
        <w:r w:rsidRPr="00254BAE">
          <w:instrText>NUMPAGES</w:instrText>
        </w:r>
        <w:r w:rsidRPr="00254BAE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20</w:t>
        </w:r>
        <w:r w:rsidRPr="00254BAE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CFD5" w14:textId="77777777" w:rsidR="005C06B9" w:rsidRDefault="005C06B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21F31EA" w14:textId="77777777" w:rsidR="005C06B9" w:rsidRDefault="005C06B9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FB31" w14:textId="1D065372" w:rsidR="0078094C" w:rsidRDefault="0078094C" w:rsidP="0078094C">
    <w:pPr>
      <w:pStyle w:val="Header"/>
      <w:tabs>
        <w:tab w:val="clear" w:pos="4513"/>
        <w:tab w:val="clear" w:pos="9026"/>
        <w:tab w:val="left" w:pos="76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78B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F26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4D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008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A8B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89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EC2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1C1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6D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AF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44FD"/>
    <w:multiLevelType w:val="hybridMultilevel"/>
    <w:tmpl w:val="B7A61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C6E16"/>
    <w:multiLevelType w:val="hybridMultilevel"/>
    <w:tmpl w:val="1A06B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F24C9"/>
    <w:multiLevelType w:val="hybridMultilevel"/>
    <w:tmpl w:val="B6EAB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75891"/>
    <w:multiLevelType w:val="hybridMultilevel"/>
    <w:tmpl w:val="D0C22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D7ADA"/>
    <w:multiLevelType w:val="hybridMultilevel"/>
    <w:tmpl w:val="C5E2E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051A6"/>
    <w:multiLevelType w:val="hybridMultilevel"/>
    <w:tmpl w:val="0D165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D69F3"/>
    <w:multiLevelType w:val="hybridMultilevel"/>
    <w:tmpl w:val="999A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47C97"/>
    <w:multiLevelType w:val="hybridMultilevel"/>
    <w:tmpl w:val="9E440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72D96"/>
    <w:multiLevelType w:val="hybridMultilevel"/>
    <w:tmpl w:val="8DF8C68E"/>
    <w:lvl w:ilvl="0" w:tplc="D3EC7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A6B32"/>
    <w:multiLevelType w:val="hybridMultilevel"/>
    <w:tmpl w:val="56544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30018"/>
    <w:multiLevelType w:val="hybridMultilevel"/>
    <w:tmpl w:val="7326FA84"/>
    <w:lvl w:ilvl="0" w:tplc="D3EC7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33687"/>
    <w:multiLevelType w:val="hybridMultilevel"/>
    <w:tmpl w:val="4A0AB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B6A0F"/>
    <w:multiLevelType w:val="hybridMultilevel"/>
    <w:tmpl w:val="FA984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259D1"/>
    <w:multiLevelType w:val="hybridMultilevel"/>
    <w:tmpl w:val="BC14E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11679"/>
    <w:multiLevelType w:val="hybridMultilevel"/>
    <w:tmpl w:val="A7B8C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24199"/>
    <w:multiLevelType w:val="hybridMultilevel"/>
    <w:tmpl w:val="B86C9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F454E"/>
    <w:multiLevelType w:val="hybridMultilevel"/>
    <w:tmpl w:val="2C2AB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C6A14"/>
    <w:multiLevelType w:val="hybridMultilevel"/>
    <w:tmpl w:val="C10EA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40FD3"/>
    <w:multiLevelType w:val="hybridMultilevel"/>
    <w:tmpl w:val="F08A5C7C"/>
    <w:lvl w:ilvl="0" w:tplc="D3EC7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805D1"/>
    <w:multiLevelType w:val="hybridMultilevel"/>
    <w:tmpl w:val="961E6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3615A"/>
    <w:multiLevelType w:val="hybridMultilevel"/>
    <w:tmpl w:val="07ACB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74BD8"/>
    <w:multiLevelType w:val="hybridMultilevel"/>
    <w:tmpl w:val="CB40F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A576A"/>
    <w:multiLevelType w:val="hybridMultilevel"/>
    <w:tmpl w:val="9452B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35C44"/>
    <w:multiLevelType w:val="hybridMultilevel"/>
    <w:tmpl w:val="EF9A8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A3EDB"/>
    <w:multiLevelType w:val="hybridMultilevel"/>
    <w:tmpl w:val="0E622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70977"/>
    <w:multiLevelType w:val="hybridMultilevel"/>
    <w:tmpl w:val="97A87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02F6C"/>
    <w:multiLevelType w:val="hybridMultilevel"/>
    <w:tmpl w:val="FE7A1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3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3"/>
  </w:num>
  <w:num w:numId="16">
    <w:abstractNumId w:val="15"/>
  </w:num>
  <w:num w:numId="17">
    <w:abstractNumId w:val="12"/>
  </w:num>
  <w:num w:numId="18">
    <w:abstractNumId w:val="38"/>
  </w:num>
  <w:num w:numId="19">
    <w:abstractNumId w:val="26"/>
  </w:num>
  <w:num w:numId="20">
    <w:abstractNumId w:val="27"/>
  </w:num>
  <w:num w:numId="21">
    <w:abstractNumId w:val="14"/>
  </w:num>
  <w:num w:numId="22">
    <w:abstractNumId w:val="40"/>
  </w:num>
  <w:num w:numId="23">
    <w:abstractNumId w:val="39"/>
  </w:num>
  <w:num w:numId="24">
    <w:abstractNumId w:val="25"/>
  </w:num>
  <w:num w:numId="25">
    <w:abstractNumId w:val="34"/>
  </w:num>
  <w:num w:numId="26">
    <w:abstractNumId w:val="35"/>
  </w:num>
  <w:num w:numId="27">
    <w:abstractNumId w:val="28"/>
  </w:num>
  <w:num w:numId="28">
    <w:abstractNumId w:val="32"/>
  </w:num>
  <w:num w:numId="29">
    <w:abstractNumId w:val="23"/>
  </w:num>
  <w:num w:numId="30">
    <w:abstractNumId w:val="10"/>
  </w:num>
  <w:num w:numId="31">
    <w:abstractNumId w:val="33"/>
  </w:num>
  <w:num w:numId="32">
    <w:abstractNumId w:val="36"/>
  </w:num>
  <w:num w:numId="33">
    <w:abstractNumId w:val="11"/>
  </w:num>
  <w:num w:numId="34">
    <w:abstractNumId w:val="29"/>
  </w:num>
  <w:num w:numId="35">
    <w:abstractNumId w:val="24"/>
  </w:num>
  <w:num w:numId="36">
    <w:abstractNumId w:val="18"/>
  </w:num>
  <w:num w:numId="37">
    <w:abstractNumId w:val="16"/>
  </w:num>
  <w:num w:numId="38">
    <w:abstractNumId w:val="21"/>
  </w:num>
  <w:num w:numId="39">
    <w:abstractNumId w:val="31"/>
  </w:num>
  <w:num w:numId="40">
    <w:abstractNumId w:val="20"/>
  </w:num>
  <w:num w:numId="4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B9"/>
    <w:rsid w:val="00003F3E"/>
    <w:rsid w:val="00005C84"/>
    <w:rsid w:val="0000729C"/>
    <w:rsid w:val="00010060"/>
    <w:rsid w:val="000131A3"/>
    <w:rsid w:val="000140F0"/>
    <w:rsid w:val="0001512A"/>
    <w:rsid w:val="00017C44"/>
    <w:rsid w:val="00020CAC"/>
    <w:rsid w:val="00025085"/>
    <w:rsid w:val="000252C4"/>
    <w:rsid w:val="00026D9B"/>
    <w:rsid w:val="000276DA"/>
    <w:rsid w:val="0003212C"/>
    <w:rsid w:val="000327D2"/>
    <w:rsid w:val="00034C79"/>
    <w:rsid w:val="00035D95"/>
    <w:rsid w:val="00037534"/>
    <w:rsid w:val="0004229E"/>
    <w:rsid w:val="000432B1"/>
    <w:rsid w:val="00043317"/>
    <w:rsid w:val="00044183"/>
    <w:rsid w:val="00046373"/>
    <w:rsid w:val="000464C1"/>
    <w:rsid w:val="00051741"/>
    <w:rsid w:val="00060614"/>
    <w:rsid w:val="00060E3E"/>
    <w:rsid w:val="0006124F"/>
    <w:rsid w:val="00061FF6"/>
    <w:rsid w:val="0006339E"/>
    <w:rsid w:val="00065443"/>
    <w:rsid w:val="00067033"/>
    <w:rsid w:val="00071DC8"/>
    <w:rsid w:val="0007213A"/>
    <w:rsid w:val="00073579"/>
    <w:rsid w:val="00074F07"/>
    <w:rsid w:val="000752BC"/>
    <w:rsid w:val="00077149"/>
    <w:rsid w:val="00080002"/>
    <w:rsid w:val="00081601"/>
    <w:rsid w:val="00081CF6"/>
    <w:rsid w:val="00084B74"/>
    <w:rsid w:val="0009050B"/>
    <w:rsid w:val="000906AA"/>
    <w:rsid w:val="00092422"/>
    <w:rsid w:val="00096D15"/>
    <w:rsid w:val="000A10FB"/>
    <w:rsid w:val="000A627C"/>
    <w:rsid w:val="000B115D"/>
    <w:rsid w:val="000B4D35"/>
    <w:rsid w:val="000B6C30"/>
    <w:rsid w:val="000C0792"/>
    <w:rsid w:val="000C0F54"/>
    <w:rsid w:val="000C3B9B"/>
    <w:rsid w:val="000C3D30"/>
    <w:rsid w:val="000C49F1"/>
    <w:rsid w:val="000C59EA"/>
    <w:rsid w:val="000D07D6"/>
    <w:rsid w:val="000D282A"/>
    <w:rsid w:val="000D2C19"/>
    <w:rsid w:val="000D7DE3"/>
    <w:rsid w:val="000D7F04"/>
    <w:rsid w:val="000E2007"/>
    <w:rsid w:val="000E40A9"/>
    <w:rsid w:val="000E55B2"/>
    <w:rsid w:val="000F0695"/>
    <w:rsid w:val="000F285A"/>
    <w:rsid w:val="000F2AAD"/>
    <w:rsid w:val="000F52F4"/>
    <w:rsid w:val="001055EB"/>
    <w:rsid w:val="0010561C"/>
    <w:rsid w:val="001066AD"/>
    <w:rsid w:val="001110D2"/>
    <w:rsid w:val="0011310E"/>
    <w:rsid w:val="001131E0"/>
    <w:rsid w:val="001156E7"/>
    <w:rsid w:val="00117AEC"/>
    <w:rsid w:val="00120A79"/>
    <w:rsid w:val="00120EEC"/>
    <w:rsid w:val="0012290B"/>
    <w:rsid w:val="00124F36"/>
    <w:rsid w:val="00134CC3"/>
    <w:rsid w:val="0013535A"/>
    <w:rsid w:val="00137CB4"/>
    <w:rsid w:val="0014402F"/>
    <w:rsid w:val="001461C7"/>
    <w:rsid w:val="00150C68"/>
    <w:rsid w:val="00151817"/>
    <w:rsid w:val="0015329D"/>
    <w:rsid w:val="00153E51"/>
    <w:rsid w:val="001548AD"/>
    <w:rsid w:val="001600B3"/>
    <w:rsid w:val="001711FF"/>
    <w:rsid w:val="00173B3A"/>
    <w:rsid w:val="00176798"/>
    <w:rsid w:val="0018024C"/>
    <w:rsid w:val="00185015"/>
    <w:rsid w:val="001913A3"/>
    <w:rsid w:val="0019631C"/>
    <w:rsid w:val="001A20D1"/>
    <w:rsid w:val="001A2E5E"/>
    <w:rsid w:val="001A375B"/>
    <w:rsid w:val="001A4B9E"/>
    <w:rsid w:val="001A58D7"/>
    <w:rsid w:val="001A5B14"/>
    <w:rsid w:val="001A5C7B"/>
    <w:rsid w:val="001B1575"/>
    <w:rsid w:val="001B4580"/>
    <w:rsid w:val="001B4657"/>
    <w:rsid w:val="001C28AC"/>
    <w:rsid w:val="001C326A"/>
    <w:rsid w:val="001C3CDE"/>
    <w:rsid w:val="001C599E"/>
    <w:rsid w:val="001C6408"/>
    <w:rsid w:val="001D0608"/>
    <w:rsid w:val="001D116F"/>
    <w:rsid w:val="001D3FF9"/>
    <w:rsid w:val="001E0B48"/>
    <w:rsid w:val="001E0FAE"/>
    <w:rsid w:val="001E4795"/>
    <w:rsid w:val="001E57AD"/>
    <w:rsid w:val="001E773F"/>
    <w:rsid w:val="001F38D7"/>
    <w:rsid w:val="001F41CB"/>
    <w:rsid w:val="001F7D75"/>
    <w:rsid w:val="0020030E"/>
    <w:rsid w:val="00202F99"/>
    <w:rsid w:val="00203E2C"/>
    <w:rsid w:val="00203FDC"/>
    <w:rsid w:val="00210736"/>
    <w:rsid w:val="0021361E"/>
    <w:rsid w:val="00217241"/>
    <w:rsid w:val="00217CB2"/>
    <w:rsid w:val="002212B6"/>
    <w:rsid w:val="00221CED"/>
    <w:rsid w:val="00227C64"/>
    <w:rsid w:val="00230213"/>
    <w:rsid w:val="00230257"/>
    <w:rsid w:val="00231CAF"/>
    <w:rsid w:val="002348FE"/>
    <w:rsid w:val="00235D23"/>
    <w:rsid w:val="00236622"/>
    <w:rsid w:val="00241A33"/>
    <w:rsid w:val="00241D32"/>
    <w:rsid w:val="00245C14"/>
    <w:rsid w:val="0025072B"/>
    <w:rsid w:val="00254BAE"/>
    <w:rsid w:val="00255582"/>
    <w:rsid w:val="00256A73"/>
    <w:rsid w:val="00256E86"/>
    <w:rsid w:val="00260058"/>
    <w:rsid w:val="00261CF5"/>
    <w:rsid w:val="00270553"/>
    <w:rsid w:val="00272714"/>
    <w:rsid w:val="00281094"/>
    <w:rsid w:val="00281ABF"/>
    <w:rsid w:val="00282145"/>
    <w:rsid w:val="002837E4"/>
    <w:rsid w:val="002875DD"/>
    <w:rsid w:val="0029060F"/>
    <w:rsid w:val="00290F99"/>
    <w:rsid w:val="00291A78"/>
    <w:rsid w:val="00295BFF"/>
    <w:rsid w:val="002A02BB"/>
    <w:rsid w:val="002A2127"/>
    <w:rsid w:val="002A3384"/>
    <w:rsid w:val="002A4A0F"/>
    <w:rsid w:val="002A7EC9"/>
    <w:rsid w:val="002B0820"/>
    <w:rsid w:val="002B1E87"/>
    <w:rsid w:val="002B3FB3"/>
    <w:rsid w:val="002B5278"/>
    <w:rsid w:val="002C1A12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030D"/>
    <w:rsid w:val="002F1895"/>
    <w:rsid w:val="002F4984"/>
    <w:rsid w:val="00300FF6"/>
    <w:rsid w:val="00301983"/>
    <w:rsid w:val="00301D76"/>
    <w:rsid w:val="00302D64"/>
    <w:rsid w:val="0030594A"/>
    <w:rsid w:val="00307AEC"/>
    <w:rsid w:val="00310F80"/>
    <w:rsid w:val="00311CF9"/>
    <w:rsid w:val="00320559"/>
    <w:rsid w:val="00321077"/>
    <w:rsid w:val="00322CFA"/>
    <w:rsid w:val="00325DF4"/>
    <w:rsid w:val="003267C3"/>
    <w:rsid w:val="00327571"/>
    <w:rsid w:val="0033269A"/>
    <w:rsid w:val="00332A20"/>
    <w:rsid w:val="003332F3"/>
    <w:rsid w:val="00334EEB"/>
    <w:rsid w:val="00335C4B"/>
    <w:rsid w:val="00337C79"/>
    <w:rsid w:val="0034139F"/>
    <w:rsid w:val="0034215C"/>
    <w:rsid w:val="00342275"/>
    <w:rsid w:val="00343869"/>
    <w:rsid w:val="00345859"/>
    <w:rsid w:val="00350DA1"/>
    <w:rsid w:val="003523D6"/>
    <w:rsid w:val="00356A05"/>
    <w:rsid w:val="00357305"/>
    <w:rsid w:val="00361FE1"/>
    <w:rsid w:val="00362319"/>
    <w:rsid w:val="00363424"/>
    <w:rsid w:val="00363590"/>
    <w:rsid w:val="0036372B"/>
    <w:rsid w:val="00365437"/>
    <w:rsid w:val="00365F18"/>
    <w:rsid w:val="003715D9"/>
    <w:rsid w:val="003727A9"/>
    <w:rsid w:val="003741D2"/>
    <w:rsid w:val="0037449D"/>
    <w:rsid w:val="003828F6"/>
    <w:rsid w:val="0038327A"/>
    <w:rsid w:val="0039050D"/>
    <w:rsid w:val="00397314"/>
    <w:rsid w:val="00397682"/>
    <w:rsid w:val="003977FD"/>
    <w:rsid w:val="003978EE"/>
    <w:rsid w:val="003A5211"/>
    <w:rsid w:val="003A52BE"/>
    <w:rsid w:val="003B0746"/>
    <w:rsid w:val="003B2B5A"/>
    <w:rsid w:val="003B3832"/>
    <w:rsid w:val="003B578F"/>
    <w:rsid w:val="003B5FD8"/>
    <w:rsid w:val="003B6F09"/>
    <w:rsid w:val="003B77FF"/>
    <w:rsid w:val="003C0CDC"/>
    <w:rsid w:val="003C1FCE"/>
    <w:rsid w:val="003C25FD"/>
    <w:rsid w:val="003C3AC1"/>
    <w:rsid w:val="003C4A3D"/>
    <w:rsid w:val="003E0E59"/>
    <w:rsid w:val="003E1DAD"/>
    <w:rsid w:val="003E37CC"/>
    <w:rsid w:val="003E701E"/>
    <w:rsid w:val="003E7C47"/>
    <w:rsid w:val="003F12F9"/>
    <w:rsid w:val="003F1C1D"/>
    <w:rsid w:val="003F437C"/>
    <w:rsid w:val="004019A6"/>
    <w:rsid w:val="00401C62"/>
    <w:rsid w:val="004029A2"/>
    <w:rsid w:val="004052C5"/>
    <w:rsid w:val="00410113"/>
    <w:rsid w:val="00415C29"/>
    <w:rsid w:val="00417DD4"/>
    <w:rsid w:val="00425227"/>
    <w:rsid w:val="00427142"/>
    <w:rsid w:val="004273B8"/>
    <w:rsid w:val="004317FD"/>
    <w:rsid w:val="00434A12"/>
    <w:rsid w:val="0043789D"/>
    <w:rsid w:val="00441B81"/>
    <w:rsid w:val="004428D8"/>
    <w:rsid w:val="00443E4B"/>
    <w:rsid w:val="00447961"/>
    <w:rsid w:val="004503B4"/>
    <w:rsid w:val="0045208A"/>
    <w:rsid w:val="0046085A"/>
    <w:rsid w:val="00461B6A"/>
    <w:rsid w:val="00463323"/>
    <w:rsid w:val="00463F20"/>
    <w:rsid w:val="00467C28"/>
    <w:rsid w:val="00470848"/>
    <w:rsid w:val="0047135A"/>
    <w:rsid w:val="00482C02"/>
    <w:rsid w:val="00491930"/>
    <w:rsid w:val="004938F4"/>
    <w:rsid w:val="00494D54"/>
    <w:rsid w:val="00494FB2"/>
    <w:rsid w:val="00495C4F"/>
    <w:rsid w:val="0049616A"/>
    <w:rsid w:val="004A257D"/>
    <w:rsid w:val="004A39FB"/>
    <w:rsid w:val="004A589C"/>
    <w:rsid w:val="004A776E"/>
    <w:rsid w:val="004B0454"/>
    <w:rsid w:val="004B18C1"/>
    <w:rsid w:val="004C0606"/>
    <w:rsid w:val="004C0A34"/>
    <w:rsid w:val="004C2D97"/>
    <w:rsid w:val="004C3538"/>
    <w:rsid w:val="004C3A6A"/>
    <w:rsid w:val="004C420D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4CF6"/>
    <w:rsid w:val="004F4CC2"/>
    <w:rsid w:val="004F4D4A"/>
    <w:rsid w:val="004F5039"/>
    <w:rsid w:val="004F5A15"/>
    <w:rsid w:val="00501490"/>
    <w:rsid w:val="00502156"/>
    <w:rsid w:val="00502302"/>
    <w:rsid w:val="0050252C"/>
    <w:rsid w:val="00505639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4C98"/>
    <w:rsid w:val="00555410"/>
    <w:rsid w:val="00555650"/>
    <w:rsid w:val="0055700B"/>
    <w:rsid w:val="005607DE"/>
    <w:rsid w:val="0056091D"/>
    <w:rsid w:val="00562E4E"/>
    <w:rsid w:val="00570D4B"/>
    <w:rsid w:val="00571307"/>
    <w:rsid w:val="0057186D"/>
    <w:rsid w:val="00571B6E"/>
    <w:rsid w:val="00572836"/>
    <w:rsid w:val="005731EA"/>
    <w:rsid w:val="00574728"/>
    <w:rsid w:val="00576476"/>
    <w:rsid w:val="00580DCD"/>
    <w:rsid w:val="00583D3F"/>
    <w:rsid w:val="00585580"/>
    <w:rsid w:val="0059275C"/>
    <w:rsid w:val="005937F4"/>
    <w:rsid w:val="00594D50"/>
    <w:rsid w:val="0059584A"/>
    <w:rsid w:val="00596775"/>
    <w:rsid w:val="005A6202"/>
    <w:rsid w:val="005A6211"/>
    <w:rsid w:val="005A7B93"/>
    <w:rsid w:val="005C06B9"/>
    <w:rsid w:val="005C155F"/>
    <w:rsid w:val="005C3A36"/>
    <w:rsid w:val="005C568E"/>
    <w:rsid w:val="005C7CD6"/>
    <w:rsid w:val="005D26BC"/>
    <w:rsid w:val="005D3935"/>
    <w:rsid w:val="005D5F72"/>
    <w:rsid w:val="005E3984"/>
    <w:rsid w:val="005E4623"/>
    <w:rsid w:val="005E54E7"/>
    <w:rsid w:val="005E5FEA"/>
    <w:rsid w:val="005E664A"/>
    <w:rsid w:val="005F08D9"/>
    <w:rsid w:val="005F1D18"/>
    <w:rsid w:val="005F31BA"/>
    <w:rsid w:val="005F3A6E"/>
    <w:rsid w:val="005F3E1A"/>
    <w:rsid w:val="005F48EF"/>
    <w:rsid w:val="005F6013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35814"/>
    <w:rsid w:val="00637C9B"/>
    <w:rsid w:val="006400F3"/>
    <w:rsid w:val="006401C2"/>
    <w:rsid w:val="00644449"/>
    <w:rsid w:val="00644964"/>
    <w:rsid w:val="00644C39"/>
    <w:rsid w:val="00647623"/>
    <w:rsid w:val="00650B9A"/>
    <w:rsid w:val="006536B8"/>
    <w:rsid w:val="006570A7"/>
    <w:rsid w:val="00660C3D"/>
    <w:rsid w:val="00660C93"/>
    <w:rsid w:val="00661AA9"/>
    <w:rsid w:val="00670F45"/>
    <w:rsid w:val="00674568"/>
    <w:rsid w:val="0067468E"/>
    <w:rsid w:val="006752A2"/>
    <w:rsid w:val="006776F4"/>
    <w:rsid w:val="00677D3B"/>
    <w:rsid w:val="006851EA"/>
    <w:rsid w:val="00686C3F"/>
    <w:rsid w:val="00686F57"/>
    <w:rsid w:val="00687EE5"/>
    <w:rsid w:val="006904B6"/>
    <w:rsid w:val="00690AF8"/>
    <w:rsid w:val="006913B2"/>
    <w:rsid w:val="006947F8"/>
    <w:rsid w:val="006A1868"/>
    <w:rsid w:val="006A54BC"/>
    <w:rsid w:val="006A7AC8"/>
    <w:rsid w:val="006B0134"/>
    <w:rsid w:val="006B1888"/>
    <w:rsid w:val="006B3A52"/>
    <w:rsid w:val="006B3B3A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0791D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2EC3"/>
    <w:rsid w:val="007248CE"/>
    <w:rsid w:val="007259A9"/>
    <w:rsid w:val="00725E3E"/>
    <w:rsid w:val="00726490"/>
    <w:rsid w:val="00726AC0"/>
    <w:rsid w:val="00733016"/>
    <w:rsid w:val="007358E6"/>
    <w:rsid w:val="00737409"/>
    <w:rsid w:val="007415E6"/>
    <w:rsid w:val="00744128"/>
    <w:rsid w:val="007446D1"/>
    <w:rsid w:val="00750D2C"/>
    <w:rsid w:val="00752829"/>
    <w:rsid w:val="00754A62"/>
    <w:rsid w:val="007563AD"/>
    <w:rsid w:val="00757452"/>
    <w:rsid w:val="00761AE0"/>
    <w:rsid w:val="0076223E"/>
    <w:rsid w:val="00771DF5"/>
    <w:rsid w:val="00771E76"/>
    <w:rsid w:val="00774294"/>
    <w:rsid w:val="00776E94"/>
    <w:rsid w:val="0078094C"/>
    <w:rsid w:val="00781ED3"/>
    <w:rsid w:val="00785FE2"/>
    <w:rsid w:val="007914E8"/>
    <w:rsid w:val="007977BD"/>
    <w:rsid w:val="0079791B"/>
    <w:rsid w:val="007A0397"/>
    <w:rsid w:val="007A2483"/>
    <w:rsid w:val="007A2576"/>
    <w:rsid w:val="007A35E8"/>
    <w:rsid w:val="007A3E4B"/>
    <w:rsid w:val="007A3FE1"/>
    <w:rsid w:val="007B1389"/>
    <w:rsid w:val="007B6D36"/>
    <w:rsid w:val="007B7087"/>
    <w:rsid w:val="007C20DA"/>
    <w:rsid w:val="007D2196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3DE1"/>
    <w:rsid w:val="0081027F"/>
    <w:rsid w:val="00810F0F"/>
    <w:rsid w:val="00811FC6"/>
    <w:rsid w:val="00815653"/>
    <w:rsid w:val="008176E0"/>
    <w:rsid w:val="008212FE"/>
    <w:rsid w:val="008216DC"/>
    <w:rsid w:val="008233D6"/>
    <w:rsid w:val="008241F6"/>
    <w:rsid w:val="00824443"/>
    <w:rsid w:val="00825046"/>
    <w:rsid w:val="00834678"/>
    <w:rsid w:val="008414CD"/>
    <w:rsid w:val="00843DA2"/>
    <w:rsid w:val="00844AA2"/>
    <w:rsid w:val="00845093"/>
    <w:rsid w:val="0084628A"/>
    <w:rsid w:val="00847C34"/>
    <w:rsid w:val="00850665"/>
    <w:rsid w:val="00853D8F"/>
    <w:rsid w:val="00857436"/>
    <w:rsid w:val="00857E74"/>
    <w:rsid w:val="008603AE"/>
    <w:rsid w:val="008603EA"/>
    <w:rsid w:val="00864C38"/>
    <w:rsid w:val="008660BF"/>
    <w:rsid w:val="00870679"/>
    <w:rsid w:val="008714B8"/>
    <w:rsid w:val="00871E6C"/>
    <w:rsid w:val="00871E95"/>
    <w:rsid w:val="00872E9D"/>
    <w:rsid w:val="00874667"/>
    <w:rsid w:val="008748B2"/>
    <w:rsid w:val="00880CC7"/>
    <w:rsid w:val="00883173"/>
    <w:rsid w:val="0088421A"/>
    <w:rsid w:val="00884790"/>
    <w:rsid w:val="008918D5"/>
    <w:rsid w:val="008921F5"/>
    <w:rsid w:val="00892737"/>
    <w:rsid w:val="00894DD8"/>
    <w:rsid w:val="00896644"/>
    <w:rsid w:val="008975C2"/>
    <w:rsid w:val="008A0763"/>
    <w:rsid w:val="008A27C3"/>
    <w:rsid w:val="008A6F57"/>
    <w:rsid w:val="008A706B"/>
    <w:rsid w:val="008B397A"/>
    <w:rsid w:val="008B3A24"/>
    <w:rsid w:val="008B4330"/>
    <w:rsid w:val="008B5448"/>
    <w:rsid w:val="008B5EF8"/>
    <w:rsid w:val="008B7BF2"/>
    <w:rsid w:val="008C4DF4"/>
    <w:rsid w:val="008C5C0E"/>
    <w:rsid w:val="008D0EFF"/>
    <w:rsid w:val="008D17DD"/>
    <w:rsid w:val="008D282D"/>
    <w:rsid w:val="008D4746"/>
    <w:rsid w:val="008D7408"/>
    <w:rsid w:val="008D7672"/>
    <w:rsid w:val="008D7DF2"/>
    <w:rsid w:val="008F0F52"/>
    <w:rsid w:val="008F21F0"/>
    <w:rsid w:val="008F2C27"/>
    <w:rsid w:val="008F5EDD"/>
    <w:rsid w:val="008F6E21"/>
    <w:rsid w:val="00901488"/>
    <w:rsid w:val="0090340B"/>
    <w:rsid w:val="00906A97"/>
    <w:rsid w:val="00911623"/>
    <w:rsid w:val="00915212"/>
    <w:rsid w:val="0091553D"/>
    <w:rsid w:val="00922BD2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1666"/>
    <w:rsid w:val="009632DE"/>
    <w:rsid w:val="009667B5"/>
    <w:rsid w:val="00967B6F"/>
    <w:rsid w:val="00967BF2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6462"/>
    <w:rsid w:val="009A0FB6"/>
    <w:rsid w:val="009A416E"/>
    <w:rsid w:val="009A5071"/>
    <w:rsid w:val="009A6A9C"/>
    <w:rsid w:val="009A72C5"/>
    <w:rsid w:val="009B2E1E"/>
    <w:rsid w:val="009B3499"/>
    <w:rsid w:val="009B3901"/>
    <w:rsid w:val="009B3DBC"/>
    <w:rsid w:val="009B7026"/>
    <w:rsid w:val="009B7413"/>
    <w:rsid w:val="009C04B1"/>
    <w:rsid w:val="009C21FB"/>
    <w:rsid w:val="009C363B"/>
    <w:rsid w:val="009D34C7"/>
    <w:rsid w:val="009E14A0"/>
    <w:rsid w:val="009E3FBF"/>
    <w:rsid w:val="009E592B"/>
    <w:rsid w:val="009F007E"/>
    <w:rsid w:val="009F1282"/>
    <w:rsid w:val="009F26B1"/>
    <w:rsid w:val="009F7C3B"/>
    <w:rsid w:val="00A002A3"/>
    <w:rsid w:val="00A04142"/>
    <w:rsid w:val="00A057E6"/>
    <w:rsid w:val="00A063CF"/>
    <w:rsid w:val="00A07B85"/>
    <w:rsid w:val="00A12899"/>
    <w:rsid w:val="00A1485A"/>
    <w:rsid w:val="00A17D26"/>
    <w:rsid w:val="00A2170B"/>
    <w:rsid w:val="00A24C6B"/>
    <w:rsid w:val="00A24F0B"/>
    <w:rsid w:val="00A25E34"/>
    <w:rsid w:val="00A30010"/>
    <w:rsid w:val="00A301B3"/>
    <w:rsid w:val="00A33000"/>
    <w:rsid w:val="00A3571F"/>
    <w:rsid w:val="00A36E19"/>
    <w:rsid w:val="00A43AE7"/>
    <w:rsid w:val="00A44C2C"/>
    <w:rsid w:val="00A45A07"/>
    <w:rsid w:val="00A478ED"/>
    <w:rsid w:val="00A47D73"/>
    <w:rsid w:val="00A51B4F"/>
    <w:rsid w:val="00A53082"/>
    <w:rsid w:val="00A575D6"/>
    <w:rsid w:val="00A621A9"/>
    <w:rsid w:val="00A665B8"/>
    <w:rsid w:val="00A7121A"/>
    <w:rsid w:val="00A74A74"/>
    <w:rsid w:val="00A807D8"/>
    <w:rsid w:val="00A811E3"/>
    <w:rsid w:val="00A82B53"/>
    <w:rsid w:val="00A8395C"/>
    <w:rsid w:val="00A85C74"/>
    <w:rsid w:val="00A85CB0"/>
    <w:rsid w:val="00A9232D"/>
    <w:rsid w:val="00A967BC"/>
    <w:rsid w:val="00AA0A0E"/>
    <w:rsid w:val="00AA2B31"/>
    <w:rsid w:val="00AB1AB8"/>
    <w:rsid w:val="00AB5AFC"/>
    <w:rsid w:val="00AB5CD3"/>
    <w:rsid w:val="00AC0924"/>
    <w:rsid w:val="00AC18E6"/>
    <w:rsid w:val="00AC4EEE"/>
    <w:rsid w:val="00AC5DC3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1F50"/>
    <w:rsid w:val="00AE2FF6"/>
    <w:rsid w:val="00AF125A"/>
    <w:rsid w:val="00AF236B"/>
    <w:rsid w:val="00AF4A16"/>
    <w:rsid w:val="00AF659B"/>
    <w:rsid w:val="00AF6844"/>
    <w:rsid w:val="00AF7FE2"/>
    <w:rsid w:val="00B0006E"/>
    <w:rsid w:val="00B00E5C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173BC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378D0"/>
    <w:rsid w:val="00B4496D"/>
    <w:rsid w:val="00B52C0C"/>
    <w:rsid w:val="00B54A73"/>
    <w:rsid w:val="00B56BB3"/>
    <w:rsid w:val="00B56CA9"/>
    <w:rsid w:val="00B609E5"/>
    <w:rsid w:val="00B66024"/>
    <w:rsid w:val="00B663D2"/>
    <w:rsid w:val="00B67575"/>
    <w:rsid w:val="00B67F63"/>
    <w:rsid w:val="00B71692"/>
    <w:rsid w:val="00B723E2"/>
    <w:rsid w:val="00B738C5"/>
    <w:rsid w:val="00B73A87"/>
    <w:rsid w:val="00B80CA6"/>
    <w:rsid w:val="00B82062"/>
    <w:rsid w:val="00B8336A"/>
    <w:rsid w:val="00B839DD"/>
    <w:rsid w:val="00B90EB8"/>
    <w:rsid w:val="00B96B22"/>
    <w:rsid w:val="00BA0257"/>
    <w:rsid w:val="00BA155C"/>
    <w:rsid w:val="00BA73CE"/>
    <w:rsid w:val="00BB2CBA"/>
    <w:rsid w:val="00BB3251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F1FB1"/>
    <w:rsid w:val="00BF5FA7"/>
    <w:rsid w:val="00BF60AC"/>
    <w:rsid w:val="00BF6C84"/>
    <w:rsid w:val="00BF7617"/>
    <w:rsid w:val="00C00AE6"/>
    <w:rsid w:val="00C01720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57D1B"/>
    <w:rsid w:val="00C61BE3"/>
    <w:rsid w:val="00C63459"/>
    <w:rsid w:val="00C66695"/>
    <w:rsid w:val="00C71683"/>
    <w:rsid w:val="00C71FD0"/>
    <w:rsid w:val="00C72E3A"/>
    <w:rsid w:val="00C72F3D"/>
    <w:rsid w:val="00C75E7F"/>
    <w:rsid w:val="00C82446"/>
    <w:rsid w:val="00C82FF6"/>
    <w:rsid w:val="00C8377B"/>
    <w:rsid w:val="00C84ABF"/>
    <w:rsid w:val="00C864AA"/>
    <w:rsid w:val="00C86ADE"/>
    <w:rsid w:val="00C8791D"/>
    <w:rsid w:val="00C87F97"/>
    <w:rsid w:val="00C93D40"/>
    <w:rsid w:val="00C94F4B"/>
    <w:rsid w:val="00C95116"/>
    <w:rsid w:val="00C96642"/>
    <w:rsid w:val="00CA33C2"/>
    <w:rsid w:val="00CA4E5A"/>
    <w:rsid w:val="00CA5B1D"/>
    <w:rsid w:val="00CA6D20"/>
    <w:rsid w:val="00CA795F"/>
    <w:rsid w:val="00CB12BC"/>
    <w:rsid w:val="00CB398C"/>
    <w:rsid w:val="00CB39FD"/>
    <w:rsid w:val="00CB47C9"/>
    <w:rsid w:val="00CB499E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D74B7"/>
    <w:rsid w:val="00CE0530"/>
    <w:rsid w:val="00CE0786"/>
    <w:rsid w:val="00CE3FF4"/>
    <w:rsid w:val="00CE558A"/>
    <w:rsid w:val="00CE5B4A"/>
    <w:rsid w:val="00CE5F1A"/>
    <w:rsid w:val="00CE7081"/>
    <w:rsid w:val="00CE733E"/>
    <w:rsid w:val="00CF034C"/>
    <w:rsid w:val="00CF0788"/>
    <w:rsid w:val="00CF4E8B"/>
    <w:rsid w:val="00D0125B"/>
    <w:rsid w:val="00D02288"/>
    <w:rsid w:val="00D033B6"/>
    <w:rsid w:val="00D06111"/>
    <w:rsid w:val="00D0708F"/>
    <w:rsid w:val="00D16C91"/>
    <w:rsid w:val="00D17736"/>
    <w:rsid w:val="00D20064"/>
    <w:rsid w:val="00D233BC"/>
    <w:rsid w:val="00D25E9E"/>
    <w:rsid w:val="00D2757D"/>
    <w:rsid w:val="00D27F2C"/>
    <w:rsid w:val="00D3321D"/>
    <w:rsid w:val="00D33290"/>
    <w:rsid w:val="00D34A2A"/>
    <w:rsid w:val="00D360EA"/>
    <w:rsid w:val="00D375A6"/>
    <w:rsid w:val="00D47FE6"/>
    <w:rsid w:val="00D54BCB"/>
    <w:rsid w:val="00D60827"/>
    <w:rsid w:val="00D62706"/>
    <w:rsid w:val="00D627CE"/>
    <w:rsid w:val="00D62C94"/>
    <w:rsid w:val="00D63208"/>
    <w:rsid w:val="00D634CF"/>
    <w:rsid w:val="00D647D5"/>
    <w:rsid w:val="00D64E17"/>
    <w:rsid w:val="00D65DE8"/>
    <w:rsid w:val="00D70942"/>
    <w:rsid w:val="00D720A3"/>
    <w:rsid w:val="00D75EC3"/>
    <w:rsid w:val="00D82EA2"/>
    <w:rsid w:val="00D83796"/>
    <w:rsid w:val="00D85FBF"/>
    <w:rsid w:val="00D908FA"/>
    <w:rsid w:val="00D91DA7"/>
    <w:rsid w:val="00D93856"/>
    <w:rsid w:val="00D9440A"/>
    <w:rsid w:val="00D94B30"/>
    <w:rsid w:val="00D96046"/>
    <w:rsid w:val="00D967BF"/>
    <w:rsid w:val="00D96AC0"/>
    <w:rsid w:val="00D9722A"/>
    <w:rsid w:val="00DA1994"/>
    <w:rsid w:val="00DA1DBA"/>
    <w:rsid w:val="00DA2B17"/>
    <w:rsid w:val="00DA2E1B"/>
    <w:rsid w:val="00DB0295"/>
    <w:rsid w:val="00DB350B"/>
    <w:rsid w:val="00DB4D1D"/>
    <w:rsid w:val="00DB7E25"/>
    <w:rsid w:val="00DC176E"/>
    <w:rsid w:val="00DC205F"/>
    <w:rsid w:val="00DC2B09"/>
    <w:rsid w:val="00DC2D52"/>
    <w:rsid w:val="00DC3FEA"/>
    <w:rsid w:val="00DC561D"/>
    <w:rsid w:val="00DC6202"/>
    <w:rsid w:val="00DC66D9"/>
    <w:rsid w:val="00DC6715"/>
    <w:rsid w:val="00DC794C"/>
    <w:rsid w:val="00DC7A65"/>
    <w:rsid w:val="00DD2261"/>
    <w:rsid w:val="00DD304F"/>
    <w:rsid w:val="00DD4C62"/>
    <w:rsid w:val="00DD4E8C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558D"/>
    <w:rsid w:val="00DF5904"/>
    <w:rsid w:val="00E01311"/>
    <w:rsid w:val="00E02CE2"/>
    <w:rsid w:val="00E04562"/>
    <w:rsid w:val="00E05057"/>
    <w:rsid w:val="00E0681B"/>
    <w:rsid w:val="00E07875"/>
    <w:rsid w:val="00E1181C"/>
    <w:rsid w:val="00E11AAC"/>
    <w:rsid w:val="00E12E82"/>
    <w:rsid w:val="00E206ED"/>
    <w:rsid w:val="00E248D4"/>
    <w:rsid w:val="00E25323"/>
    <w:rsid w:val="00E25720"/>
    <w:rsid w:val="00E377C5"/>
    <w:rsid w:val="00E45C31"/>
    <w:rsid w:val="00E46122"/>
    <w:rsid w:val="00E50343"/>
    <w:rsid w:val="00E51016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3CBB"/>
    <w:rsid w:val="00E75F77"/>
    <w:rsid w:val="00E81988"/>
    <w:rsid w:val="00E86517"/>
    <w:rsid w:val="00E86888"/>
    <w:rsid w:val="00E9048F"/>
    <w:rsid w:val="00E9052D"/>
    <w:rsid w:val="00E90A9F"/>
    <w:rsid w:val="00E90F97"/>
    <w:rsid w:val="00E93D9D"/>
    <w:rsid w:val="00E95911"/>
    <w:rsid w:val="00E97B72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08C4"/>
    <w:rsid w:val="00EF1701"/>
    <w:rsid w:val="00EF45B3"/>
    <w:rsid w:val="00EF5678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1717B"/>
    <w:rsid w:val="00F26E00"/>
    <w:rsid w:val="00F356E5"/>
    <w:rsid w:val="00F3587E"/>
    <w:rsid w:val="00F35893"/>
    <w:rsid w:val="00F36194"/>
    <w:rsid w:val="00F436CA"/>
    <w:rsid w:val="00F47542"/>
    <w:rsid w:val="00F50478"/>
    <w:rsid w:val="00F5470F"/>
    <w:rsid w:val="00F608D7"/>
    <w:rsid w:val="00F619ED"/>
    <w:rsid w:val="00F64870"/>
    <w:rsid w:val="00F65BCE"/>
    <w:rsid w:val="00F664B0"/>
    <w:rsid w:val="00F670E6"/>
    <w:rsid w:val="00F7058A"/>
    <w:rsid w:val="00F72611"/>
    <w:rsid w:val="00F72B08"/>
    <w:rsid w:val="00F80BC7"/>
    <w:rsid w:val="00F839CC"/>
    <w:rsid w:val="00F84877"/>
    <w:rsid w:val="00F8659E"/>
    <w:rsid w:val="00F94C76"/>
    <w:rsid w:val="00F97453"/>
    <w:rsid w:val="00FA0A62"/>
    <w:rsid w:val="00FA1199"/>
    <w:rsid w:val="00FA4560"/>
    <w:rsid w:val="00FA5B3E"/>
    <w:rsid w:val="00FA5C2E"/>
    <w:rsid w:val="00FA6DF6"/>
    <w:rsid w:val="00FB3B13"/>
    <w:rsid w:val="00FB6403"/>
    <w:rsid w:val="00FB6A6A"/>
    <w:rsid w:val="00FC13BF"/>
    <w:rsid w:val="00FC1F95"/>
    <w:rsid w:val="00FC2079"/>
    <w:rsid w:val="00FC3FB9"/>
    <w:rsid w:val="00FD0FC9"/>
    <w:rsid w:val="00FD4046"/>
    <w:rsid w:val="00FD4A5B"/>
    <w:rsid w:val="00FD6321"/>
    <w:rsid w:val="00FD6C73"/>
    <w:rsid w:val="00FD771E"/>
    <w:rsid w:val="00FE0F29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57154B4"/>
  <w15:docId w15:val="{E3E926BC-86F9-45AA-A635-6D37AC5B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2B17"/>
    <w:pPr>
      <w:spacing w:before="120" w:after="120" w:line="360" w:lineRule="auto"/>
    </w:pPr>
    <w:rPr>
      <w:rFonts w:ascii="Arial" w:hAnsi="Arial" w:cs="Tahoma"/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70F"/>
    <w:pPr>
      <w:keepNext/>
      <w:keepLines/>
      <w:outlineLvl w:val="0"/>
    </w:pPr>
    <w:rPr>
      <w:rFonts w:cs="Times New Roman"/>
      <w:b/>
      <w:bCs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4BAE"/>
    <w:pPr>
      <w:keepNext/>
      <w:keepLines/>
      <w:outlineLvl w:val="1"/>
    </w:pPr>
    <w:rPr>
      <w:rFonts w:cs="Times New Roman"/>
      <w:b/>
      <w:bCs/>
      <w:color w:val="9F3961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4BAE"/>
    <w:pPr>
      <w:keepNext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BB3"/>
    <w:pPr>
      <w:keepNext/>
      <w:keepLines/>
      <w:spacing w:before="40" w:after="0"/>
      <w:outlineLvl w:val="3"/>
    </w:pPr>
    <w:rPr>
      <w:rFonts w:eastAsiaTheme="majorEastAsia" w:cstheme="majorBidi"/>
      <w:b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5470F"/>
    <w:rPr>
      <w:rFonts w:ascii="Arial" w:hAnsi="Arial"/>
      <w:b/>
      <w:bCs/>
      <w:color w:val="000000" w:themeColor="text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54BAE"/>
    <w:rPr>
      <w:rFonts w:ascii="Arial" w:hAnsi="Arial"/>
      <w:b/>
      <w:bCs/>
      <w:color w:val="9F3961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3C3AC1"/>
    <w:rPr>
      <w:rFonts w:ascii="Calibri" w:hAnsi="Calibri"/>
      <w:b/>
      <w:bCs/>
      <w:color w:val="117480" w:themeColor="accent1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54BAE"/>
    <w:rPr>
      <w:rFonts w:ascii="Calibri" w:hAnsi="Calibri"/>
      <w:b/>
      <w:color w:val="9F3961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254BAE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54BAE"/>
    <w:pPr>
      <w:tabs>
        <w:tab w:val="right" w:pos="9016"/>
      </w:tabs>
      <w:spacing w:before="400" w:after="4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6602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A1868"/>
    <w:rPr>
      <w:i/>
      <w:iCs/>
    </w:rPr>
  </w:style>
  <w:style w:type="paragraph" w:styleId="Revision">
    <w:name w:val="Revision"/>
    <w:hidden/>
    <w:uiPriority w:val="99"/>
    <w:semiHidden/>
    <w:rsid w:val="00092422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BB3"/>
    <w:rPr>
      <w:rFonts w:ascii="Arial" w:eastAsiaTheme="majorEastAsia" w:hAnsi="Arial" w:cstheme="majorBidi"/>
      <w:b/>
      <w:iCs/>
      <w:color w:val="000000" w:themeColor="text1"/>
      <w:sz w:val="3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1016"/>
    <w:rPr>
      <w:color w:val="9F39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dsatsip.qld.gov.au/our-work/disability-services/disability-connect-queensland/state-disability-plan-2017-2020/all-abilities-queensland-opportunities-al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dsatsip.qld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eedback@dsdsatsip.qld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sdsatsip.qld.gov.au/campaign/%20all-abilities-queensland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2_M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5D768DAE447C69EFB6D0B8E80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BE2F-94C0-4898-865A-AD0815A0DD74}"/>
      </w:docPartPr>
      <w:docPartBody>
        <w:p w:rsidR="00DB36A1" w:rsidRDefault="00AD4027" w:rsidP="00AD4027">
          <w:pPr>
            <w:pStyle w:val="8185D768DAE447C69EFB6D0B8E800B81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AE"/>
    <w:rsid w:val="004E5949"/>
    <w:rsid w:val="00710F20"/>
    <w:rsid w:val="00847F5F"/>
    <w:rsid w:val="00A337E3"/>
    <w:rsid w:val="00AD2041"/>
    <w:rsid w:val="00AD4027"/>
    <w:rsid w:val="00AD70AE"/>
    <w:rsid w:val="00B235BF"/>
    <w:rsid w:val="00CB7580"/>
    <w:rsid w:val="00DB36A1"/>
    <w:rsid w:val="00DD25D5"/>
    <w:rsid w:val="00E4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027"/>
    <w:rPr>
      <w:color w:val="595959" w:themeColor="text1" w:themeTint="A6"/>
    </w:rPr>
  </w:style>
  <w:style w:type="paragraph" w:customStyle="1" w:styleId="8185D768DAE447C69EFB6D0B8E800B81">
    <w:name w:val="8185D768DAE447C69EFB6D0B8E800B81"/>
    <w:rsid w:val="00AD4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QLD DSDSATSIP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17480"/>
      </a:accent1>
      <a:accent2>
        <a:srgbClr val="9F3961"/>
      </a:accent2>
      <a:accent3>
        <a:srgbClr val="31B5AA"/>
      </a:accent3>
      <a:accent4>
        <a:srgbClr val="1DADD2"/>
      </a:accent4>
      <a:accent5>
        <a:srgbClr val="7ADDD8"/>
      </a:accent5>
      <a:accent6>
        <a:srgbClr val="E6EEEF"/>
      </a:accent6>
      <a:hlink>
        <a:srgbClr val="117480"/>
      </a:hlink>
      <a:folHlink>
        <a:srgbClr val="9F39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Easy_Read_template_Latest_2022_May.dotx</Template>
  <TotalTime>4</TotalTime>
  <Pages>14</Pages>
  <Words>1645</Words>
  <Characters>9383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Abilities Queensland. State Disability Plan 2017-2020. Our final report.  An Easy Read version.</vt:lpstr>
    </vt:vector>
  </TitlesOfParts>
  <Company/>
  <LinksUpToDate>false</LinksUpToDate>
  <CharactersWithSpaces>11006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Abilities Queensland. State Disability Plan 2017-2020. Our final report.  An Easy Read version.</dc:title>
  <dc:subject>All Abilities Queensland</dc:subject>
  <dc:creator>Queensland Government</dc:creator>
  <cp:keywords>AAQ; final; report; easy; read</cp:keywords>
  <cp:lastModifiedBy>Tanya R Campbell</cp:lastModifiedBy>
  <cp:revision>2</cp:revision>
  <cp:lastPrinted>2011-12-12T01:40:00Z</cp:lastPrinted>
  <dcterms:created xsi:type="dcterms:W3CDTF">2022-11-22T01:14:00Z</dcterms:created>
  <dcterms:modified xsi:type="dcterms:W3CDTF">2022-11-22T01:14:00Z</dcterms:modified>
</cp:coreProperties>
</file>