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880"/>
      </w:tblGrid>
      <w:tr w:rsidR="003145C5" w:rsidRPr="00B3597D" w:rsidTr="004B0C9C">
        <w:trPr>
          <w:trHeight w:val="713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3145C5" w:rsidRPr="00B3597D" w:rsidRDefault="003145C5" w:rsidP="003E205D">
            <w:pPr>
              <w:pStyle w:val="Header"/>
              <w:spacing w:before="120"/>
              <w:rPr>
                <w:rFonts w:cs="Arial"/>
                <w:b/>
                <w:sz w:val="20"/>
              </w:rPr>
            </w:pPr>
            <w:bookmarkStart w:id="0" w:name="_GoBack"/>
            <w:bookmarkEnd w:id="0"/>
          </w:p>
          <w:p w:rsidR="003145C5" w:rsidRPr="00B3597D" w:rsidRDefault="00BE67B1" w:rsidP="00BE67B1">
            <w:pPr>
              <w:pStyle w:val="Header"/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Department of </w:t>
            </w:r>
            <w:r w:rsidR="003145C5" w:rsidRPr="00B3597D">
              <w:rPr>
                <w:rFonts w:cs="Arial"/>
                <w:b/>
                <w:sz w:val="20"/>
              </w:rPr>
              <w:t>Child Safety</w:t>
            </w:r>
            <w:r>
              <w:rPr>
                <w:rFonts w:cs="Arial"/>
                <w:b/>
                <w:sz w:val="20"/>
              </w:rPr>
              <w:t>, Youth</w:t>
            </w:r>
            <w:r w:rsidR="003145C5" w:rsidRPr="00B3597D">
              <w:rPr>
                <w:rFonts w:cs="Arial"/>
                <w:b/>
                <w:sz w:val="20"/>
              </w:rPr>
              <w:t xml:space="preserve"> and </w:t>
            </w:r>
            <w:r>
              <w:rPr>
                <w:rFonts w:cs="Arial"/>
                <w:b/>
                <w:sz w:val="20"/>
              </w:rPr>
              <w:t>Women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3145C5" w:rsidRPr="00B3597D" w:rsidRDefault="00C21936" w:rsidP="003E205D">
            <w:pPr>
              <w:pStyle w:val="Header"/>
              <w:spacing w:before="12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22"/>
                <w:szCs w:val="22"/>
                <w:lang w:eastAsia="en-AU"/>
              </w:rPr>
              <w:drawing>
                <wp:inline distT="0" distB="0" distL="0" distR="0" wp14:anchorId="08556CAB" wp14:editId="503689C0">
                  <wp:extent cx="550545" cy="793115"/>
                  <wp:effectExtent l="0" t="0" r="0" b="0"/>
                  <wp:docPr id="1" name="Picture 1" descr="QLD-GOV-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LD-GOV-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45C5" w:rsidRDefault="003145C5" w:rsidP="003E205D">
      <w:pPr>
        <w:spacing w:before="120" w:after="120"/>
        <w:jc w:val="center"/>
        <w:rPr>
          <w:rFonts w:ascii="Arial" w:hAnsi="Arial" w:cs="Arial"/>
          <w:sz w:val="52"/>
          <w:szCs w:val="52"/>
        </w:rPr>
      </w:pPr>
      <w:r w:rsidRPr="00B3597D">
        <w:rPr>
          <w:rFonts w:ascii="Arial" w:hAnsi="Arial" w:cs="Arial"/>
          <w:sz w:val="52"/>
          <w:szCs w:val="52"/>
        </w:rPr>
        <w:t>Particulars</w:t>
      </w:r>
    </w:p>
    <w:p w:rsidR="003145C5" w:rsidRPr="002A7415" w:rsidRDefault="003145C5" w:rsidP="003E205D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2A7415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S</w:t>
      </w:r>
      <w:r w:rsidRPr="002A7415">
        <w:rPr>
          <w:rFonts w:ascii="Arial" w:hAnsi="Arial" w:cs="Arial"/>
          <w:b/>
          <w:sz w:val="20"/>
          <w:szCs w:val="20"/>
        </w:rPr>
        <w:t xml:space="preserve">ervice </w:t>
      </w:r>
      <w:r>
        <w:rPr>
          <w:rFonts w:ascii="Arial" w:hAnsi="Arial" w:cs="Arial"/>
          <w:b/>
          <w:sz w:val="20"/>
          <w:szCs w:val="20"/>
        </w:rPr>
        <w:t>P</w:t>
      </w:r>
      <w:r w:rsidRPr="002A7415">
        <w:rPr>
          <w:rFonts w:ascii="Arial" w:hAnsi="Arial" w:cs="Arial"/>
          <w:b/>
          <w:sz w:val="20"/>
          <w:szCs w:val="20"/>
        </w:rPr>
        <w:t>rovision)</w:t>
      </w:r>
    </w:p>
    <w:p w:rsidR="003145C5" w:rsidRDefault="003145C5" w:rsidP="003E205D">
      <w:pPr>
        <w:spacing w:before="120" w:after="120"/>
        <w:rPr>
          <w:rFonts w:ascii="Arial" w:hAnsi="Arial" w:cs="Arial"/>
        </w:rPr>
      </w:pPr>
    </w:p>
    <w:p w:rsidR="003145C5" w:rsidRDefault="003145C5" w:rsidP="00BF3448">
      <w:pPr>
        <w:rPr>
          <w:rFonts w:ascii="Arial" w:hAnsi="Arial" w:cs="Arial"/>
          <w:b/>
          <w:sz w:val="20"/>
          <w:szCs w:val="20"/>
        </w:rPr>
      </w:pPr>
      <w:r w:rsidRPr="007F2C8D">
        <w:rPr>
          <w:rFonts w:ascii="Arial" w:hAnsi="Arial" w:cs="Arial"/>
          <w:b/>
          <w:sz w:val="20"/>
          <w:szCs w:val="20"/>
        </w:rPr>
        <w:t xml:space="preserve">Version </w:t>
      </w:r>
      <w:r w:rsidR="00A46469">
        <w:rPr>
          <w:rFonts w:ascii="Arial" w:hAnsi="Arial" w:cs="Arial"/>
          <w:b/>
          <w:sz w:val="20"/>
          <w:szCs w:val="20"/>
        </w:rPr>
        <w:t>1.0</w:t>
      </w:r>
    </w:p>
    <w:p w:rsidR="003145C5" w:rsidRPr="00BF3448" w:rsidRDefault="003145C5" w:rsidP="00BF3448">
      <w:pPr>
        <w:rPr>
          <w:rFonts w:ascii="Arial" w:hAnsi="Arial" w:cs="Arial"/>
          <w:b/>
          <w:sz w:val="20"/>
          <w:szCs w:val="20"/>
        </w:rPr>
      </w:pPr>
    </w:p>
    <w:p w:rsidR="003145C5" w:rsidRPr="00B3597D" w:rsidRDefault="003145C5" w:rsidP="003E205D">
      <w:pPr>
        <w:pBdr>
          <w:top w:val="single" w:sz="4" w:space="1" w:color="auto"/>
        </w:pBd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PARTIES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8"/>
      </w:tblGrid>
      <w:tr w:rsidR="00DB50D4" w:rsidRPr="00B3597D" w:rsidTr="00FC2D0D">
        <w:trPr>
          <w:trHeight w:val="279"/>
        </w:trPr>
        <w:tc>
          <w:tcPr>
            <w:tcW w:w="5000" w:type="pct"/>
            <w:shd w:val="clear" w:color="auto" w:fill="auto"/>
          </w:tcPr>
          <w:p w:rsidR="00DB50D4" w:rsidRPr="00B3597D" w:rsidRDefault="00DB50D4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OF QUEENSLAND</w:t>
            </w:r>
            <w:r>
              <w:rPr>
                <w:rFonts w:ascii="Arial" w:hAnsi="Arial" w:cs="Arial"/>
                <w:sz w:val="20"/>
                <w:szCs w:val="20"/>
              </w:rPr>
              <w:t xml:space="preserve">, through the </w:t>
            </w:r>
            <w:r w:rsidR="00BE67B1" w:rsidRPr="00BE67B1">
              <w:rPr>
                <w:rFonts w:ascii="Arial" w:hAnsi="Arial" w:cs="Arial"/>
                <w:sz w:val="20"/>
                <w:szCs w:val="20"/>
              </w:rPr>
              <w:t>Department of Child Safety, Youth and Women</w:t>
            </w:r>
          </w:p>
        </w:tc>
      </w:tr>
    </w:tbl>
    <w:p w:rsidR="003145C5" w:rsidRPr="00B3597D" w:rsidRDefault="003145C5" w:rsidP="003E205D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B3597D">
        <w:rPr>
          <w:rFonts w:ascii="Arial" w:hAnsi="Arial" w:cs="Arial"/>
          <w:b/>
          <w:sz w:val="22"/>
          <w:szCs w:val="22"/>
        </w:rPr>
        <w:t>and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7613"/>
      </w:tblGrid>
      <w:tr w:rsidR="003145C5" w:rsidRPr="00B3597D" w:rsidTr="004E609F">
        <w:trPr>
          <w:trHeight w:val="279"/>
        </w:trPr>
        <w:tc>
          <w:tcPr>
            <w:tcW w:w="1115" w:type="pct"/>
            <w:shd w:val="clear" w:color="auto" w:fill="D9D9D9"/>
          </w:tcPr>
          <w:p w:rsidR="003145C5" w:rsidRPr="00B3597D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B3597D">
              <w:rPr>
                <w:rFonts w:ascii="Arial" w:hAnsi="Arial" w:cs="Arial"/>
                <w:b/>
                <w:sz w:val="20"/>
                <w:szCs w:val="20"/>
              </w:rPr>
              <w:t xml:space="preserve">unded 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B3597D">
              <w:rPr>
                <w:rFonts w:ascii="Arial" w:hAnsi="Arial" w:cs="Arial"/>
                <w:b/>
                <w:sz w:val="20"/>
                <w:szCs w:val="20"/>
              </w:rPr>
              <w:t xml:space="preserve">rganisation </w:t>
            </w:r>
          </w:p>
        </w:tc>
        <w:tc>
          <w:tcPr>
            <w:tcW w:w="3885" w:type="pct"/>
          </w:tcPr>
          <w:p w:rsidR="003145C5" w:rsidRPr="00B3597D" w:rsidRDefault="00705A27" w:rsidP="00EA5578">
            <w:pPr>
              <w:spacing w:before="120" w:after="120" w:line="200" w:lineRule="atLeast"/>
              <w:rPr>
                <w:rFonts w:ascii="Arial" w:hAnsi="Arial" w:cs="Arial"/>
                <w:sz w:val="20"/>
                <w:szCs w:val="20"/>
              </w:rPr>
            </w:pPr>
            <w:r w:rsidRPr="00B3597D">
              <w:rPr>
                <w:rFonts w:ascii="Arial" w:hAnsi="Arial" w:cs="Arial"/>
                <w:sz w:val="20"/>
              </w:rPr>
              <w:t>[</w:t>
            </w:r>
            <w:r w:rsidRPr="00B3597D">
              <w:rPr>
                <w:rFonts w:ascii="Arial" w:hAnsi="Arial" w:cs="Arial"/>
                <w:sz w:val="20"/>
                <w:highlight w:val="yellow"/>
              </w:rPr>
              <w:t>insert</w:t>
            </w:r>
            <w:r w:rsidRPr="00B3597D">
              <w:rPr>
                <w:rFonts w:ascii="Arial" w:hAnsi="Arial" w:cs="Arial"/>
                <w:sz w:val="20"/>
              </w:rPr>
              <w:t xml:space="preserve">]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="00EA5578" w:rsidRPr="006433D9">
              <w:rPr>
                <w:rFonts w:ascii="Arial" w:hAnsi="Arial" w:cs="Arial"/>
                <w:b/>
                <w:sz w:val="20"/>
              </w:rPr>
              <w:t>[</w:t>
            </w:r>
            <w:r w:rsidR="00EA5578" w:rsidRPr="006433D9">
              <w:rPr>
                <w:rFonts w:ascii="Arial" w:hAnsi="Arial" w:cs="Arial"/>
                <w:b/>
                <w:sz w:val="20"/>
                <w:highlight w:val="cyan"/>
              </w:rPr>
              <w:t xml:space="preserve">NB: This template must </w:t>
            </w:r>
            <w:r w:rsidR="00EA5578">
              <w:rPr>
                <w:rFonts w:ascii="Arial" w:hAnsi="Arial" w:cs="Arial"/>
                <w:b/>
                <w:sz w:val="20"/>
                <w:highlight w:val="cyan"/>
                <w:u w:val="single"/>
              </w:rPr>
              <w:t>not</w:t>
            </w:r>
            <w:r w:rsidR="00EA5578" w:rsidRPr="006433D9">
              <w:rPr>
                <w:rFonts w:ascii="Arial" w:hAnsi="Arial" w:cs="Arial"/>
                <w:b/>
                <w:sz w:val="20"/>
                <w:highlight w:val="cyan"/>
              </w:rPr>
              <w:t xml:space="preserve"> be used for services that are required to demonstrate compliance with </w:t>
            </w:r>
            <w:r w:rsidR="00EA5578">
              <w:rPr>
                <w:rFonts w:ascii="Arial" w:hAnsi="Arial" w:cs="Arial"/>
                <w:b/>
                <w:sz w:val="20"/>
                <w:highlight w:val="cyan"/>
              </w:rPr>
              <w:t xml:space="preserve">the </w:t>
            </w:r>
            <w:r w:rsidR="00EA5578" w:rsidRPr="006433D9">
              <w:rPr>
                <w:rFonts w:ascii="Arial" w:hAnsi="Arial" w:cs="Arial"/>
                <w:b/>
                <w:sz w:val="20"/>
                <w:highlight w:val="cyan"/>
              </w:rPr>
              <w:t xml:space="preserve">HSQF Quality Standards </w:t>
            </w:r>
            <w:r w:rsidR="00EA5578" w:rsidRPr="000872C0">
              <w:rPr>
                <w:rFonts w:ascii="Arial" w:hAnsi="Arial" w:cs="Arial"/>
                <w:b/>
                <w:sz w:val="20"/>
                <w:highlight w:val="cyan"/>
                <w:u w:val="single"/>
              </w:rPr>
              <w:t xml:space="preserve">through </w:t>
            </w:r>
            <w:r w:rsidR="00EA5578">
              <w:rPr>
                <w:rFonts w:ascii="Arial" w:hAnsi="Arial" w:cs="Arial"/>
                <w:b/>
                <w:sz w:val="20"/>
                <w:highlight w:val="cyan"/>
                <w:u w:val="single"/>
              </w:rPr>
              <w:t xml:space="preserve">auditing and </w:t>
            </w:r>
            <w:r w:rsidR="00EA5578" w:rsidRPr="000872C0">
              <w:rPr>
                <w:rFonts w:ascii="Arial" w:hAnsi="Arial" w:cs="Arial"/>
                <w:b/>
                <w:sz w:val="20"/>
                <w:highlight w:val="cyan"/>
                <w:u w:val="single"/>
              </w:rPr>
              <w:t>certification</w:t>
            </w:r>
            <w:r w:rsidR="00EA5578">
              <w:rPr>
                <w:rFonts w:ascii="Arial" w:hAnsi="Arial" w:cs="Arial"/>
                <w:b/>
                <w:sz w:val="20"/>
                <w:highlight w:val="cyan"/>
              </w:rPr>
              <w:t>. As these services are deemed I</w:t>
            </w:r>
            <w:r w:rsidR="00EA5578" w:rsidRPr="006433D9">
              <w:rPr>
                <w:rFonts w:ascii="Arial" w:hAnsi="Arial" w:cs="Arial"/>
                <w:b/>
                <w:sz w:val="20"/>
                <w:highlight w:val="cyan"/>
              </w:rPr>
              <w:t>n-</w:t>
            </w:r>
            <w:r w:rsidR="00EA5578">
              <w:rPr>
                <w:rFonts w:ascii="Arial" w:hAnsi="Arial" w:cs="Arial"/>
                <w:b/>
                <w:sz w:val="20"/>
                <w:highlight w:val="cyan"/>
              </w:rPr>
              <w:t>S</w:t>
            </w:r>
            <w:r w:rsidR="00EA5578" w:rsidRPr="006433D9">
              <w:rPr>
                <w:rFonts w:ascii="Arial" w:hAnsi="Arial" w:cs="Arial"/>
                <w:b/>
                <w:sz w:val="20"/>
                <w:highlight w:val="cyan"/>
              </w:rPr>
              <w:t xml:space="preserve">cope for </w:t>
            </w:r>
            <w:r w:rsidR="00EA5578">
              <w:rPr>
                <w:rFonts w:ascii="Arial" w:hAnsi="Arial" w:cs="Arial"/>
                <w:b/>
                <w:sz w:val="20"/>
                <w:highlight w:val="cyan"/>
              </w:rPr>
              <w:t>C</w:t>
            </w:r>
            <w:r w:rsidR="00EA5578" w:rsidRPr="006433D9">
              <w:rPr>
                <w:rFonts w:ascii="Arial" w:hAnsi="Arial" w:cs="Arial"/>
                <w:b/>
                <w:sz w:val="20"/>
                <w:highlight w:val="cyan"/>
              </w:rPr>
              <w:t>ertification</w:t>
            </w:r>
            <w:r w:rsidR="00EA5578">
              <w:rPr>
                <w:rFonts w:ascii="Arial" w:hAnsi="Arial" w:cs="Arial"/>
                <w:b/>
                <w:sz w:val="20"/>
                <w:highlight w:val="cyan"/>
              </w:rPr>
              <w:t xml:space="preserve"> they are </w:t>
            </w:r>
            <w:r w:rsidR="00EA5578" w:rsidRPr="008A6E3B">
              <w:rPr>
                <w:rFonts w:ascii="Arial" w:hAnsi="Arial" w:cs="Arial"/>
                <w:b/>
                <w:sz w:val="20"/>
                <w:highlight w:val="cyan"/>
                <w:u w:val="single"/>
              </w:rPr>
              <w:t>not</w:t>
            </w:r>
            <w:r w:rsidR="00EA5578">
              <w:rPr>
                <w:rFonts w:ascii="Arial" w:hAnsi="Arial" w:cs="Arial"/>
                <w:b/>
                <w:sz w:val="20"/>
                <w:highlight w:val="cyan"/>
              </w:rPr>
              <w:t xml:space="preserve"> considered low risk</w:t>
            </w:r>
            <w:r w:rsidR="00EA5578" w:rsidRPr="006433D9">
              <w:rPr>
                <w:rFonts w:ascii="Arial" w:hAnsi="Arial" w:cs="Arial"/>
                <w:b/>
                <w:sz w:val="20"/>
                <w:highlight w:val="cyan"/>
              </w:rPr>
              <w:t xml:space="preserve">. For </w:t>
            </w:r>
            <w:r w:rsidR="00EA5578">
              <w:rPr>
                <w:rFonts w:ascii="Arial" w:hAnsi="Arial" w:cs="Arial"/>
                <w:b/>
                <w:sz w:val="20"/>
                <w:highlight w:val="cyan"/>
              </w:rPr>
              <w:t>these</w:t>
            </w:r>
            <w:r w:rsidR="00EA5578" w:rsidRPr="006433D9">
              <w:rPr>
                <w:rFonts w:ascii="Arial" w:hAnsi="Arial" w:cs="Arial"/>
                <w:b/>
                <w:sz w:val="20"/>
                <w:highlight w:val="cyan"/>
              </w:rPr>
              <w:t xml:space="preserve"> services use the </w:t>
            </w:r>
            <w:r w:rsidR="00EA5578">
              <w:rPr>
                <w:rFonts w:ascii="Arial" w:hAnsi="Arial" w:cs="Arial"/>
                <w:b/>
                <w:sz w:val="20"/>
                <w:highlight w:val="cyan"/>
              </w:rPr>
              <w:t xml:space="preserve">FSD/Funding Schedule templates, irrespective of the funding amount. </w:t>
            </w:r>
            <w:r w:rsidR="00EA5578" w:rsidRPr="006433D9">
              <w:rPr>
                <w:rFonts w:ascii="Arial" w:hAnsi="Arial" w:cs="Arial"/>
                <w:b/>
                <w:sz w:val="20"/>
                <w:highlight w:val="cyan"/>
              </w:rPr>
              <w:t>If the HSQF status is unknown or uncertain please contact the HSQF team. DELETE this note.</w:t>
            </w:r>
            <w:r w:rsidR="00EA5578" w:rsidRPr="006433D9">
              <w:rPr>
                <w:rFonts w:ascii="Arial" w:hAnsi="Arial" w:cs="Arial"/>
                <w:b/>
                <w:sz w:val="20"/>
              </w:rPr>
              <w:t>]</w:t>
            </w:r>
          </w:p>
        </w:tc>
      </w:tr>
      <w:tr w:rsidR="003145C5" w:rsidRPr="00B3597D" w:rsidTr="004E609F">
        <w:trPr>
          <w:trHeight w:val="279"/>
        </w:trPr>
        <w:tc>
          <w:tcPr>
            <w:tcW w:w="1115" w:type="pct"/>
            <w:shd w:val="clear" w:color="auto" w:fill="D9D9D9"/>
          </w:tcPr>
          <w:p w:rsidR="003145C5" w:rsidRPr="00B3597D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3597D">
              <w:rPr>
                <w:rFonts w:ascii="Arial" w:hAnsi="Arial" w:cs="Arial"/>
                <w:b/>
                <w:sz w:val="20"/>
                <w:szCs w:val="20"/>
              </w:rPr>
              <w:t>ABN/ACN</w:t>
            </w:r>
          </w:p>
        </w:tc>
        <w:tc>
          <w:tcPr>
            <w:tcW w:w="3885" w:type="pct"/>
          </w:tcPr>
          <w:p w:rsidR="003145C5" w:rsidRPr="00B3597D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szCs w:val="20"/>
              </w:rPr>
            </w:pPr>
            <w:r w:rsidRPr="00B3597D">
              <w:rPr>
                <w:rFonts w:ascii="Arial" w:hAnsi="Arial" w:cs="Arial"/>
                <w:sz w:val="20"/>
              </w:rPr>
              <w:t>[</w:t>
            </w:r>
            <w:r w:rsidRPr="00B3597D">
              <w:rPr>
                <w:rFonts w:ascii="Arial" w:hAnsi="Arial" w:cs="Arial"/>
                <w:sz w:val="20"/>
                <w:highlight w:val="yellow"/>
              </w:rPr>
              <w:t>insert</w:t>
            </w:r>
            <w:r w:rsidRPr="00B3597D">
              <w:rPr>
                <w:rFonts w:ascii="Arial" w:hAnsi="Arial" w:cs="Arial"/>
                <w:sz w:val="20"/>
              </w:rPr>
              <w:t xml:space="preserve">] </w:t>
            </w:r>
          </w:p>
        </w:tc>
      </w:tr>
      <w:tr w:rsidR="003145C5" w:rsidRPr="00B3597D" w:rsidTr="00276AEE">
        <w:trPr>
          <w:trHeight w:val="279"/>
        </w:trPr>
        <w:tc>
          <w:tcPr>
            <w:tcW w:w="1115" w:type="pct"/>
            <w:shd w:val="clear" w:color="auto" w:fill="D9D9D9"/>
          </w:tcPr>
          <w:p w:rsidR="003145C5" w:rsidRPr="00B3597D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Org. number</w:t>
            </w:r>
          </w:p>
        </w:tc>
        <w:tc>
          <w:tcPr>
            <w:tcW w:w="3885" w:type="pct"/>
          </w:tcPr>
          <w:p w:rsidR="003145C5" w:rsidRPr="00276AEE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</w:rPr>
            </w:pPr>
            <w:r w:rsidRPr="00B3597D">
              <w:rPr>
                <w:rFonts w:ascii="Arial" w:hAnsi="Arial" w:cs="Arial"/>
                <w:sz w:val="20"/>
              </w:rPr>
              <w:t>[</w:t>
            </w:r>
            <w:r w:rsidRPr="00276AEE">
              <w:rPr>
                <w:rFonts w:ascii="Arial" w:hAnsi="Arial" w:cs="Arial"/>
                <w:sz w:val="20"/>
                <w:highlight w:val="yellow"/>
              </w:rPr>
              <w:t>insert</w:t>
            </w:r>
            <w:r w:rsidRPr="00B3597D">
              <w:rPr>
                <w:rFonts w:ascii="Arial" w:hAnsi="Arial" w:cs="Arial"/>
                <w:sz w:val="20"/>
              </w:rPr>
              <w:t xml:space="preserve">] </w:t>
            </w:r>
          </w:p>
        </w:tc>
      </w:tr>
      <w:tr w:rsidR="00E913DE" w:rsidRPr="00B3597D" w:rsidTr="00E913DE">
        <w:trPr>
          <w:trHeight w:val="279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13DE" w:rsidRPr="00B3597D" w:rsidRDefault="00E913DE" w:rsidP="00F97379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 number</w:t>
            </w:r>
          </w:p>
        </w:tc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DE" w:rsidRPr="00276AEE" w:rsidRDefault="002449E9" w:rsidP="00FF2F78">
            <w:pPr>
              <w:spacing w:before="120" w:after="120" w:line="2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</w:t>
            </w:r>
            <w:r>
              <w:rPr>
                <w:rFonts w:ascii="Arial" w:hAnsi="Arial" w:cs="Arial"/>
                <w:sz w:val="20"/>
                <w:highlight w:val="yellow"/>
              </w:rPr>
              <w:t>insert schedule number</w:t>
            </w:r>
            <w:r>
              <w:rPr>
                <w:rFonts w:ascii="Arial" w:hAnsi="Arial" w:cs="Arial"/>
                <w:sz w:val="20"/>
              </w:rPr>
              <w:t xml:space="preserve">] </w:t>
            </w:r>
          </w:p>
        </w:tc>
      </w:tr>
    </w:tbl>
    <w:p w:rsidR="00E913DE" w:rsidRPr="00B3597D" w:rsidRDefault="00E913DE" w:rsidP="003E205D">
      <w:pPr>
        <w:spacing w:before="120" w:after="120"/>
        <w:rPr>
          <w:rFonts w:ascii="Arial" w:hAnsi="Arial" w:cs="Arial"/>
          <w:sz w:val="20"/>
          <w:szCs w:val="20"/>
        </w:rPr>
      </w:pPr>
    </w:p>
    <w:p w:rsidR="003145C5" w:rsidRPr="00F3358A" w:rsidRDefault="00914ADE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IMPORTANT INFORMATION</w:t>
      </w:r>
    </w:p>
    <w:p w:rsidR="003145C5" w:rsidRDefault="003145C5" w:rsidP="00F309F4">
      <w:pPr>
        <w:pStyle w:val="Heading2"/>
        <w:numPr>
          <w:ilvl w:val="0"/>
          <w:numId w:val="8"/>
        </w:numPr>
        <w:tabs>
          <w:tab w:val="clear" w:pos="1080"/>
          <w:tab w:val="num" w:pos="540"/>
        </w:tabs>
        <w:ind w:left="539" w:hanging="539"/>
        <w:rPr>
          <w:rFonts w:cs="Arial"/>
          <w:b w:val="0"/>
          <w:sz w:val="20"/>
        </w:rPr>
      </w:pPr>
      <w:r w:rsidRPr="006F13DC">
        <w:rPr>
          <w:rFonts w:cs="Arial"/>
          <w:b w:val="0"/>
          <w:sz w:val="20"/>
        </w:rPr>
        <w:t>Th</w:t>
      </w:r>
      <w:r w:rsidR="00685572">
        <w:rPr>
          <w:rFonts w:cs="Arial"/>
          <w:b w:val="0"/>
          <w:sz w:val="20"/>
        </w:rPr>
        <w:t xml:space="preserve">ese Particulars must be read together with the </w:t>
      </w:r>
      <w:r w:rsidRPr="006F13DC">
        <w:rPr>
          <w:rFonts w:cs="Arial"/>
          <w:b w:val="0"/>
          <w:sz w:val="20"/>
          <w:shd w:val="clear" w:color="auto" w:fill="FFFFFF"/>
        </w:rPr>
        <w:t>Short Form Terms and Conditions</w:t>
      </w:r>
      <w:r w:rsidRPr="006F13DC">
        <w:rPr>
          <w:rFonts w:cs="Arial"/>
          <w:b w:val="0"/>
          <w:sz w:val="20"/>
        </w:rPr>
        <w:t>.</w:t>
      </w:r>
    </w:p>
    <w:p w:rsidR="00584C10" w:rsidRDefault="00914ADE" w:rsidP="00F309F4">
      <w:pPr>
        <w:pStyle w:val="Heading2"/>
        <w:numPr>
          <w:ilvl w:val="0"/>
          <w:numId w:val="8"/>
        </w:numPr>
        <w:tabs>
          <w:tab w:val="clear" w:pos="1080"/>
          <w:tab w:val="num" w:pos="540"/>
        </w:tabs>
        <w:ind w:left="539" w:hanging="539"/>
        <w:rPr>
          <w:rFonts w:cs="Arial"/>
          <w:b w:val="0"/>
          <w:sz w:val="20"/>
        </w:rPr>
      </w:pPr>
      <w:r w:rsidRPr="006535D9">
        <w:rPr>
          <w:rFonts w:cs="Arial"/>
          <w:b w:val="0"/>
          <w:sz w:val="20"/>
        </w:rPr>
        <w:t xml:space="preserve">Some capitalised terms used in these Particulars are defined at item </w:t>
      </w:r>
      <w:r w:rsidR="005C05A4">
        <w:rPr>
          <w:rFonts w:cs="Arial"/>
          <w:b w:val="0"/>
          <w:sz w:val="20"/>
        </w:rPr>
        <w:fldChar w:fldCharType="begin"/>
      </w:r>
      <w:r w:rsidR="005C05A4">
        <w:rPr>
          <w:rFonts w:cs="Arial"/>
          <w:b w:val="0"/>
          <w:sz w:val="20"/>
        </w:rPr>
        <w:instrText xml:space="preserve"> REF _Ref390864572 \r \h </w:instrText>
      </w:r>
      <w:r w:rsidR="005C05A4">
        <w:rPr>
          <w:rFonts w:cs="Arial"/>
          <w:b w:val="0"/>
          <w:sz w:val="20"/>
        </w:rPr>
      </w:r>
      <w:r w:rsidR="005C05A4">
        <w:rPr>
          <w:rFonts w:cs="Arial"/>
          <w:b w:val="0"/>
          <w:sz w:val="20"/>
        </w:rPr>
        <w:fldChar w:fldCharType="separate"/>
      </w:r>
      <w:r w:rsidR="00687E98">
        <w:rPr>
          <w:rFonts w:cs="Arial"/>
          <w:b w:val="0"/>
          <w:sz w:val="20"/>
        </w:rPr>
        <w:t>12</w:t>
      </w:r>
      <w:r w:rsidR="005C05A4">
        <w:rPr>
          <w:rFonts w:cs="Arial"/>
          <w:b w:val="0"/>
          <w:sz w:val="20"/>
        </w:rPr>
        <w:fldChar w:fldCharType="end"/>
      </w:r>
      <w:r w:rsidRPr="006535D9">
        <w:rPr>
          <w:rFonts w:cs="Arial"/>
          <w:b w:val="0"/>
          <w:sz w:val="20"/>
        </w:rPr>
        <w:t>.</w:t>
      </w:r>
    </w:p>
    <w:p w:rsidR="005C05A4" w:rsidRPr="006535D9" w:rsidRDefault="005C05A4" w:rsidP="006535D9">
      <w:pPr>
        <w:rPr>
          <w:lang w:eastAsia="en-US"/>
        </w:rPr>
      </w:pPr>
    </w:p>
    <w:p w:rsidR="003145C5" w:rsidRPr="00F3358A" w:rsidRDefault="003145C5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 w:rsidRPr="00F3358A">
        <w:rPr>
          <w:rFonts w:ascii="Arial" w:hAnsi="Arial" w:cs="Arial"/>
          <w:b/>
          <w:sz w:val="22"/>
          <w:szCs w:val="22"/>
        </w:rPr>
        <w:t>IMPORTANT DATES</w:t>
      </w:r>
    </w:p>
    <w:tbl>
      <w:tblPr>
        <w:tblW w:w="32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3754"/>
      </w:tblGrid>
      <w:tr w:rsidR="003145C5" w:rsidRPr="00B3597D" w:rsidTr="00AA63C4">
        <w:tc>
          <w:tcPr>
            <w:tcW w:w="2061" w:type="pct"/>
            <w:shd w:val="clear" w:color="auto" w:fill="D9D9D9"/>
          </w:tcPr>
          <w:p w:rsidR="003145C5" w:rsidRPr="00AA63C4" w:rsidRDefault="004513D0" w:rsidP="0022615B">
            <w:pPr>
              <w:pStyle w:val="clause11"/>
              <w:spacing w:before="120" w:after="120" w:line="200" w:lineRule="atLeas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Services </w:t>
            </w:r>
            <w:r w:rsidR="00DB727C">
              <w:rPr>
                <w:rFonts w:cs="Arial"/>
                <w:b/>
                <w:bCs/>
                <w:sz w:val="20"/>
                <w:szCs w:val="20"/>
              </w:rPr>
              <w:t>S</w:t>
            </w:r>
            <w:r w:rsidR="00DB727C" w:rsidRPr="00AA63C4">
              <w:rPr>
                <w:rFonts w:cs="Arial"/>
                <w:b/>
                <w:bCs/>
                <w:sz w:val="20"/>
                <w:szCs w:val="20"/>
              </w:rPr>
              <w:t xml:space="preserve">tart </w:t>
            </w:r>
            <w:r w:rsidR="00DB727C">
              <w:rPr>
                <w:rFonts w:cs="Arial"/>
                <w:b/>
                <w:bCs/>
                <w:sz w:val="20"/>
                <w:szCs w:val="20"/>
              </w:rPr>
              <w:t>D</w:t>
            </w:r>
            <w:r w:rsidR="00DB727C" w:rsidRPr="00AA63C4">
              <w:rPr>
                <w:rFonts w:cs="Arial"/>
                <w:b/>
                <w:bCs/>
                <w:sz w:val="20"/>
                <w:szCs w:val="20"/>
              </w:rPr>
              <w:t>ate</w:t>
            </w:r>
            <w:r w:rsidR="00C520BC">
              <w:rPr>
                <w:rFonts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939" w:type="pct"/>
          </w:tcPr>
          <w:p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sz w:val="20"/>
                <w:szCs w:val="20"/>
              </w:rPr>
            </w:pPr>
            <w:r w:rsidRPr="00AA63C4">
              <w:rPr>
                <w:rFonts w:cs="Arial"/>
                <w:sz w:val="20"/>
              </w:rPr>
              <w:t>[</w:t>
            </w:r>
            <w:r w:rsidRPr="00AA63C4">
              <w:rPr>
                <w:rFonts w:cs="Arial"/>
                <w:sz w:val="20"/>
                <w:highlight w:val="yellow"/>
              </w:rPr>
              <w:t>insert a date in dd/mm/yyyy format]</w:t>
            </w:r>
          </w:p>
        </w:tc>
      </w:tr>
      <w:tr w:rsidR="003145C5" w:rsidRPr="00B3597D" w:rsidTr="00AA63C4">
        <w:tc>
          <w:tcPr>
            <w:tcW w:w="2061" w:type="pct"/>
            <w:shd w:val="clear" w:color="auto" w:fill="D9D9D9"/>
          </w:tcPr>
          <w:p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b/>
                <w:bCs/>
                <w:sz w:val="20"/>
                <w:szCs w:val="20"/>
              </w:rPr>
            </w:pPr>
            <w:r w:rsidRPr="00AA63C4">
              <w:rPr>
                <w:rFonts w:cs="Arial"/>
                <w:b/>
                <w:bCs/>
                <w:sz w:val="20"/>
                <w:szCs w:val="20"/>
              </w:rPr>
              <w:t>Agreement Expiry Date</w:t>
            </w:r>
          </w:p>
        </w:tc>
        <w:tc>
          <w:tcPr>
            <w:tcW w:w="2939" w:type="pct"/>
          </w:tcPr>
          <w:p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sz w:val="20"/>
                <w:szCs w:val="20"/>
              </w:rPr>
            </w:pPr>
            <w:r w:rsidRPr="00AA63C4">
              <w:rPr>
                <w:rFonts w:cs="Arial"/>
                <w:sz w:val="20"/>
              </w:rPr>
              <w:t>[</w:t>
            </w:r>
            <w:r w:rsidRPr="00AA63C4">
              <w:rPr>
                <w:rFonts w:cs="Arial"/>
                <w:sz w:val="20"/>
                <w:highlight w:val="yellow"/>
              </w:rPr>
              <w:t>insert a date in dd/mm/yyyy format]</w:t>
            </w:r>
          </w:p>
        </w:tc>
      </w:tr>
    </w:tbl>
    <w:p w:rsidR="0022615B" w:rsidRDefault="0022615B" w:rsidP="009E3568">
      <w:pPr>
        <w:tabs>
          <w:tab w:val="right" w:pos="11482"/>
        </w:tabs>
        <w:spacing w:before="120" w:after="120"/>
        <w:contextualSpacing/>
        <w:rPr>
          <w:rFonts w:ascii="Arial" w:hAnsi="Arial" w:cs="Arial"/>
          <w:i/>
          <w:sz w:val="16"/>
          <w:szCs w:val="16"/>
        </w:rPr>
      </w:pPr>
    </w:p>
    <w:p w:rsidR="003145C5" w:rsidRDefault="00C520BC" w:rsidP="009E3568">
      <w:pPr>
        <w:tabs>
          <w:tab w:val="right" w:pos="11482"/>
        </w:tabs>
        <w:spacing w:before="120" w:after="120"/>
        <w:rPr>
          <w:rFonts w:ascii="Arial" w:hAnsi="Arial" w:cs="Arial"/>
          <w:i/>
          <w:sz w:val="16"/>
          <w:szCs w:val="16"/>
        </w:rPr>
      </w:pPr>
      <w:r w:rsidRPr="006535D9">
        <w:rPr>
          <w:rFonts w:ascii="Arial" w:hAnsi="Arial" w:cs="Arial"/>
          <w:i/>
          <w:sz w:val="16"/>
          <w:szCs w:val="16"/>
        </w:rPr>
        <w:t>*</w:t>
      </w:r>
      <w:r w:rsidR="00AE2892">
        <w:rPr>
          <w:rFonts w:ascii="Arial" w:hAnsi="Arial" w:cs="Arial"/>
          <w:i/>
          <w:sz w:val="16"/>
          <w:szCs w:val="16"/>
        </w:rPr>
        <w:t xml:space="preserve">Note: </w:t>
      </w:r>
      <w:r w:rsidR="00BE247D" w:rsidRPr="006535D9">
        <w:rPr>
          <w:rFonts w:ascii="Arial" w:hAnsi="Arial" w:cs="Arial"/>
          <w:i/>
          <w:sz w:val="16"/>
          <w:szCs w:val="16"/>
        </w:rPr>
        <w:t xml:space="preserve">The </w:t>
      </w:r>
      <w:r w:rsidR="004513D0">
        <w:rPr>
          <w:rFonts w:ascii="Arial" w:hAnsi="Arial" w:cs="Arial"/>
          <w:i/>
          <w:sz w:val="16"/>
          <w:szCs w:val="16"/>
        </w:rPr>
        <w:t>Services</w:t>
      </w:r>
      <w:r w:rsidR="00BE247D" w:rsidRPr="006535D9">
        <w:rPr>
          <w:rFonts w:ascii="Arial" w:hAnsi="Arial" w:cs="Arial"/>
          <w:i/>
          <w:sz w:val="16"/>
          <w:szCs w:val="16"/>
        </w:rPr>
        <w:t xml:space="preserve"> </w:t>
      </w:r>
      <w:r w:rsidR="00DB727C">
        <w:rPr>
          <w:rFonts w:ascii="Arial" w:hAnsi="Arial" w:cs="Arial"/>
          <w:i/>
          <w:sz w:val="16"/>
          <w:szCs w:val="16"/>
        </w:rPr>
        <w:t>S</w:t>
      </w:r>
      <w:r w:rsidR="00BE247D" w:rsidRPr="006535D9">
        <w:rPr>
          <w:rFonts w:ascii="Arial" w:hAnsi="Arial" w:cs="Arial"/>
          <w:i/>
          <w:sz w:val="16"/>
          <w:szCs w:val="16"/>
        </w:rPr>
        <w:t xml:space="preserve">tart </w:t>
      </w:r>
      <w:r w:rsidR="00DB727C">
        <w:rPr>
          <w:rFonts w:ascii="Arial" w:hAnsi="Arial" w:cs="Arial"/>
          <w:i/>
          <w:sz w:val="16"/>
          <w:szCs w:val="16"/>
        </w:rPr>
        <w:t>D</w:t>
      </w:r>
      <w:r w:rsidR="00BE247D" w:rsidRPr="006535D9">
        <w:rPr>
          <w:rFonts w:ascii="Arial" w:hAnsi="Arial" w:cs="Arial"/>
          <w:i/>
          <w:sz w:val="16"/>
          <w:szCs w:val="16"/>
        </w:rPr>
        <w:t>ate is relevant to when payments of the Funding will star</w:t>
      </w:r>
      <w:r w:rsidR="00DB727C">
        <w:rPr>
          <w:rFonts w:ascii="Arial" w:hAnsi="Arial" w:cs="Arial"/>
          <w:i/>
          <w:sz w:val="16"/>
          <w:szCs w:val="16"/>
        </w:rPr>
        <w:t>t</w:t>
      </w:r>
      <w:r w:rsidR="004513D0">
        <w:rPr>
          <w:rFonts w:ascii="Arial" w:hAnsi="Arial" w:cs="Arial"/>
          <w:i/>
          <w:sz w:val="16"/>
          <w:szCs w:val="16"/>
        </w:rPr>
        <w:t xml:space="preserve"> and when</w:t>
      </w:r>
      <w:r w:rsidR="00DB727C">
        <w:rPr>
          <w:rFonts w:ascii="Arial" w:hAnsi="Arial" w:cs="Arial"/>
          <w:i/>
          <w:sz w:val="16"/>
          <w:szCs w:val="16"/>
        </w:rPr>
        <w:t xml:space="preserve"> </w:t>
      </w:r>
      <w:r w:rsidR="004513D0">
        <w:rPr>
          <w:rFonts w:ascii="Arial" w:hAnsi="Arial" w:cs="Arial"/>
          <w:i/>
          <w:sz w:val="16"/>
          <w:szCs w:val="16"/>
        </w:rPr>
        <w:t xml:space="preserve">You must start delivery </w:t>
      </w:r>
      <w:r w:rsidR="00E909BF">
        <w:rPr>
          <w:rFonts w:ascii="Arial" w:hAnsi="Arial" w:cs="Arial"/>
          <w:i/>
          <w:sz w:val="16"/>
          <w:szCs w:val="16"/>
        </w:rPr>
        <w:t xml:space="preserve">of </w:t>
      </w:r>
      <w:r w:rsidR="004513D0">
        <w:rPr>
          <w:rFonts w:ascii="Arial" w:hAnsi="Arial" w:cs="Arial"/>
          <w:i/>
          <w:sz w:val="16"/>
          <w:szCs w:val="16"/>
        </w:rPr>
        <w:t>the services</w:t>
      </w:r>
      <w:r w:rsidR="00C65CFA">
        <w:rPr>
          <w:rFonts w:ascii="Arial" w:hAnsi="Arial" w:cs="Arial"/>
          <w:i/>
          <w:sz w:val="16"/>
          <w:szCs w:val="16"/>
        </w:rPr>
        <w:t>.</w:t>
      </w:r>
      <w:r w:rsidR="00BE247D" w:rsidRPr="006535D9">
        <w:rPr>
          <w:rFonts w:ascii="Arial" w:hAnsi="Arial" w:cs="Arial"/>
          <w:i/>
          <w:sz w:val="16"/>
          <w:szCs w:val="16"/>
        </w:rPr>
        <w:t xml:space="preserve"> See ‘</w:t>
      </w:r>
      <w:r w:rsidR="0095598F">
        <w:rPr>
          <w:rFonts w:ascii="Arial" w:hAnsi="Arial" w:cs="Arial"/>
          <w:i/>
          <w:sz w:val="16"/>
          <w:szCs w:val="16"/>
        </w:rPr>
        <w:t>Timing of P</w:t>
      </w:r>
      <w:r w:rsidR="00734E00">
        <w:rPr>
          <w:rFonts w:ascii="Arial" w:hAnsi="Arial" w:cs="Arial"/>
          <w:i/>
          <w:sz w:val="16"/>
          <w:szCs w:val="16"/>
        </w:rPr>
        <w:t>ayments</w:t>
      </w:r>
      <w:r w:rsidR="00016303">
        <w:rPr>
          <w:rFonts w:ascii="Arial" w:hAnsi="Arial" w:cs="Arial"/>
          <w:i/>
          <w:sz w:val="16"/>
          <w:szCs w:val="16"/>
        </w:rPr>
        <w:t xml:space="preserve">’ </w:t>
      </w:r>
      <w:r w:rsidR="00BE247D" w:rsidRPr="006535D9">
        <w:rPr>
          <w:rFonts w:ascii="Arial" w:hAnsi="Arial" w:cs="Arial"/>
          <w:i/>
          <w:sz w:val="16"/>
          <w:szCs w:val="16"/>
        </w:rPr>
        <w:t xml:space="preserve">in item </w:t>
      </w:r>
      <w:r w:rsidR="005B1ADE">
        <w:rPr>
          <w:rFonts w:ascii="Arial" w:hAnsi="Arial" w:cs="Arial"/>
          <w:i/>
          <w:sz w:val="16"/>
          <w:szCs w:val="16"/>
        </w:rPr>
        <w:fldChar w:fldCharType="begin"/>
      </w:r>
      <w:r w:rsidR="005B1ADE">
        <w:rPr>
          <w:rFonts w:ascii="Arial" w:hAnsi="Arial" w:cs="Arial"/>
          <w:i/>
          <w:sz w:val="16"/>
          <w:szCs w:val="16"/>
        </w:rPr>
        <w:instrText xml:space="preserve"> REF _Ref390864582 \r \h </w:instrText>
      </w:r>
      <w:r w:rsidR="005B1ADE">
        <w:rPr>
          <w:rFonts w:ascii="Arial" w:hAnsi="Arial" w:cs="Arial"/>
          <w:i/>
          <w:sz w:val="16"/>
          <w:szCs w:val="16"/>
        </w:rPr>
      </w:r>
      <w:r w:rsidR="005B1ADE">
        <w:rPr>
          <w:rFonts w:ascii="Arial" w:hAnsi="Arial" w:cs="Arial"/>
          <w:i/>
          <w:sz w:val="16"/>
          <w:szCs w:val="16"/>
        </w:rPr>
        <w:fldChar w:fldCharType="separate"/>
      </w:r>
      <w:r w:rsidR="00687E98">
        <w:rPr>
          <w:rFonts w:ascii="Arial" w:hAnsi="Arial" w:cs="Arial"/>
          <w:i/>
          <w:sz w:val="16"/>
          <w:szCs w:val="16"/>
        </w:rPr>
        <w:t>4</w:t>
      </w:r>
      <w:r w:rsidR="005B1ADE">
        <w:rPr>
          <w:rFonts w:ascii="Arial" w:hAnsi="Arial" w:cs="Arial"/>
          <w:i/>
          <w:sz w:val="16"/>
          <w:szCs w:val="16"/>
        </w:rPr>
        <w:fldChar w:fldCharType="end"/>
      </w:r>
      <w:r w:rsidR="004513D0">
        <w:rPr>
          <w:rFonts w:ascii="Arial" w:hAnsi="Arial" w:cs="Arial"/>
          <w:i/>
          <w:sz w:val="16"/>
          <w:szCs w:val="16"/>
        </w:rPr>
        <w:t xml:space="preserve"> and</w:t>
      </w:r>
      <w:r w:rsidR="00DB727C">
        <w:rPr>
          <w:rFonts w:ascii="Arial" w:hAnsi="Arial" w:cs="Arial"/>
          <w:i/>
          <w:sz w:val="16"/>
          <w:szCs w:val="16"/>
        </w:rPr>
        <w:t xml:space="preserve"> the </w:t>
      </w:r>
      <w:r w:rsidR="00DB727C" w:rsidRPr="006535D9">
        <w:rPr>
          <w:rFonts w:ascii="Arial" w:hAnsi="Arial" w:cs="Arial"/>
          <w:sz w:val="16"/>
          <w:szCs w:val="16"/>
        </w:rPr>
        <w:t>‘</w:t>
      </w:r>
      <w:r w:rsidR="00DB727C">
        <w:rPr>
          <w:rFonts w:ascii="Arial" w:hAnsi="Arial" w:cs="Arial"/>
          <w:i/>
          <w:sz w:val="16"/>
          <w:szCs w:val="16"/>
        </w:rPr>
        <w:t>S</w:t>
      </w:r>
      <w:r w:rsidR="004513D0">
        <w:rPr>
          <w:rFonts w:ascii="Arial" w:hAnsi="Arial" w:cs="Arial"/>
          <w:i/>
          <w:sz w:val="16"/>
          <w:szCs w:val="16"/>
        </w:rPr>
        <w:t xml:space="preserve">pecial </w:t>
      </w:r>
      <w:r w:rsidR="00DB727C">
        <w:rPr>
          <w:rFonts w:ascii="Arial" w:hAnsi="Arial" w:cs="Arial"/>
          <w:i/>
          <w:sz w:val="16"/>
          <w:szCs w:val="16"/>
        </w:rPr>
        <w:t>C</w:t>
      </w:r>
      <w:r w:rsidR="004513D0">
        <w:rPr>
          <w:rFonts w:ascii="Arial" w:hAnsi="Arial" w:cs="Arial"/>
          <w:i/>
          <w:sz w:val="16"/>
          <w:szCs w:val="16"/>
        </w:rPr>
        <w:t>onditions</w:t>
      </w:r>
      <w:r w:rsidR="00DB727C" w:rsidRPr="006535D9">
        <w:rPr>
          <w:rFonts w:ascii="Arial" w:hAnsi="Arial" w:cs="Arial"/>
          <w:sz w:val="16"/>
          <w:szCs w:val="16"/>
        </w:rPr>
        <w:t>’</w:t>
      </w:r>
      <w:r w:rsidR="004513D0">
        <w:rPr>
          <w:rFonts w:ascii="Arial" w:hAnsi="Arial" w:cs="Arial"/>
          <w:i/>
          <w:sz w:val="16"/>
          <w:szCs w:val="16"/>
        </w:rPr>
        <w:t xml:space="preserve"> in item 10.</w:t>
      </w:r>
    </w:p>
    <w:p w:rsidR="00584C10" w:rsidRPr="006535D9" w:rsidRDefault="00584C10" w:rsidP="009E3568">
      <w:pPr>
        <w:tabs>
          <w:tab w:val="right" w:pos="11482"/>
        </w:tabs>
        <w:spacing w:before="120" w:after="120"/>
        <w:rPr>
          <w:rFonts w:ascii="Arial" w:hAnsi="Arial" w:cs="Arial"/>
          <w:i/>
          <w:sz w:val="16"/>
          <w:szCs w:val="16"/>
        </w:rPr>
      </w:pPr>
    </w:p>
    <w:p w:rsidR="003145C5" w:rsidRDefault="003145C5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 w:rsidRPr="00F3358A">
        <w:rPr>
          <w:rFonts w:ascii="Arial" w:hAnsi="Arial" w:cs="Arial"/>
          <w:b/>
          <w:sz w:val="22"/>
          <w:szCs w:val="22"/>
        </w:rPr>
        <w:t xml:space="preserve">SERVICE OUTLET </w:t>
      </w:r>
    </w:p>
    <w:p w:rsidR="003145C5" w:rsidRPr="004411A8" w:rsidRDefault="003145C5" w:rsidP="006535D9">
      <w:pPr>
        <w:pStyle w:val="ListParagraph"/>
        <w:numPr>
          <w:ilvl w:val="0"/>
          <w:numId w:val="6"/>
        </w:numPr>
        <w:shd w:val="clear" w:color="auto" w:fill="FFFFFF"/>
        <w:spacing w:before="120" w:after="120"/>
        <w:ind w:left="540" w:hanging="540"/>
        <w:rPr>
          <w:rFonts w:ascii="Arial" w:hAnsi="Arial" w:cs="Arial"/>
          <w:sz w:val="20"/>
          <w:szCs w:val="20"/>
        </w:rPr>
      </w:pPr>
      <w:r w:rsidRPr="004411A8">
        <w:rPr>
          <w:rFonts w:ascii="Arial" w:hAnsi="Arial" w:cs="Arial"/>
          <w:sz w:val="20"/>
          <w:szCs w:val="20"/>
        </w:rPr>
        <w:t xml:space="preserve">Your service outlet details for the delivery of the </w:t>
      </w:r>
      <w:r w:rsidR="009A33FA">
        <w:rPr>
          <w:rFonts w:ascii="Arial" w:hAnsi="Arial" w:cs="Arial"/>
          <w:sz w:val="20"/>
          <w:szCs w:val="20"/>
        </w:rPr>
        <w:t>s</w:t>
      </w:r>
      <w:r w:rsidRPr="004411A8">
        <w:rPr>
          <w:rFonts w:ascii="Arial" w:hAnsi="Arial" w:cs="Arial"/>
          <w:sz w:val="20"/>
          <w:szCs w:val="20"/>
        </w:rPr>
        <w:t xml:space="preserve">ervices, as held by Us, are set out below.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528"/>
        <w:gridCol w:w="2835"/>
      </w:tblGrid>
      <w:tr w:rsidR="003145C5" w:rsidRPr="004411A8" w:rsidTr="00686752">
        <w:tc>
          <w:tcPr>
            <w:tcW w:w="1560" w:type="dxa"/>
            <w:shd w:val="clear" w:color="auto" w:fill="E0E0E0"/>
          </w:tcPr>
          <w:p w:rsidR="003145C5" w:rsidRPr="004411A8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411A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Service outlet number</w:t>
            </w:r>
          </w:p>
        </w:tc>
        <w:tc>
          <w:tcPr>
            <w:tcW w:w="5528" w:type="dxa"/>
            <w:shd w:val="clear" w:color="auto" w:fill="E0E0E0"/>
          </w:tcPr>
          <w:p w:rsidR="003145C5" w:rsidRPr="004411A8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szCs w:val="20"/>
              </w:rPr>
            </w:pPr>
            <w:r w:rsidRPr="004411A8">
              <w:rPr>
                <w:rFonts w:ascii="Arial" w:hAnsi="Arial" w:cs="Arial"/>
                <w:b/>
                <w:sz w:val="20"/>
                <w:szCs w:val="20"/>
              </w:rPr>
              <w:t xml:space="preserve">Service outlet </w:t>
            </w:r>
          </w:p>
        </w:tc>
        <w:tc>
          <w:tcPr>
            <w:tcW w:w="2835" w:type="dxa"/>
            <w:shd w:val="clear" w:color="auto" w:fill="E0E0E0"/>
          </w:tcPr>
          <w:p w:rsidR="003145C5" w:rsidRPr="004411A8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11A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Departmental region where service outlet is located</w:t>
            </w:r>
          </w:p>
        </w:tc>
      </w:tr>
      <w:tr w:rsidR="003145C5" w:rsidRPr="004411A8" w:rsidTr="00686752">
        <w:tc>
          <w:tcPr>
            <w:tcW w:w="1560" w:type="dxa"/>
          </w:tcPr>
          <w:p w:rsidR="003145C5" w:rsidRPr="004411A8" w:rsidRDefault="003145C5" w:rsidP="0022615B">
            <w:pPr>
              <w:shd w:val="clear" w:color="auto" w:fill="FFFFFF"/>
              <w:spacing w:before="120" w:after="120" w:line="200" w:lineRule="atLeas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411A8">
              <w:rPr>
                <w:rFonts w:ascii="Arial" w:hAnsi="Arial" w:cs="Arial"/>
                <w:sz w:val="20"/>
                <w:szCs w:val="20"/>
                <w:lang w:eastAsia="en-US"/>
              </w:rPr>
              <w:t>[</w:t>
            </w:r>
            <w:r w:rsidRPr="004411A8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insert</w:t>
            </w:r>
            <w:r w:rsidRPr="004411A8">
              <w:rPr>
                <w:rFonts w:ascii="Arial" w:hAnsi="Arial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5528" w:type="dxa"/>
          </w:tcPr>
          <w:p w:rsidR="003145C5" w:rsidRPr="004411A8" w:rsidRDefault="003145C5" w:rsidP="0022615B">
            <w:pPr>
              <w:shd w:val="clear" w:color="auto" w:fill="FFFFFF"/>
              <w:spacing w:before="120" w:after="120" w:line="200" w:lineRule="atLeas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411A8">
              <w:rPr>
                <w:rFonts w:ascii="Arial" w:hAnsi="Arial" w:cs="Arial"/>
                <w:sz w:val="20"/>
                <w:szCs w:val="20"/>
                <w:lang w:eastAsia="en-US"/>
              </w:rPr>
              <w:t>[</w:t>
            </w:r>
            <w:r w:rsidRPr="004411A8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insert</w:t>
            </w:r>
            <w:r w:rsidRPr="004411A8">
              <w:rPr>
                <w:rFonts w:ascii="Arial" w:hAnsi="Arial" w:cs="Arial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2835" w:type="dxa"/>
          </w:tcPr>
          <w:p w:rsidR="003145C5" w:rsidRPr="004411A8" w:rsidRDefault="003145C5" w:rsidP="0022615B">
            <w:pPr>
              <w:shd w:val="clear" w:color="auto" w:fill="FFFFFF"/>
              <w:spacing w:before="120" w:after="120" w:line="200" w:lineRule="atLeast"/>
              <w:rPr>
                <w:sz w:val="20"/>
                <w:szCs w:val="20"/>
              </w:rPr>
            </w:pPr>
            <w:r w:rsidRPr="004411A8">
              <w:rPr>
                <w:rFonts w:ascii="Arial" w:hAnsi="Arial" w:cs="Arial"/>
                <w:sz w:val="20"/>
                <w:szCs w:val="20"/>
                <w:lang w:eastAsia="en-US"/>
              </w:rPr>
              <w:t>[</w:t>
            </w:r>
            <w:r w:rsidRPr="004411A8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insert</w:t>
            </w:r>
            <w:r w:rsidRPr="004411A8">
              <w:rPr>
                <w:rFonts w:ascii="Arial" w:hAnsi="Arial" w:cs="Arial"/>
                <w:sz w:val="20"/>
                <w:szCs w:val="20"/>
                <w:lang w:eastAsia="en-US"/>
              </w:rPr>
              <w:t>]</w:t>
            </w:r>
          </w:p>
        </w:tc>
      </w:tr>
    </w:tbl>
    <w:p w:rsidR="003145C5" w:rsidRPr="004411A8" w:rsidRDefault="003145C5" w:rsidP="006535D9">
      <w:pPr>
        <w:pStyle w:val="ListParagraph"/>
        <w:numPr>
          <w:ilvl w:val="0"/>
          <w:numId w:val="6"/>
        </w:numPr>
        <w:shd w:val="clear" w:color="auto" w:fill="FFFFFF"/>
        <w:spacing w:before="120" w:after="120"/>
        <w:ind w:left="540" w:hanging="540"/>
        <w:rPr>
          <w:rFonts w:ascii="Arial" w:hAnsi="Arial" w:cs="Arial"/>
          <w:sz w:val="20"/>
          <w:szCs w:val="20"/>
        </w:rPr>
      </w:pPr>
      <w:r w:rsidRPr="004411A8">
        <w:rPr>
          <w:rFonts w:ascii="Arial" w:hAnsi="Arial" w:cs="Arial"/>
          <w:sz w:val="20"/>
          <w:szCs w:val="20"/>
        </w:rPr>
        <w:lastRenderedPageBreak/>
        <w:t>You must ensure that Your service outlet details</w:t>
      </w:r>
      <w:r w:rsidR="005B3060" w:rsidRPr="004411A8">
        <w:rPr>
          <w:rFonts w:ascii="Arial" w:hAnsi="Arial" w:cs="Arial"/>
          <w:sz w:val="20"/>
          <w:szCs w:val="20"/>
        </w:rPr>
        <w:t xml:space="preserve"> as held by Us</w:t>
      </w:r>
      <w:r w:rsidR="003B3FE7" w:rsidRPr="004411A8">
        <w:rPr>
          <w:rFonts w:ascii="Arial" w:hAnsi="Arial" w:cs="Arial"/>
          <w:sz w:val="20"/>
          <w:szCs w:val="20"/>
        </w:rPr>
        <w:t>, including</w:t>
      </w:r>
      <w:r w:rsidRPr="004411A8">
        <w:rPr>
          <w:rFonts w:ascii="Arial" w:hAnsi="Arial" w:cs="Arial"/>
          <w:sz w:val="20"/>
          <w:szCs w:val="20"/>
        </w:rPr>
        <w:t xml:space="preserve"> service outlet name, contact person or position, street, postal and email addresses, telephone and fax numbers, are current.</w:t>
      </w:r>
    </w:p>
    <w:p w:rsidR="003145C5" w:rsidRPr="00015453" w:rsidRDefault="003145C5" w:rsidP="006535D9">
      <w:pPr>
        <w:pStyle w:val="Tryagain"/>
        <w:tabs>
          <w:tab w:val="clear" w:pos="747"/>
        </w:tabs>
        <w:ind w:left="540" w:firstLine="0"/>
        <w:rPr>
          <w:i/>
          <w:sz w:val="16"/>
          <w:szCs w:val="16"/>
        </w:rPr>
      </w:pPr>
      <w:r w:rsidRPr="00015453">
        <w:rPr>
          <w:i/>
          <w:sz w:val="16"/>
          <w:szCs w:val="16"/>
        </w:rPr>
        <w:t>Note:</w:t>
      </w:r>
      <w:r>
        <w:rPr>
          <w:i/>
          <w:sz w:val="16"/>
          <w:szCs w:val="16"/>
        </w:rPr>
        <w:t xml:space="preserve"> </w:t>
      </w:r>
      <w:r w:rsidRPr="00015453">
        <w:rPr>
          <w:i/>
          <w:sz w:val="16"/>
          <w:szCs w:val="16"/>
        </w:rPr>
        <w:t xml:space="preserve">These are Your details in relation to </w:t>
      </w:r>
      <w:r>
        <w:rPr>
          <w:i/>
          <w:sz w:val="16"/>
          <w:szCs w:val="16"/>
        </w:rPr>
        <w:t xml:space="preserve">delivery of </w:t>
      </w:r>
      <w:r w:rsidRPr="00015453">
        <w:rPr>
          <w:i/>
          <w:sz w:val="16"/>
          <w:szCs w:val="16"/>
        </w:rPr>
        <w:t>the</w:t>
      </w:r>
      <w:r w:rsidR="00472B16">
        <w:rPr>
          <w:i/>
          <w:sz w:val="16"/>
          <w:szCs w:val="16"/>
        </w:rPr>
        <w:t xml:space="preserve"> </w:t>
      </w:r>
      <w:r w:rsidR="00DA0932">
        <w:rPr>
          <w:i/>
          <w:sz w:val="16"/>
          <w:szCs w:val="16"/>
        </w:rPr>
        <w:t>s</w:t>
      </w:r>
      <w:r w:rsidRPr="00015453">
        <w:rPr>
          <w:i/>
          <w:sz w:val="16"/>
          <w:szCs w:val="16"/>
        </w:rPr>
        <w:t>ervices</w:t>
      </w:r>
      <w:r>
        <w:rPr>
          <w:i/>
          <w:sz w:val="16"/>
          <w:szCs w:val="16"/>
        </w:rPr>
        <w:t xml:space="preserve"> under this Agreement. </w:t>
      </w:r>
      <w:r w:rsidRPr="00015453">
        <w:rPr>
          <w:i/>
          <w:sz w:val="16"/>
          <w:szCs w:val="16"/>
        </w:rPr>
        <w:t>Address and contact details for the Agreement generally, including</w:t>
      </w:r>
      <w:r w:rsidR="00472B16">
        <w:rPr>
          <w:i/>
          <w:sz w:val="16"/>
          <w:szCs w:val="16"/>
        </w:rPr>
        <w:t xml:space="preserve"> giving and</w:t>
      </w:r>
      <w:r w:rsidRPr="00015453">
        <w:rPr>
          <w:i/>
          <w:sz w:val="16"/>
          <w:szCs w:val="16"/>
        </w:rPr>
        <w:t xml:space="preserve"> receiving notices, are specified in </w:t>
      </w:r>
      <w:r>
        <w:rPr>
          <w:i/>
          <w:sz w:val="16"/>
          <w:szCs w:val="16"/>
        </w:rPr>
        <w:t xml:space="preserve">item 11 </w:t>
      </w:r>
      <w:r w:rsidRPr="00015453">
        <w:rPr>
          <w:i/>
          <w:sz w:val="16"/>
          <w:szCs w:val="16"/>
        </w:rPr>
        <w:t xml:space="preserve">of </w:t>
      </w:r>
      <w:r>
        <w:rPr>
          <w:i/>
          <w:sz w:val="16"/>
          <w:szCs w:val="16"/>
        </w:rPr>
        <w:t>these Particulars.</w:t>
      </w:r>
      <w:r w:rsidRPr="00015453">
        <w:rPr>
          <w:i/>
          <w:sz w:val="16"/>
          <w:szCs w:val="16"/>
        </w:rPr>
        <w:t xml:space="preserve"> </w:t>
      </w:r>
    </w:p>
    <w:p w:rsidR="003145C5" w:rsidRPr="00AE2892" w:rsidRDefault="003145C5" w:rsidP="00CD4F09">
      <w:pPr>
        <w:tabs>
          <w:tab w:val="right" w:pos="11482"/>
        </w:tabs>
        <w:spacing w:before="120" w:after="120"/>
        <w:rPr>
          <w:rFonts w:ascii="Arial" w:hAnsi="Arial" w:cs="Arial"/>
          <w:b/>
        </w:rPr>
      </w:pPr>
      <w:r w:rsidRPr="00AE2892">
        <w:rPr>
          <w:rFonts w:ascii="Arial" w:hAnsi="Arial" w:cs="Arial"/>
          <w:b/>
          <w:sz w:val="20"/>
          <w:highlight w:val="yellow"/>
        </w:rPr>
        <w:t>[Additional rows can be added to the service outlet table above for organisational-level Short Form Agreements</w:t>
      </w:r>
      <w:r w:rsidR="00C40D6B" w:rsidRPr="00AE2892">
        <w:rPr>
          <w:rFonts w:ascii="Arial" w:hAnsi="Arial" w:cs="Arial"/>
          <w:b/>
          <w:sz w:val="20"/>
          <w:highlight w:val="yellow"/>
        </w:rPr>
        <w:t xml:space="preserve"> – refer to the Business Rules </w:t>
      </w:r>
      <w:r w:rsidR="00AE2892">
        <w:rPr>
          <w:rFonts w:ascii="Arial" w:hAnsi="Arial" w:cs="Arial"/>
          <w:b/>
          <w:sz w:val="20"/>
          <w:highlight w:val="yellow"/>
        </w:rPr>
        <w:t xml:space="preserve">for use </w:t>
      </w:r>
      <w:r w:rsidR="001C7BD1" w:rsidRPr="00AE2892">
        <w:rPr>
          <w:rFonts w:ascii="Arial" w:hAnsi="Arial" w:cs="Arial"/>
          <w:b/>
          <w:sz w:val="20"/>
          <w:highlight w:val="yellow"/>
        </w:rPr>
        <w:t xml:space="preserve">of </w:t>
      </w:r>
      <w:r w:rsidR="00C40D6B" w:rsidRPr="00AE2892">
        <w:rPr>
          <w:rFonts w:ascii="Arial" w:hAnsi="Arial" w:cs="Arial"/>
          <w:b/>
          <w:sz w:val="20"/>
          <w:highlight w:val="yellow"/>
        </w:rPr>
        <w:t xml:space="preserve">Short Form Agreement.  </w:t>
      </w:r>
      <w:r w:rsidRPr="00AE2892">
        <w:rPr>
          <w:rFonts w:ascii="Arial" w:hAnsi="Arial" w:cs="Arial"/>
          <w:b/>
          <w:sz w:val="20"/>
          <w:highlight w:val="yellow"/>
        </w:rPr>
        <w:t>DELETE this text.]</w:t>
      </w:r>
    </w:p>
    <w:p w:rsidR="003145C5" w:rsidRPr="00B3597D" w:rsidRDefault="003145C5" w:rsidP="003E205D">
      <w:pPr>
        <w:spacing w:before="120" w:after="120"/>
        <w:rPr>
          <w:rFonts w:ascii="Arial" w:hAnsi="Arial" w:cs="Arial"/>
          <w:b/>
        </w:rPr>
      </w:pPr>
    </w:p>
    <w:p w:rsidR="003145C5" w:rsidRPr="00F3358A" w:rsidRDefault="003145C5" w:rsidP="006535D9">
      <w:pPr>
        <w:keepNext/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39" w:hanging="539"/>
        <w:rPr>
          <w:rFonts w:ascii="Arial" w:hAnsi="Arial" w:cs="Arial"/>
          <w:b/>
          <w:sz w:val="22"/>
          <w:szCs w:val="22"/>
        </w:rPr>
      </w:pPr>
      <w:bookmarkStart w:id="1" w:name="_Ref390864582"/>
      <w:r w:rsidRPr="00F3358A">
        <w:rPr>
          <w:rFonts w:ascii="Arial" w:hAnsi="Arial" w:cs="Arial"/>
          <w:b/>
          <w:sz w:val="22"/>
          <w:szCs w:val="22"/>
        </w:rPr>
        <w:t>FUNDING</w:t>
      </w:r>
      <w:bookmarkEnd w:id="1"/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1350"/>
        <w:gridCol w:w="5839"/>
      </w:tblGrid>
      <w:tr w:rsidR="003145C5" w:rsidRPr="00B3597D" w:rsidTr="00AA63C4">
        <w:trPr>
          <w:trHeight w:val="136"/>
        </w:trPr>
        <w:tc>
          <w:tcPr>
            <w:tcW w:w="1294" w:type="pct"/>
            <w:shd w:val="clear" w:color="auto" w:fill="D9D9D9"/>
          </w:tcPr>
          <w:p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b/>
                <w:sz w:val="20"/>
                <w:szCs w:val="20"/>
              </w:rPr>
            </w:pPr>
            <w:r w:rsidRPr="00AA63C4">
              <w:rPr>
                <w:rFonts w:cs="Arial"/>
                <w:b/>
                <w:sz w:val="20"/>
                <w:szCs w:val="20"/>
              </w:rPr>
              <w:t>Funding stream</w:t>
            </w:r>
          </w:p>
        </w:tc>
        <w:tc>
          <w:tcPr>
            <w:tcW w:w="3706" w:type="pct"/>
            <w:gridSpan w:val="2"/>
          </w:tcPr>
          <w:p w:rsidR="003145C5" w:rsidRPr="00AA63C4" w:rsidRDefault="00FF2F78" w:rsidP="0022615B">
            <w:pPr>
              <w:spacing w:before="120" w:after="120" w:line="20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22796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[insert relevant funding stream e.g.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‘child safety’ or ‘youth’ or ‘women’</w:t>
            </w:r>
            <w:r w:rsidRPr="0022796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. Do not use title case as the funding streams are not defined.]</w:t>
            </w:r>
          </w:p>
        </w:tc>
      </w:tr>
      <w:tr w:rsidR="003145C5" w:rsidRPr="00B3597D" w:rsidTr="00AA63C4">
        <w:trPr>
          <w:trHeight w:val="136"/>
        </w:trPr>
        <w:tc>
          <w:tcPr>
            <w:tcW w:w="1294" w:type="pct"/>
            <w:shd w:val="clear" w:color="auto" w:fill="D9D9D9"/>
          </w:tcPr>
          <w:p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b/>
                <w:sz w:val="20"/>
                <w:szCs w:val="20"/>
              </w:rPr>
            </w:pPr>
            <w:r w:rsidRPr="00AA63C4">
              <w:rPr>
                <w:rFonts w:cs="Arial"/>
                <w:b/>
                <w:sz w:val="20"/>
                <w:szCs w:val="20"/>
              </w:rPr>
              <w:t>Total Funding under Agreement (excl. GST)</w:t>
            </w:r>
          </w:p>
        </w:tc>
        <w:tc>
          <w:tcPr>
            <w:tcW w:w="3706" w:type="pct"/>
            <w:gridSpan w:val="2"/>
          </w:tcPr>
          <w:p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sz w:val="20"/>
                <w:szCs w:val="20"/>
              </w:rPr>
            </w:pPr>
            <w:r w:rsidRPr="00AA63C4">
              <w:rPr>
                <w:rFonts w:cs="Arial"/>
                <w:sz w:val="20"/>
                <w:szCs w:val="20"/>
              </w:rPr>
              <w:t>$[</w:t>
            </w:r>
            <w:r w:rsidRPr="00AA63C4">
              <w:rPr>
                <w:rFonts w:cs="Arial"/>
                <w:sz w:val="20"/>
                <w:szCs w:val="20"/>
                <w:highlight w:val="yellow"/>
              </w:rPr>
              <w:t>insert total amount (incorporating per annum funding x agreement period + one-off funding)]</w:t>
            </w:r>
            <w:r w:rsidRPr="00AA63C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145C5" w:rsidRPr="00B3597D" w:rsidTr="00AA63C4">
        <w:trPr>
          <w:trHeight w:val="136"/>
        </w:trPr>
        <w:tc>
          <w:tcPr>
            <w:tcW w:w="1294" w:type="pct"/>
            <w:vMerge w:val="restart"/>
            <w:shd w:val="clear" w:color="auto" w:fill="D9D9D9"/>
          </w:tcPr>
          <w:p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b/>
                <w:sz w:val="20"/>
                <w:szCs w:val="20"/>
              </w:rPr>
            </w:pPr>
            <w:r w:rsidRPr="00AA63C4">
              <w:rPr>
                <w:rFonts w:cs="Arial"/>
                <w:b/>
                <w:sz w:val="20"/>
                <w:szCs w:val="20"/>
              </w:rPr>
              <w:t>Funding details       (excl. GST)</w:t>
            </w:r>
          </w:p>
        </w:tc>
        <w:tc>
          <w:tcPr>
            <w:tcW w:w="696" w:type="pct"/>
          </w:tcPr>
          <w:p w:rsidR="003145C5" w:rsidRPr="00AA63C4" w:rsidRDefault="003145C5" w:rsidP="0022615B">
            <w:pPr>
              <w:pStyle w:val="clause11"/>
              <w:spacing w:before="120" w:after="120" w:line="200" w:lineRule="atLeast"/>
              <w:jc w:val="right"/>
              <w:rPr>
                <w:rFonts w:cs="Arial"/>
                <w:sz w:val="20"/>
                <w:szCs w:val="20"/>
              </w:rPr>
            </w:pPr>
            <w:r w:rsidRPr="00AA63C4">
              <w:rPr>
                <w:rFonts w:cs="Arial"/>
                <w:sz w:val="20"/>
                <w:szCs w:val="20"/>
              </w:rPr>
              <w:t>per-annum</w:t>
            </w:r>
          </w:p>
        </w:tc>
        <w:tc>
          <w:tcPr>
            <w:tcW w:w="3010" w:type="pct"/>
          </w:tcPr>
          <w:p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sz w:val="20"/>
                <w:szCs w:val="20"/>
              </w:rPr>
            </w:pPr>
            <w:r w:rsidRPr="00AA63C4">
              <w:rPr>
                <w:rFonts w:cs="Arial"/>
                <w:sz w:val="20"/>
                <w:szCs w:val="20"/>
              </w:rPr>
              <w:t>$ [</w:t>
            </w:r>
            <w:r w:rsidRPr="00AA63C4">
              <w:rPr>
                <w:rFonts w:cs="Arial"/>
                <w:sz w:val="20"/>
                <w:szCs w:val="20"/>
                <w:highlight w:val="yellow"/>
              </w:rPr>
              <w:t>insert amount</w:t>
            </w:r>
            <w:r w:rsidRPr="00AA63C4">
              <w:rPr>
                <w:rFonts w:cs="Arial"/>
                <w:sz w:val="20"/>
                <w:szCs w:val="20"/>
              </w:rPr>
              <w:t xml:space="preserve">] </w:t>
            </w:r>
          </w:p>
        </w:tc>
      </w:tr>
      <w:tr w:rsidR="003145C5" w:rsidRPr="00B3597D" w:rsidTr="00AA63C4">
        <w:trPr>
          <w:trHeight w:val="135"/>
        </w:trPr>
        <w:tc>
          <w:tcPr>
            <w:tcW w:w="1294" w:type="pct"/>
            <w:vMerge/>
            <w:shd w:val="clear" w:color="auto" w:fill="D9D9D9"/>
          </w:tcPr>
          <w:p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96" w:type="pct"/>
          </w:tcPr>
          <w:p w:rsidR="003145C5" w:rsidRPr="00AA63C4" w:rsidRDefault="003145C5" w:rsidP="0022615B">
            <w:pPr>
              <w:pStyle w:val="clause11"/>
              <w:spacing w:before="120" w:after="120" w:line="200" w:lineRule="atLeast"/>
              <w:jc w:val="right"/>
              <w:rPr>
                <w:rFonts w:cs="Arial"/>
                <w:sz w:val="20"/>
                <w:szCs w:val="20"/>
              </w:rPr>
            </w:pPr>
            <w:r w:rsidRPr="00AA63C4">
              <w:rPr>
                <w:rFonts w:cs="Arial"/>
                <w:sz w:val="20"/>
                <w:szCs w:val="20"/>
              </w:rPr>
              <w:t>one-off</w:t>
            </w:r>
          </w:p>
        </w:tc>
        <w:tc>
          <w:tcPr>
            <w:tcW w:w="3010" w:type="pct"/>
          </w:tcPr>
          <w:p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sz w:val="20"/>
                <w:szCs w:val="20"/>
              </w:rPr>
            </w:pPr>
            <w:r w:rsidRPr="00AA63C4">
              <w:rPr>
                <w:rFonts w:cs="Arial"/>
                <w:sz w:val="20"/>
                <w:szCs w:val="20"/>
              </w:rPr>
              <w:t>$ [</w:t>
            </w:r>
            <w:r w:rsidRPr="00AA63C4">
              <w:rPr>
                <w:rFonts w:cs="Arial"/>
                <w:sz w:val="20"/>
                <w:szCs w:val="20"/>
                <w:highlight w:val="yellow"/>
              </w:rPr>
              <w:t>insert amount</w:t>
            </w:r>
            <w:r w:rsidRPr="00AA63C4">
              <w:rPr>
                <w:rFonts w:cs="Arial"/>
                <w:sz w:val="20"/>
                <w:szCs w:val="20"/>
              </w:rPr>
              <w:t xml:space="preserve">] </w:t>
            </w:r>
          </w:p>
        </w:tc>
      </w:tr>
      <w:tr w:rsidR="003145C5" w:rsidRPr="00B3597D" w:rsidTr="00AA63C4">
        <w:trPr>
          <w:trHeight w:val="2134"/>
        </w:trPr>
        <w:tc>
          <w:tcPr>
            <w:tcW w:w="1294" w:type="pct"/>
            <w:vMerge w:val="restart"/>
            <w:shd w:val="clear" w:color="auto" w:fill="D9D9D9"/>
          </w:tcPr>
          <w:p w:rsidR="003145C5" w:rsidRPr="00AA63C4" w:rsidRDefault="003145C5" w:rsidP="0022615B">
            <w:pPr>
              <w:pStyle w:val="Default"/>
              <w:spacing w:before="120" w:after="120" w:line="200" w:lineRule="atLeast"/>
              <w:rPr>
                <w:b/>
                <w:sz w:val="20"/>
                <w:szCs w:val="20"/>
              </w:rPr>
            </w:pPr>
            <w:r w:rsidRPr="00AA63C4">
              <w:rPr>
                <w:b/>
                <w:sz w:val="20"/>
                <w:szCs w:val="20"/>
              </w:rPr>
              <w:t>Timing of payments</w:t>
            </w:r>
          </w:p>
        </w:tc>
        <w:tc>
          <w:tcPr>
            <w:tcW w:w="3706" w:type="pct"/>
            <w:gridSpan w:val="2"/>
          </w:tcPr>
          <w:p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b/>
                <w:bCs/>
                <w:sz w:val="20"/>
                <w:szCs w:val="20"/>
              </w:rPr>
              <w:t>Per-annum</w:t>
            </w:r>
          </w:p>
          <w:p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[Select one option </w:t>
            </w:r>
            <w:r w:rsidR="00296E5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only</w:t>
            </w:r>
            <w:r w:rsidRPr="00AA63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, </w:t>
            </w:r>
            <w:r w:rsidR="00296E5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DELETE</w:t>
            </w:r>
            <w:r w:rsidRPr="00AA63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all other options. DELETE this text.]</w:t>
            </w:r>
          </w:p>
          <w:p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[Option 1: Quarterly Payments with Quarterly Reporting Requirements.  DELETE this heading]</w:t>
            </w:r>
          </w:p>
          <w:p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bCs/>
                <w:sz w:val="20"/>
                <w:szCs w:val="20"/>
              </w:rPr>
              <w:t xml:space="preserve">The first quarterly instalment will be paid within 28 days after the </w:t>
            </w:r>
            <w:r w:rsidR="004513D0">
              <w:rPr>
                <w:rFonts w:ascii="Arial" w:hAnsi="Arial" w:cs="Arial"/>
                <w:bCs/>
                <w:sz w:val="20"/>
                <w:szCs w:val="20"/>
              </w:rPr>
              <w:t>Services</w:t>
            </w:r>
            <w:r w:rsidR="004513D0" w:rsidRPr="00AA63C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B727C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DB727C" w:rsidRPr="00AA63C4">
              <w:rPr>
                <w:rFonts w:ascii="Arial" w:hAnsi="Arial" w:cs="Arial"/>
                <w:bCs/>
                <w:sz w:val="20"/>
                <w:szCs w:val="20"/>
              </w:rPr>
              <w:t xml:space="preserve">tart </w:t>
            </w:r>
            <w:r w:rsidR="00DB727C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DB727C" w:rsidRPr="00AA63C4">
              <w:rPr>
                <w:rFonts w:ascii="Arial" w:hAnsi="Arial" w:cs="Arial"/>
                <w:bCs/>
                <w:sz w:val="20"/>
                <w:szCs w:val="20"/>
              </w:rPr>
              <w:t>ate</w:t>
            </w:r>
            <w:r w:rsidR="00296E5A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AA63C4">
              <w:rPr>
                <w:rFonts w:ascii="Arial" w:hAnsi="Arial" w:cs="Arial"/>
                <w:bCs/>
                <w:sz w:val="20"/>
                <w:szCs w:val="20"/>
              </w:rPr>
              <w:t xml:space="preserve">Provided that You are up-to-date with the Reporting Requirements, each remaining quarterly instalment will be paid to You within 28 days after You have </w:t>
            </w:r>
            <w:r w:rsidRPr="006535D9">
              <w:rPr>
                <w:rFonts w:ascii="Arial" w:hAnsi="Arial" w:cs="Arial"/>
                <w:bCs/>
                <w:sz w:val="20"/>
                <w:szCs w:val="20"/>
              </w:rPr>
              <w:t xml:space="preserve">met Your </w:t>
            </w:r>
            <w:r w:rsidRPr="00296E5A">
              <w:rPr>
                <w:rFonts w:ascii="Arial" w:hAnsi="Arial" w:cs="Arial"/>
                <w:bCs/>
                <w:sz w:val="20"/>
                <w:szCs w:val="20"/>
              </w:rPr>
              <w:t xml:space="preserve">Reporting Requirements </w:t>
            </w:r>
            <w:r w:rsidR="00C520BC" w:rsidRPr="00296E5A">
              <w:rPr>
                <w:rFonts w:ascii="Arial" w:hAnsi="Arial" w:cs="Arial"/>
                <w:bCs/>
                <w:sz w:val="20"/>
                <w:szCs w:val="20"/>
              </w:rPr>
              <w:t>for</w:t>
            </w:r>
            <w:r w:rsidRPr="00296E5A">
              <w:rPr>
                <w:rFonts w:ascii="Arial" w:hAnsi="Arial" w:cs="Arial"/>
                <w:bCs/>
                <w:sz w:val="20"/>
                <w:szCs w:val="20"/>
              </w:rPr>
              <w:t xml:space="preserve"> the immediately preceding quarter, as specified in item 9.</w:t>
            </w:r>
            <w:r w:rsidRPr="00AA63C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[Option 2: Quarterly Payments with Annual Reporting.  </w:t>
            </w:r>
            <w:r w:rsidR="007001F8" w:rsidRPr="0023407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Note: Funding </w:t>
            </w:r>
            <w:r w:rsidR="00705A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and Procurement Services</w:t>
            </w:r>
            <w:r w:rsidR="007001F8" w:rsidRPr="0023407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 prefer</w:t>
            </w:r>
            <w:r w:rsidR="00716D7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s</w:t>
            </w:r>
            <w:r w:rsidR="007001F8" w:rsidRPr="0023407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 the use of options 1 &amp; 3. Contact Funding </w:t>
            </w:r>
            <w:r w:rsidR="00705A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and Procurement Services</w:t>
            </w:r>
            <w:r w:rsidR="007001F8" w:rsidRPr="0023407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 prior to selecting this option. </w:t>
            </w:r>
            <w:r w:rsidRPr="00AA63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DELETE this heading] </w:t>
            </w:r>
          </w:p>
          <w:p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bCs/>
                <w:sz w:val="20"/>
                <w:szCs w:val="20"/>
              </w:rPr>
              <w:t xml:space="preserve">The first quarterly instalment will be paid within 28 days after the </w:t>
            </w:r>
            <w:r w:rsidR="004513D0">
              <w:rPr>
                <w:rFonts w:ascii="Arial" w:hAnsi="Arial" w:cs="Arial"/>
                <w:bCs/>
                <w:sz w:val="20"/>
                <w:szCs w:val="20"/>
              </w:rPr>
              <w:t>Services</w:t>
            </w:r>
            <w:r w:rsidR="004513D0" w:rsidRPr="00AA63C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B727C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AA63C4">
              <w:rPr>
                <w:rFonts w:ascii="Arial" w:hAnsi="Arial" w:cs="Arial"/>
                <w:bCs/>
                <w:sz w:val="20"/>
                <w:szCs w:val="20"/>
              </w:rPr>
              <w:t xml:space="preserve">tart </w:t>
            </w:r>
            <w:r w:rsidR="00DB727C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DB727C" w:rsidRPr="00AA63C4">
              <w:rPr>
                <w:rFonts w:ascii="Arial" w:hAnsi="Arial" w:cs="Arial"/>
                <w:bCs/>
                <w:sz w:val="20"/>
                <w:szCs w:val="20"/>
              </w:rPr>
              <w:t>ate</w:t>
            </w:r>
            <w:r w:rsidR="00296E5A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AA63C4">
              <w:rPr>
                <w:rFonts w:ascii="Arial" w:hAnsi="Arial" w:cs="Arial"/>
                <w:bCs/>
                <w:sz w:val="20"/>
                <w:szCs w:val="20"/>
              </w:rPr>
              <w:t xml:space="preserve">Provided that You are up-to-date with the Reporting Requirements, each remaining quarterly instalment will be paid to You within 28 days after the commencement of the relevant quarter. </w:t>
            </w:r>
          </w:p>
          <w:p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[Option 3: Annual Payments with Annual Reporting.  DELETE this heading]</w:t>
            </w:r>
          </w:p>
          <w:p w:rsidR="003145C5" w:rsidRPr="00296E5A" w:rsidRDefault="007001F8" w:rsidP="0022615B">
            <w:pPr>
              <w:pStyle w:val="clause11"/>
              <w:spacing w:before="120" w:after="120" w:line="200" w:lineRule="atLeast"/>
              <w:rPr>
                <w:rFonts w:cs="Arial"/>
                <w:bCs/>
                <w:sz w:val="20"/>
                <w:szCs w:val="20"/>
              </w:rPr>
            </w:pPr>
            <w:r w:rsidRPr="00197D15">
              <w:rPr>
                <w:rFonts w:cs="Arial"/>
                <w:sz w:val="20"/>
                <w:szCs w:val="20"/>
              </w:rPr>
              <w:t xml:space="preserve">Annual payments will be prorated for the financial year. </w:t>
            </w:r>
            <w:r w:rsidR="003145C5" w:rsidRPr="00AA63C4">
              <w:rPr>
                <w:rFonts w:cs="Arial"/>
                <w:bCs/>
                <w:sz w:val="20"/>
                <w:szCs w:val="20"/>
              </w:rPr>
              <w:t xml:space="preserve">The first annual instalment will be paid within 28 days after the </w:t>
            </w:r>
            <w:r w:rsidR="004513D0">
              <w:rPr>
                <w:rFonts w:cs="Arial"/>
                <w:bCs/>
                <w:sz w:val="20"/>
                <w:szCs w:val="20"/>
              </w:rPr>
              <w:t>Services</w:t>
            </w:r>
            <w:r w:rsidR="004513D0" w:rsidRPr="00AA63C4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DB727C">
              <w:rPr>
                <w:rFonts w:cs="Arial"/>
                <w:bCs/>
                <w:sz w:val="20"/>
                <w:szCs w:val="20"/>
              </w:rPr>
              <w:t>S</w:t>
            </w:r>
            <w:r w:rsidR="003145C5" w:rsidRPr="00AA63C4">
              <w:rPr>
                <w:rFonts w:cs="Arial"/>
                <w:bCs/>
                <w:sz w:val="20"/>
                <w:szCs w:val="20"/>
              </w:rPr>
              <w:t xml:space="preserve">tart </w:t>
            </w:r>
            <w:r w:rsidR="00DB727C">
              <w:rPr>
                <w:rFonts w:cs="Arial"/>
                <w:bCs/>
                <w:sz w:val="20"/>
                <w:szCs w:val="20"/>
              </w:rPr>
              <w:t>D</w:t>
            </w:r>
            <w:r w:rsidR="00DB727C" w:rsidRPr="00AA63C4">
              <w:rPr>
                <w:rFonts w:cs="Arial"/>
                <w:bCs/>
                <w:sz w:val="20"/>
                <w:szCs w:val="20"/>
              </w:rPr>
              <w:t>ate</w:t>
            </w:r>
            <w:r w:rsidR="003145C5" w:rsidRPr="00AA63C4">
              <w:rPr>
                <w:rFonts w:cs="Arial"/>
                <w:bCs/>
                <w:sz w:val="20"/>
                <w:szCs w:val="20"/>
              </w:rPr>
              <w:t>. Provided that You are up-to-date with the Reporting Requirements, each remaining annual instalment will be paid to You in advance, within 28 days after receipt of the [</w:t>
            </w:r>
            <w:r w:rsidR="003145C5" w:rsidRPr="00AA63C4">
              <w:rPr>
                <w:rFonts w:cs="Arial"/>
                <w:bCs/>
                <w:sz w:val="20"/>
                <w:szCs w:val="20"/>
                <w:highlight w:val="yellow"/>
              </w:rPr>
              <w:t>insert report that trigger</w:t>
            </w:r>
            <w:r w:rsidR="00880607">
              <w:rPr>
                <w:rFonts w:cs="Arial"/>
                <w:bCs/>
                <w:sz w:val="20"/>
                <w:szCs w:val="20"/>
                <w:highlight w:val="yellow"/>
              </w:rPr>
              <w:t xml:space="preserve"> annul</w:t>
            </w:r>
            <w:r w:rsidR="003145C5" w:rsidRPr="00AA63C4">
              <w:rPr>
                <w:rFonts w:cs="Arial"/>
                <w:bCs/>
                <w:sz w:val="20"/>
                <w:szCs w:val="20"/>
                <w:highlight w:val="yellow"/>
              </w:rPr>
              <w:t xml:space="preserve"> paym</w:t>
            </w:r>
            <w:r w:rsidR="003145C5" w:rsidRPr="00880607">
              <w:rPr>
                <w:rFonts w:cs="Arial"/>
                <w:bCs/>
                <w:sz w:val="20"/>
                <w:szCs w:val="20"/>
                <w:highlight w:val="yellow"/>
              </w:rPr>
              <w:t>ent</w:t>
            </w:r>
            <w:r w:rsidR="00880607" w:rsidRPr="00880607">
              <w:rPr>
                <w:rFonts w:cs="Arial"/>
                <w:bCs/>
                <w:sz w:val="20"/>
                <w:szCs w:val="20"/>
                <w:highlight w:val="yellow"/>
              </w:rPr>
              <w:t>s</w:t>
            </w:r>
            <w:r w:rsidR="003145C5" w:rsidRPr="00AA63C4">
              <w:rPr>
                <w:rFonts w:cs="Arial"/>
                <w:bCs/>
                <w:sz w:val="20"/>
                <w:szCs w:val="20"/>
              </w:rPr>
              <w:t>].</w:t>
            </w:r>
          </w:p>
        </w:tc>
      </w:tr>
      <w:tr w:rsidR="003145C5" w:rsidRPr="00B3597D" w:rsidTr="00AA63C4">
        <w:trPr>
          <w:trHeight w:val="2134"/>
        </w:trPr>
        <w:tc>
          <w:tcPr>
            <w:tcW w:w="1294" w:type="pct"/>
            <w:vMerge/>
            <w:shd w:val="clear" w:color="auto" w:fill="D9D9D9"/>
          </w:tcPr>
          <w:p w:rsidR="003145C5" w:rsidRPr="00AA63C4" w:rsidRDefault="003145C5" w:rsidP="0022615B">
            <w:pPr>
              <w:pStyle w:val="clause11"/>
              <w:spacing w:before="120" w:after="120" w:line="200" w:lineRule="atLeas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06" w:type="pct"/>
            <w:gridSpan w:val="2"/>
          </w:tcPr>
          <w:p w:rsidR="003145C5" w:rsidRPr="00AA63C4" w:rsidRDefault="003145C5" w:rsidP="0022615B">
            <w:pPr>
              <w:pStyle w:val="Default"/>
              <w:spacing w:before="120" w:after="120" w:line="200" w:lineRule="atLeast"/>
              <w:rPr>
                <w:b/>
                <w:sz w:val="20"/>
                <w:szCs w:val="20"/>
              </w:rPr>
            </w:pPr>
            <w:r w:rsidRPr="00AA63C4">
              <w:rPr>
                <w:b/>
                <w:sz w:val="20"/>
                <w:szCs w:val="20"/>
              </w:rPr>
              <w:t>One-off Funding</w:t>
            </w:r>
          </w:p>
          <w:p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highlight w:val="yellow"/>
              </w:rPr>
            </w:pPr>
            <w:r w:rsidRPr="00AA63C4">
              <w:rPr>
                <w:rFonts w:ascii="Arial" w:hAnsi="Arial" w:cs="Arial"/>
                <w:sz w:val="20"/>
                <w:highlight w:val="yellow"/>
              </w:rPr>
              <w:t>[</w:t>
            </w:r>
            <w:r w:rsidRPr="00AA63C4">
              <w:rPr>
                <w:rFonts w:ascii="Arial" w:hAnsi="Arial" w:cs="Arial"/>
                <w:b/>
                <w:sz w:val="20"/>
                <w:highlight w:val="yellow"/>
              </w:rPr>
              <w:t xml:space="preserve">Select one option </w:t>
            </w:r>
            <w:r w:rsidR="00296E5A">
              <w:rPr>
                <w:rFonts w:ascii="Arial" w:hAnsi="Arial" w:cs="Arial"/>
                <w:b/>
                <w:sz w:val="20"/>
                <w:highlight w:val="yellow"/>
              </w:rPr>
              <w:t>only, DELETE</w:t>
            </w:r>
            <w:r w:rsidRPr="00AA63C4">
              <w:rPr>
                <w:rFonts w:ascii="Arial" w:hAnsi="Arial" w:cs="Arial"/>
                <w:b/>
                <w:sz w:val="20"/>
                <w:highlight w:val="yellow"/>
              </w:rPr>
              <w:t xml:space="preserve"> all other options. DELETE this text</w:t>
            </w:r>
            <w:r w:rsidR="00296E5A">
              <w:rPr>
                <w:rFonts w:ascii="Arial" w:hAnsi="Arial" w:cs="Arial"/>
                <w:b/>
                <w:sz w:val="20"/>
                <w:highlight w:val="yellow"/>
              </w:rPr>
              <w:t>.</w:t>
            </w:r>
            <w:r w:rsidRPr="00AA63C4">
              <w:rPr>
                <w:rFonts w:ascii="Arial" w:hAnsi="Arial" w:cs="Arial"/>
                <w:sz w:val="20"/>
                <w:highlight w:val="yellow"/>
              </w:rPr>
              <w:t>]</w:t>
            </w:r>
          </w:p>
          <w:p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highlight w:val="yellow"/>
              </w:rPr>
            </w:pPr>
            <w:r w:rsidRPr="00AA63C4">
              <w:rPr>
                <w:rFonts w:ascii="Arial" w:hAnsi="Arial" w:cs="Arial"/>
                <w:sz w:val="20"/>
                <w:highlight w:val="yellow"/>
              </w:rPr>
              <w:t>[</w:t>
            </w:r>
            <w:r w:rsidRPr="00AA63C4">
              <w:rPr>
                <w:rFonts w:ascii="Arial" w:hAnsi="Arial" w:cs="Arial"/>
                <w:b/>
                <w:sz w:val="20"/>
                <w:highlight w:val="yellow"/>
              </w:rPr>
              <w:t>Option 1:  DELETE this heading</w:t>
            </w:r>
            <w:r w:rsidRPr="00AA63C4">
              <w:rPr>
                <w:rFonts w:ascii="Arial" w:hAnsi="Arial" w:cs="Arial"/>
                <w:sz w:val="20"/>
                <w:highlight w:val="yellow"/>
              </w:rPr>
              <w:t>]</w:t>
            </w:r>
          </w:p>
          <w:p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</w:rPr>
            </w:pPr>
            <w:r w:rsidRPr="00AA63C4">
              <w:rPr>
                <w:rFonts w:ascii="Arial" w:hAnsi="Arial" w:cs="Arial"/>
                <w:sz w:val="20"/>
              </w:rPr>
              <w:t>Not applicable</w:t>
            </w:r>
          </w:p>
          <w:p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highlight w:val="yellow"/>
              </w:rPr>
            </w:pPr>
            <w:r w:rsidRPr="00AA63C4">
              <w:rPr>
                <w:rFonts w:ascii="Arial" w:hAnsi="Arial" w:cs="Arial"/>
                <w:sz w:val="20"/>
                <w:highlight w:val="yellow"/>
              </w:rPr>
              <w:t>[</w:t>
            </w:r>
            <w:r w:rsidRPr="00AA63C4">
              <w:rPr>
                <w:rFonts w:ascii="Arial" w:hAnsi="Arial" w:cs="Arial"/>
                <w:b/>
                <w:sz w:val="20"/>
                <w:highlight w:val="yellow"/>
              </w:rPr>
              <w:t>Option 2: DELETE this heading</w:t>
            </w:r>
            <w:r w:rsidRPr="00AA63C4">
              <w:rPr>
                <w:rFonts w:ascii="Arial" w:hAnsi="Arial" w:cs="Arial"/>
                <w:sz w:val="20"/>
                <w:highlight w:val="yellow"/>
              </w:rPr>
              <w:t>]</w:t>
            </w:r>
          </w:p>
          <w:p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</w:rPr>
            </w:pPr>
            <w:r w:rsidRPr="00AA63C4">
              <w:rPr>
                <w:rFonts w:ascii="Arial" w:hAnsi="Arial" w:cs="Arial"/>
                <w:sz w:val="20"/>
              </w:rPr>
              <w:t xml:space="preserve">One-off Funding will be paid to You in a single instalment, within 28 days after the </w:t>
            </w:r>
            <w:r w:rsidR="00296E5A">
              <w:rPr>
                <w:rFonts w:ascii="Arial" w:hAnsi="Arial" w:cs="Arial"/>
                <w:bCs/>
                <w:sz w:val="20"/>
                <w:szCs w:val="20"/>
              </w:rPr>
              <w:t>Services</w:t>
            </w:r>
            <w:r w:rsidR="00296E5A" w:rsidRPr="00AA63C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96E5A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296E5A" w:rsidRPr="00AA63C4">
              <w:rPr>
                <w:rFonts w:ascii="Arial" w:hAnsi="Arial" w:cs="Arial"/>
                <w:bCs/>
                <w:sz w:val="20"/>
                <w:szCs w:val="20"/>
              </w:rPr>
              <w:t xml:space="preserve">tart </w:t>
            </w:r>
            <w:r w:rsidR="00296E5A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296E5A" w:rsidRPr="00AA63C4">
              <w:rPr>
                <w:rFonts w:ascii="Arial" w:hAnsi="Arial" w:cs="Arial"/>
                <w:bCs/>
                <w:sz w:val="20"/>
                <w:szCs w:val="20"/>
              </w:rPr>
              <w:t>ate</w:t>
            </w:r>
            <w:r w:rsidRPr="00AA63C4">
              <w:rPr>
                <w:rFonts w:ascii="Arial" w:hAnsi="Arial" w:cs="Arial"/>
                <w:sz w:val="20"/>
              </w:rPr>
              <w:t>.</w:t>
            </w:r>
          </w:p>
          <w:p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sz w:val="20"/>
                <w:highlight w:val="yellow"/>
              </w:rPr>
            </w:pPr>
            <w:r w:rsidRPr="00AA63C4">
              <w:rPr>
                <w:rFonts w:ascii="Arial" w:hAnsi="Arial" w:cs="Arial"/>
                <w:sz w:val="20"/>
                <w:highlight w:val="yellow"/>
              </w:rPr>
              <w:t>[</w:t>
            </w:r>
            <w:r w:rsidRPr="00AA63C4">
              <w:rPr>
                <w:rFonts w:ascii="Arial" w:hAnsi="Arial" w:cs="Arial"/>
                <w:b/>
                <w:sz w:val="20"/>
                <w:highlight w:val="yellow"/>
              </w:rPr>
              <w:t>Option 3: DELETE this heading</w:t>
            </w:r>
            <w:r w:rsidRPr="00AA63C4">
              <w:rPr>
                <w:rFonts w:ascii="Arial" w:hAnsi="Arial" w:cs="Arial"/>
                <w:sz w:val="20"/>
                <w:highlight w:val="yellow"/>
              </w:rPr>
              <w:t>]</w:t>
            </w:r>
          </w:p>
          <w:p w:rsidR="003145C5" w:rsidRPr="00AA63C4" w:rsidRDefault="003145C5" w:rsidP="0022615B">
            <w:pPr>
              <w:spacing w:before="120" w:after="120" w:line="20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AA63C4">
              <w:rPr>
                <w:rFonts w:ascii="Arial" w:hAnsi="Arial" w:cs="Arial"/>
                <w:sz w:val="20"/>
              </w:rPr>
              <w:lastRenderedPageBreak/>
              <w:t xml:space="preserve">One-off Funding will be paid to You in a </w:t>
            </w:r>
            <w:r w:rsidRPr="00AA63C4">
              <w:rPr>
                <w:rFonts w:ascii="Arial" w:hAnsi="Arial" w:cs="Arial"/>
                <w:sz w:val="20"/>
                <w:highlight w:val="yellow"/>
              </w:rPr>
              <w:t>single instalment</w:t>
            </w:r>
            <w:r w:rsidRPr="00AA63C4">
              <w:rPr>
                <w:rFonts w:ascii="Arial" w:hAnsi="Arial" w:cs="Arial"/>
                <w:sz w:val="20"/>
              </w:rPr>
              <w:t>,</w:t>
            </w:r>
            <w:r w:rsidRPr="00AA63C4">
              <w:rPr>
                <w:rFonts w:ascii="Arial" w:hAnsi="Arial" w:cs="Arial"/>
                <w:b/>
                <w:sz w:val="20"/>
              </w:rPr>
              <w:t xml:space="preserve"> </w:t>
            </w:r>
            <w:r w:rsidRPr="00AA63C4">
              <w:rPr>
                <w:rFonts w:ascii="Arial" w:hAnsi="Arial" w:cs="Arial"/>
                <w:sz w:val="20"/>
              </w:rPr>
              <w:t>within 28 days after achievement of [</w:t>
            </w:r>
            <w:r w:rsidRPr="00AA63C4">
              <w:rPr>
                <w:rFonts w:ascii="Arial" w:hAnsi="Arial" w:cs="Arial"/>
                <w:sz w:val="20"/>
                <w:highlight w:val="yellow"/>
              </w:rPr>
              <w:t>insert milestone(s)</w:t>
            </w:r>
            <w:r w:rsidRPr="00AA63C4">
              <w:rPr>
                <w:rFonts w:ascii="Arial" w:hAnsi="Arial" w:cs="Arial"/>
                <w:sz w:val="20"/>
              </w:rPr>
              <w:t>].</w:t>
            </w:r>
          </w:p>
        </w:tc>
      </w:tr>
    </w:tbl>
    <w:p w:rsidR="003145C5" w:rsidRPr="00B3597D" w:rsidRDefault="003145C5" w:rsidP="003E205D">
      <w:pPr>
        <w:spacing w:before="120" w:after="120"/>
        <w:rPr>
          <w:rFonts w:ascii="Arial" w:hAnsi="Arial" w:cs="Arial"/>
        </w:rPr>
      </w:pPr>
    </w:p>
    <w:p w:rsidR="003145C5" w:rsidRPr="00F3358A" w:rsidRDefault="003145C5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FUNDED PURPOSE</w:t>
      </w:r>
      <w:r w:rsidRPr="00F3358A">
        <w:rPr>
          <w:rFonts w:ascii="Arial" w:hAnsi="Arial" w:cs="Arial"/>
          <w:b/>
          <w:sz w:val="22"/>
          <w:szCs w:val="22"/>
        </w:rPr>
        <w:t xml:space="preserve"> </w:t>
      </w:r>
    </w:p>
    <w:p w:rsidR="003145C5" w:rsidRPr="001720C9" w:rsidRDefault="007950E9" w:rsidP="003C5077">
      <w:pPr>
        <w:spacing w:after="120" w:line="240" w:lineRule="atLeast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  <w:szCs w:val="20"/>
        </w:rPr>
        <w:t>The Funded Purpose is</w:t>
      </w:r>
      <w:r w:rsidR="00296E5A"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</w:t>
      </w:r>
      <w:r w:rsidR="003145C5">
        <w:rPr>
          <w:rFonts w:ascii="Arial" w:hAnsi="Arial" w:cs="Arial"/>
          <w:sz w:val="20"/>
          <w:szCs w:val="20"/>
        </w:rPr>
        <w:t>d</w:t>
      </w:r>
      <w:r w:rsidR="003145C5" w:rsidRPr="00F003A7">
        <w:rPr>
          <w:rFonts w:ascii="Arial" w:hAnsi="Arial" w:cs="Arial"/>
          <w:sz w:val="20"/>
          <w:szCs w:val="20"/>
        </w:rPr>
        <w:t>eliver</w:t>
      </w:r>
      <w:r>
        <w:rPr>
          <w:rFonts w:ascii="Arial" w:hAnsi="Arial" w:cs="Arial"/>
          <w:sz w:val="20"/>
          <w:szCs w:val="20"/>
        </w:rPr>
        <w:t>y of</w:t>
      </w:r>
      <w:r w:rsidR="003145C5" w:rsidRPr="00F003A7">
        <w:rPr>
          <w:rFonts w:ascii="Arial" w:hAnsi="Arial" w:cs="Arial"/>
          <w:sz w:val="20"/>
          <w:szCs w:val="20"/>
        </w:rPr>
        <w:t xml:space="preserve"> t</w:t>
      </w:r>
      <w:r w:rsidR="003145C5">
        <w:rPr>
          <w:rFonts w:ascii="Arial" w:hAnsi="Arial" w:cs="Arial"/>
          <w:sz w:val="20"/>
          <w:szCs w:val="20"/>
        </w:rPr>
        <w:t>he services specified at item 6 [</w:t>
      </w:r>
      <w:r w:rsidR="003145C5" w:rsidRPr="001720C9">
        <w:rPr>
          <w:rFonts w:ascii="Arial" w:hAnsi="Arial" w:cs="Arial"/>
          <w:sz w:val="20"/>
          <w:szCs w:val="20"/>
          <w:highlight w:val="yellow"/>
        </w:rPr>
        <w:t xml:space="preserve">insert the following </w:t>
      </w:r>
      <w:r w:rsidR="003145C5">
        <w:rPr>
          <w:rFonts w:ascii="Arial" w:hAnsi="Arial" w:cs="Arial"/>
          <w:sz w:val="20"/>
          <w:szCs w:val="20"/>
          <w:highlight w:val="yellow"/>
        </w:rPr>
        <w:t>additional text</w:t>
      </w:r>
      <w:r w:rsidR="003145C5" w:rsidRPr="001720C9">
        <w:rPr>
          <w:rFonts w:ascii="Arial" w:hAnsi="Arial" w:cs="Arial"/>
          <w:sz w:val="20"/>
          <w:szCs w:val="20"/>
          <w:highlight w:val="yellow"/>
        </w:rPr>
        <w:t xml:space="preserve"> if relevant ‘and </w:t>
      </w:r>
      <w:r w:rsidR="00296E5A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3145C5" w:rsidRPr="001720C9">
        <w:rPr>
          <w:rFonts w:ascii="Arial" w:hAnsi="Arial" w:cs="Arial"/>
          <w:sz w:val="20"/>
          <w:szCs w:val="20"/>
          <w:highlight w:val="yellow"/>
        </w:rPr>
        <w:t>purchase</w:t>
      </w:r>
      <w:r>
        <w:rPr>
          <w:rFonts w:ascii="Arial" w:hAnsi="Arial" w:cs="Arial"/>
          <w:sz w:val="20"/>
          <w:szCs w:val="20"/>
          <w:highlight w:val="yellow"/>
        </w:rPr>
        <w:t xml:space="preserve"> of</w:t>
      </w:r>
      <w:r w:rsidR="003145C5" w:rsidRPr="001720C9">
        <w:rPr>
          <w:rFonts w:ascii="Arial" w:hAnsi="Arial" w:cs="Arial"/>
          <w:sz w:val="20"/>
          <w:szCs w:val="20"/>
          <w:highlight w:val="yellow"/>
        </w:rPr>
        <w:t xml:space="preserve"> the asset</w:t>
      </w:r>
      <w:r w:rsidR="003145C5">
        <w:rPr>
          <w:rFonts w:ascii="Arial" w:hAnsi="Arial" w:cs="Arial"/>
          <w:sz w:val="20"/>
          <w:szCs w:val="20"/>
          <w:highlight w:val="yellow"/>
        </w:rPr>
        <w:t>(s)</w:t>
      </w:r>
      <w:r w:rsidR="003145C5" w:rsidRPr="001720C9">
        <w:rPr>
          <w:rFonts w:ascii="Arial" w:hAnsi="Arial" w:cs="Arial"/>
          <w:sz w:val="20"/>
          <w:szCs w:val="20"/>
          <w:highlight w:val="yellow"/>
        </w:rPr>
        <w:t xml:space="preserve"> specified at </w:t>
      </w:r>
      <w:r w:rsidR="003145C5" w:rsidRPr="00DD74EF">
        <w:rPr>
          <w:rFonts w:ascii="Arial" w:hAnsi="Arial" w:cs="Arial"/>
          <w:sz w:val="20"/>
          <w:szCs w:val="20"/>
          <w:highlight w:val="yellow"/>
        </w:rPr>
        <w:t>item 8</w:t>
      </w:r>
      <w:r w:rsidR="00DD74EF" w:rsidRPr="00DD74EF">
        <w:rPr>
          <w:rFonts w:ascii="Arial" w:hAnsi="Arial" w:cs="Arial"/>
          <w:sz w:val="20"/>
          <w:szCs w:val="20"/>
          <w:highlight w:val="yellow"/>
        </w:rPr>
        <w:t>.’</w:t>
      </w:r>
      <w:r w:rsidR="003145C5">
        <w:rPr>
          <w:rFonts w:ascii="Arial" w:hAnsi="Arial" w:cs="Arial"/>
          <w:sz w:val="20"/>
          <w:szCs w:val="20"/>
        </w:rPr>
        <w:t>]</w:t>
      </w:r>
    </w:p>
    <w:p w:rsidR="003145C5" w:rsidRPr="00B3597D" w:rsidRDefault="003145C5" w:rsidP="003E205D">
      <w:pPr>
        <w:spacing w:before="120" w:after="120"/>
        <w:rPr>
          <w:rFonts w:ascii="Arial" w:hAnsi="Arial" w:cs="Arial"/>
        </w:rPr>
      </w:pPr>
    </w:p>
    <w:p w:rsidR="003145C5" w:rsidRPr="00F3358A" w:rsidRDefault="003145C5" w:rsidP="006535D9">
      <w:pPr>
        <w:keepNext/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39" w:hanging="539"/>
        <w:rPr>
          <w:rFonts w:ascii="Arial" w:hAnsi="Arial" w:cs="Arial"/>
          <w:b/>
          <w:sz w:val="22"/>
          <w:szCs w:val="22"/>
        </w:rPr>
      </w:pPr>
      <w:bookmarkStart w:id="2" w:name="_Ref391289300"/>
      <w:r>
        <w:rPr>
          <w:rFonts w:ascii="Arial" w:hAnsi="Arial" w:cs="Arial"/>
          <w:b/>
          <w:sz w:val="22"/>
          <w:szCs w:val="22"/>
        </w:rPr>
        <w:t>SERVICES TO BE DELIVERED</w:t>
      </w:r>
      <w:bookmarkEnd w:id="2"/>
    </w:p>
    <w:p w:rsidR="003145C5" w:rsidRDefault="003145C5" w:rsidP="003C5077">
      <w:pPr>
        <w:pStyle w:val="Header"/>
        <w:tabs>
          <w:tab w:val="clear" w:pos="4820"/>
          <w:tab w:val="left" w:pos="0"/>
        </w:tabs>
        <w:spacing w:before="120" w:after="240" w:line="240" w:lineRule="atLeast"/>
        <w:rPr>
          <w:rFonts w:cs="Arial"/>
          <w:sz w:val="20"/>
        </w:rPr>
      </w:pPr>
      <w:r w:rsidRPr="003C5077">
        <w:rPr>
          <w:rFonts w:cs="Arial"/>
          <w:sz w:val="20"/>
        </w:rPr>
        <w:t xml:space="preserve">The services </w:t>
      </w:r>
      <w:r>
        <w:rPr>
          <w:rFonts w:cs="Arial"/>
          <w:sz w:val="20"/>
        </w:rPr>
        <w:t>to be delivered</w:t>
      </w:r>
      <w:r w:rsidR="00BE247D">
        <w:rPr>
          <w:rFonts w:cs="Arial"/>
          <w:sz w:val="20"/>
        </w:rPr>
        <w:t>,</w:t>
      </w:r>
      <w:r>
        <w:rPr>
          <w:rFonts w:cs="Arial"/>
          <w:sz w:val="20"/>
        </w:rPr>
        <w:t xml:space="preserve"> including the </w:t>
      </w:r>
      <w:r w:rsidRPr="003C5077">
        <w:rPr>
          <w:rFonts w:cs="Arial"/>
          <w:sz w:val="20"/>
        </w:rPr>
        <w:t>Service Users, Deliverables and Service Delivery Requirements are specified below.</w:t>
      </w:r>
    </w:p>
    <w:p w:rsidR="003145C5" w:rsidRDefault="003145C5" w:rsidP="003C5077">
      <w:pPr>
        <w:spacing w:after="120" w:line="240" w:lineRule="atLeast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  <w:highlight w:val="yellow"/>
        </w:rPr>
        <w:t>[</w:t>
      </w:r>
      <w:r>
        <w:rPr>
          <w:rFonts w:ascii="Arial" w:hAnsi="Arial" w:cs="Arial"/>
          <w:b/>
          <w:sz w:val="20"/>
          <w:highlight w:val="yellow"/>
        </w:rPr>
        <w:t>insert text or table</w:t>
      </w:r>
      <w:r>
        <w:rPr>
          <w:rFonts w:ascii="Arial" w:hAnsi="Arial" w:cs="Arial"/>
          <w:sz w:val="20"/>
          <w:highlight w:val="yellow"/>
        </w:rPr>
        <w:t>]</w:t>
      </w:r>
    </w:p>
    <w:p w:rsidR="003145C5" w:rsidRDefault="003145C5" w:rsidP="006C3D2B">
      <w:pPr>
        <w:rPr>
          <w:rFonts w:ascii="Arial" w:hAnsi="Arial" w:cs="Arial"/>
        </w:rPr>
      </w:pPr>
    </w:p>
    <w:p w:rsidR="003145C5" w:rsidRDefault="003145C5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QUALITY STANDARDS</w:t>
      </w:r>
    </w:p>
    <w:p w:rsidR="003145C5" w:rsidRPr="00DD7EC7" w:rsidRDefault="003145C5" w:rsidP="00DD7E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vanish/>
          <w:sz w:val="20"/>
          <w:szCs w:val="20"/>
        </w:rPr>
      </w:pPr>
      <w:bookmarkStart w:id="3" w:name="_Ref384195356"/>
    </w:p>
    <w:p w:rsidR="003145C5" w:rsidRPr="00DD7EC7" w:rsidRDefault="003145C5" w:rsidP="00DD7E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vanish/>
          <w:sz w:val="20"/>
          <w:szCs w:val="20"/>
        </w:rPr>
      </w:pPr>
    </w:p>
    <w:p w:rsidR="003145C5" w:rsidRPr="00DD7EC7" w:rsidRDefault="003145C5" w:rsidP="00DD7E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vanish/>
          <w:sz w:val="20"/>
          <w:szCs w:val="20"/>
        </w:rPr>
      </w:pPr>
    </w:p>
    <w:p w:rsidR="003145C5" w:rsidRPr="00DD7EC7" w:rsidRDefault="003145C5" w:rsidP="00DD7EC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vanish/>
          <w:sz w:val="20"/>
          <w:szCs w:val="20"/>
        </w:rPr>
      </w:pPr>
      <w:bookmarkStart w:id="4" w:name="_Ref390938421"/>
    </w:p>
    <w:bookmarkEnd w:id="3"/>
    <w:bookmarkEnd w:id="4"/>
    <w:p w:rsidR="007731F8" w:rsidRPr="007731F8" w:rsidRDefault="007731F8" w:rsidP="007731F8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b/>
          <w:vanish/>
          <w:sz w:val="20"/>
          <w:szCs w:val="20"/>
        </w:rPr>
      </w:pPr>
    </w:p>
    <w:p w:rsidR="007731F8" w:rsidRPr="007731F8" w:rsidRDefault="007731F8" w:rsidP="007731F8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b/>
          <w:vanish/>
          <w:sz w:val="20"/>
          <w:szCs w:val="20"/>
        </w:rPr>
      </w:pPr>
    </w:p>
    <w:p w:rsidR="007731F8" w:rsidRPr="007731F8" w:rsidRDefault="007731F8" w:rsidP="007731F8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b/>
          <w:vanish/>
          <w:sz w:val="20"/>
          <w:szCs w:val="20"/>
        </w:rPr>
      </w:pPr>
    </w:p>
    <w:p w:rsidR="007731F8" w:rsidRPr="007731F8" w:rsidRDefault="007731F8" w:rsidP="007731F8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b/>
          <w:vanish/>
          <w:sz w:val="20"/>
          <w:szCs w:val="20"/>
        </w:rPr>
      </w:pPr>
    </w:p>
    <w:p w:rsidR="007731F8" w:rsidRPr="007731F8" w:rsidRDefault="007731F8" w:rsidP="007731F8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b/>
          <w:vanish/>
          <w:sz w:val="20"/>
          <w:szCs w:val="20"/>
        </w:rPr>
      </w:pPr>
    </w:p>
    <w:p w:rsidR="007731F8" w:rsidRPr="007731F8" w:rsidRDefault="007731F8" w:rsidP="007731F8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b/>
          <w:vanish/>
          <w:sz w:val="20"/>
          <w:szCs w:val="20"/>
        </w:rPr>
      </w:pPr>
    </w:p>
    <w:p w:rsidR="007731F8" w:rsidRPr="007731F8" w:rsidRDefault="007731F8" w:rsidP="007731F8">
      <w:pPr>
        <w:pStyle w:val="ListParagraph"/>
        <w:numPr>
          <w:ilvl w:val="0"/>
          <w:numId w:val="17"/>
        </w:numPr>
        <w:spacing w:before="120" w:after="120"/>
        <w:contextualSpacing w:val="0"/>
        <w:rPr>
          <w:rFonts w:ascii="Arial" w:hAnsi="Arial" w:cs="Arial"/>
          <w:b/>
          <w:vanish/>
          <w:sz w:val="20"/>
          <w:szCs w:val="20"/>
        </w:rPr>
      </w:pPr>
    </w:p>
    <w:p w:rsidR="007731F8" w:rsidRDefault="007731F8" w:rsidP="007731F8">
      <w:pPr>
        <w:numPr>
          <w:ilvl w:val="1"/>
          <w:numId w:val="17"/>
        </w:numPr>
        <w:tabs>
          <w:tab w:val="clear" w:pos="1470"/>
          <w:tab w:val="num" w:pos="390"/>
        </w:tabs>
        <w:spacing w:before="120" w:after="120"/>
        <w:ind w:left="3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Quality Standards</w:t>
      </w:r>
    </w:p>
    <w:p w:rsidR="007731F8" w:rsidRDefault="007731F8" w:rsidP="007731F8">
      <w:pPr>
        <w:spacing w:after="120" w:line="240" w:lineRule="atLeast"/>
        <w:rPr>
          <w:rFonts w:ascii="Arial" w:hAnsi="Arial" w:cs="Arial"/>
          <w:sz w:val="20"/>
          <w:szCs w:val="20"/>
        </w:rPr>
      </w:pPr>
      <w:r w:rsidRPr="00E62123">
        <w:rPr>
          <w:rFonts w:ascii="Arial" w:hAnsi="Arial" w:cs="Arial"/>
          <w:sz w:val="20"/>
          <w:szCs w:val="20"/>
        </w:rPr>
        <w:t>The Quality Standards are the Human Services Quality Standards.</w:t>
      </w:r>
    </w:p>
    <w:p w:rsidR="007731F8" w:rsidRDefault="007731F8" w:rsidP="007731F8">
      <w:pPr>
        <w:keepNext/>
        <w:numPr>
          <w:ilvl w:val="1"/>
          <w:numId w:val="17"/>
        </w:numPr>
        <w:tabs>
          <w:tab w:val="clear" w:pos="1470"/>
          <w:tab w:val="num" w:pos="540"/>
        </w:tabs>
        <w:spacing w:before="120" w:after="120"/>
        <w:ind w:left="539" w:hanging="539"/>
        <w:rPr>
          <w:rFonts w:ascii="Arial" w:hAnsi="Arial" w:cs="Arial"/>
          <w:b/>
          <w:sz w:val="20"/>
          <w:szCs w:val="20"/>
        </w:rPr>
      </w:pPr>
      <w:bookmarkStart w:id="5" w:name="_Ref417302978"/>
      <w:bookmarkStart w:id="6" w:name="_Ref406666322"/>
      <w:bookmarkStart w:id="7" w:name="_Ref417285824"/>
      <w:r>
        <w:rPr>
          <w:rFonts w:ascii="Arial" w:hAnsi="Arial" w:cs="Arial"/>
          <w:b/>
          <w:sz w:val="20"/>
          <w:szCs w:val="20"/>
        </w:rPr>
        <w:t>Assessment of compliance</w:t>
      </w:r>
      <w:bookmarkEnd w:id="5"/>
    </w:p>
    <w:p w:rsidR="007731F8" w:rsidRPr="00DD2934" w:rsidRDefault="007731F8" w:rsidP="007731F8">
      <w:pPr>
        <w:pStyle w:val="FundingScheduleMulti-level"/>
        <w:numPr>
          <w:ilvl w:val="0"/>
          <w:numId w:val="18"/>
        </w:numPr>
        <w:spacing w:before="0" w:after="120"/>
        <w:ind w:left="539" w:hanging="539"/>
        <w:rPr>
          <w:b w:val="0"/>
        </w:rPr>
      </w:pPr>
      <w:bookmarkStart w:id="8" w:name="_Ref388882996"/>
      <w:r w:rsidRPr="00DD2934">
        <w:rPr>
          <w:b w:val="0"/>
        </w:rPr>
        <w:t>The Quality Framework specifies the types of human services:</w:t>
      </w:r>
      <w:bookmarkEnd w:id="8"/>
    </w:p>
    <w:p w:rsidR="007731F8" w:rsidRDefault="007731F8" w:rsidP="007731F8">
      <w:pPr>
        <w:pStyle w:val="Parai"/>
        <w:numPr>
          <w:ilvl w:val="0"/>
          <w:numId w:val="19"/>
        </w:numPr>
        <w:tabs>
          <w:tab w:val="clear" w:pos="1800"/>
          <w:tab w:val="num" w:pos="1080"/>
        </w:tabs>
        <w:spacing w:before="0" w:after="120"/>
        <w:ind w:left="1078" w:hanging="539"/>
      </w:pPr>
      <w:bookmarkStart w:id="9" w:name="_Ref389128953"/>
      <w:r>
        <w:t>that are in-scope for certification;</w:t>
      </w:r>
    </w:p>
    <w:p w:rsidR="007731F8" w:rsidRPr="00DD2934" w:rsidRDefault="007731F8" w:rsidP="007731F8">
      <w:pPr>
        <w:pStyle w:val="Parai"/>
        <w:numPr>
          <w:ilvl w:val="0"/>
          <w:numId w:val="19"/>
        </w:numPr>
        <w:tabs>
          <w:tab w:val="clear" w:pos="1800"/>
          <w:tab w:val="num" w:pos="1080"/>
        </w:tabs>
        <w:spacing w:before="0" w:after="120"/>
        <w:ind w:left="1078" w:hanging="539"/>
      </w:pPr>
      <w:r w:rsidRPr="00DD2934">
        <w:t xml:space="preserve">that are </w:t>
      </w:r>
      <w:r>
        <w:t>S</w:t>
      </w:r>
      <w:r w:rsidRPr="00E82EBF">
        <w:t>elf-</w:t>
      </w:r>
      <w:r>
        <w:t>A</w:t>
      </w:r>
      <w:r w:rsidRPr="00E82EBF">
        <w:t>ssessable</w:t>
      </w:r>
      <w:r w:rsidRPr="00DD2934">
        <w:t>; or</w:t>
      </w:r>
      <w:bookmarkEnd w:id="9"/>
    </w:p>
    <w:p w:rsidR="007731F8" w:rsidRDefault="007731F8" w:rsidP="007731F8">
      <w:pPr>
        <w:pStyle w:val="Parai"/>
        <w:numPr>
          <w:ilvl w:val="0"/>
          <w:numId w:val="19"/>
        </w:numPr>
        <w:tabs>
          <w:tab w:val="clear" w:pos="1800"/>
          <w:tab w:val="num" w:pos="1080"/>
        </w:tabs>
        <w:spacing w:before="0" w:after="120"/>
        <w:ind w:left="1078" w:hanging="539"/>
      </w:pPr>
      <w:bookmarkStart w:id="10" w:name="_Ref388884682"/>
      <w:r w:rsidRPr="00DD2934">
        <w:t>in relation to which We may accept other current accreditation or certification as evidence that the services are being delivered in compliance with the Quality Standards</w:t>
      </w:r>
      <w:r>
        <w:t>.</w:t>
      </w:r>
      <w:bookmarkStart w:id="11" w:name="_Ref417303083"/>
      <w:bookmarkEnd w:id="10"/>
    </w:p>
    <w:p w:rsidR="007731F8" w:rsidRDefault="007731F8" w:rsidP="007731F8">
      <w:pPr>
        <w:pStyle w:val="FundingScheduleMulti-level"/>
        <w:numPr>
          <w:ilvl w:val="0"/>
          <w:numId w:val="18"/>
        </w:numPr>
        <w:spacing w:before="0" w:after="120"/>
        <w:ind w:left="539" w:hanging="539"/>
        <w:rPr>
          <w:b w:val="0"/>
        </w:rPr>
      </w:pPr>
      <w:r>
        <w:rPr>
          <w:b w:val="0"/>
        </w:rPr>
        <w:t xml:space="preserve">Subject to item </w:t>
      </w:r>
      <w:r>
        <w:rPr>
          <w:b w:val="0"/>
        </w:rPr>
        <w:fldChar w:fldCharType="begin"/>
      </w:r>
      <w:r>
        <w:rPr>
          <w:b w:val="0"/>
        </w:rPr>
        <w:instrText xml:space="preserve"> REF _Ref417302978 \r \h </w:instrText>
      </w:r>
      <w:r>
        <w:rPr>
          <w:b w:val="0"/>
        </w:rPr>
      </w:r>
      <w:r>
        <w:rPr>
          <w:b w:val="0"/>
        </w:rPr>
        <w:fldChar w:fldCharType="separate"/>
      </w:r>
      <w:r w:rsidR="00687E98">
        <w:rPr>
          <w:b w:val="0"/>
        </w:rPr>
        <w:t>7.2</w:t>
      </w:r>
      <w:r>
        <w:rPr>
          <w:b w:val="0"/>
        </w:rPr>
        <w:fldChar w:fldCharType="end"/>
      </w:r>
      <w:r>
        <w:rPr>
          <w:b w:val="0"/>
        </w:rPr>
        <w:fldChar w:fldCharType="begin"/>
      </w:r>
      <w:r>
        <w:rPr>
          <w:b w:val="0"/>
        </w:rPr>
        <w:instrText xml:space="preserve"> REF _Ref417375145 \r \h </w:instrText>
      </w:r>
      <w:r>
        <w:rPr>
          <w:b w:val="0"/>
        </w:rPr>
      </w:r>
      <w:r>
        <w:rPr>
          <w:b w:val="0"/>
        </w:rPr>
        <w:fldChar w:fldCharType="separate"/>
      </w:r>
      <w:r w:rsidR="00687E98">
        <w:rPr>
          <w:b w:val="0"/>
        </w:rPr>
        <w:t>(c)</w:t>
      </w:r>
      <w:r>
        <w:rPr>
          <w:b w:val="0"/>
        </w:rPr>
        <w:fldChar w:fldCharType="end"/>
      </w:r>
      <w:r>
        <w:rPr>
          <w:b w:val="0"/>
        </w:rPr>
        <w:t xml:space="preserve">, </w:t>
      </w:r>
      <w:bookmarkStart w:id="12" w:name="_Ref417310223"/>
      <w:r>
        <w:rPr>
          <w:b w:val="0"/>
        </w:rPr>
        <w:t>f</w:t>
      </w:r>
      <w:r w:rsidRPr="00DD2934">
        <w:rPr>
          <w:b w:val="0"/>
        </w:rPr>
        <w:t>or services that are</w:t>
      </w:r>
      <w:r>
        <w:rPr>
          <w:b w:val="0"/>
        </w:rPr>
        <w:t xml:space="preserve"> Self-Assessabl</w:t>
      </w:r>
      <w:bookmarkStart w:id="13" w:name="_Ref417304003"/>
      <w:r>
        <w:rPr>
          <w:b w:val="0"/>
        </w:rPr>
        <w:t>e,</w:t>
      </w:r>
      <w:bookmarkStart w:id="14" w:name="_Ref417285825"/>
      <w:r>
        <w:rPr>
          <w:b w:val="0"/>
        </w:rPr>
        <w:t xml:space="preserve"> </w:t>
      </w:r>
      <w:r w:rsidRPr="00DD2934">
        <w:rPr>
          <w:b w:val="0"/>
        </w:rPr>
        <w:t>You must:</w:t>
      </w:r>
      <w:bookmarkEnd w:id="12"/>
      <w:bookmarkEnd w:id="13"/>
      <w:bookmarkEnd w:id="14"/>
    </w:p>
    <w:p w:rsidR="007731F8" w:rsidRPr="004A67D0" w:rsidRDefault="007731F8" w:rsidP="007731F8">
      <w:pPr>
        <w:pStyle w:val="Parai"/>
        <w:numPr>
          <w:ilvl w:val="0"/>
          <w:numId w:val="21"/>
        </w:numPr>
        <w:tabs>
          <w:tab w:val="num" w:pos="1080"/>
        </w:tabs>
        <w:spacing w:before="0" w:after="120"/>
        <w:ind w:left="1078" w:hanging="539"/>
      </w:pPr>
      <w:bookmarkStart w:id="15" w:name="_Ref417034394"/>
      <w:bookmarkEnd w:id="6"/>
      <w:bookmarkEnd w:id="7"/>
      <w:bookmarkEnd w:id="11"/>
      <w:r w:rsidRPr="004A67D0">
        <w:t>self-assess whether th</w:t>
      </w:r>
      <w:r>
        <w:t>e</w:t>
      </w:r>
      <w:r w:rsidRPr="004A67D0">
        <w:t xml:space="preserve"> services are being delivered in compliance with the Quality Standards, using the self-assessment tool available on Our Website and in accordance with the Quality Framework; </w:t>
      </w:r>
      <w:bookmarkEnd w:id="15"/>
      <w:r>
        <w:t>and</w:t>
      </w:r>
    </w:p>
    <w:p w:rsidR="007731F8" w:rsidRDefault="007731F8" w:rsidP="007731F8">
      <w:pPr>
        <w:pStyle w:val="Parai"/>
        <w:numPr>
          <w:ilvl w:val="0"/>
          <w:numId w:val="21"/>
        </w:numPr>
        <w:tabs>
          <w:tab w:val="num" w:pos="1080"/>
        </w:tabs>
        <w:spacing w:before="0" w:after="120"/>
        <w:ind w:left="1078" w:hanging="539"/>
      </w:pPr>
      <w:bookmarkStart w:id="16" w:name="_Ref417033716"/>
      <w:r w:rsidRPr="004A67D0">
        <w:t>promptly and, in any case, immediately upon request, provide a copy of Your self-assessment to Us</w:t>
      </w:r>
      <w:bookmarkStart w:id="17" w:name="_Ref391372319"/>
      <w:bookmarkEnd w:id="16"/>
      <w:r>
        <w:t>.</w:t>
      </w:r>
    </w:p>
    <w:p w:rsidR="007731F8" w:rsidRPr="00721473" w:rsidRDefault="007731F8" w:rsidP="007731F8">
      <w:pPr>
        <w:pStyle w:val="FundingScheduleMulti-level"/>
        <w:numPr>
          <w:ilvl w:val="0"/>
          <w:numId w:val="18"/>
        </w:numPr>
        <w:spacing w:before="0" w:after="120"/>
        <w:ind w:left="539" w:hanging="539"/>
        <w:rPr>
          <w:b w:val="0"/>
        </w:rPr>
      </w:pPr>
      <w:bookmarkStart w:id="18" w:name="_Ref417303085"/>
      <w:bookmarkStart w:id="19" w:name="_Ref417375145"/>
      <w:r>
        <w:rPr>
          <w:b w:val="0"/>
        </w:rPr>
        <w:t>I</w:t>
      </w:r>
      <w:r w:rsidRPr="00721473">
        <w:rPr>
          <w:b w:val="0"/>
        </w:rPr>
        <w:t xml:space="preserve">tem </w:t>
      </w:r>
      <w:r w:rsidRPr="00721473">
        <w:rPr>
          <w:b w:val="0"/>
        </w:rPr>
        <w:fldChar w:fldCharType="begin"/>
      </w:r>
      <w:r w:rsidRPr="00721473">
        <w:rPr>
          <w:b w:val="0"/>
        </w:rPr>
        <w:instrText xml:space="preserve"> REF _Ref417302978 \r \h </w:instrText>
      </w:r>
      <w:r>
        <w:rPr>
          <w:b w:val="0"/>
        </w:rPr>
        <w:instrText xml:space="preserve"> \* MERGEFORMAT </w:instrText>
      </w:r>
      <w:r w:rsidRPr="00721473">
        <w:rPr>
          <w:b w:val="0"/>
        </w:rPr>
      </w:r>
      <w:r w:rsidRPr="00721473">
        <w:rPr>
          <w:b w:val="0"/>
        </w:rPr>
        <w:fldChar w:fldCharType="separate"/>
      </w:r>
      <w:r w:rsidR="00687E98">
        <w:rPr>
          <w:b w:val="0"/>
        </w:rPr>
        <w:t>7.2</w:t>
      </w:r>
      <w:r w:rsidRPr="00721473">
        <w:rPr>
          <w:b w:val="0"/>
        </w:rPr>
        <w:fldChar w:fldCharType="end"/>
      </w:r>
      <w:r w:rsidRPr="00721473">
        <w:rPr>
          <w:b w:val="0"/>
        </w:rPr>
        <w:fldChar w:fldCharType="begin"/>
      </w:r>
      <w:r w:rsidRPr="00721473">
        <w:rPr>
          <w:b w:val="0"/>
        </w:rPr>
        <w:instrText xml:space="preserve"> REF _Ref417310223 \r \h </w:instrText>
      </w:r>
      <w:r>
        <w:rPr>
          <w:b w:val="0"/>
        </w:rPr>
        <w:instrText xml:space="preserve"> \* MERGEFORMAT </w:instrText>
      </w:r>
      <w:r w:rsidRPr="00721473">
        <w:rPr>
          <w:b w:val="0"/>
        </w:rPr>
      </w:r>
      <w:r w:rsidRPr="00721473">
        <w:rPr>
          <w:b w:val="0"/>
        </w:rPr>
        <w:fldChar w:fldCharType="separate"/>
      </w:r>
      <w:r w:rsidR="00687E98">
        <w:rPr>
          <w:b w:val="0"/>
        </w:rPr>
        <w:t>(b)</w:t>
      </w:r>
      <w:r w:rsidRPr="00721473">
        <w:rPr>
          <w:b w:val="0"/>
        </w:rPr>
        <w:fldChar w:fldCharType="end"/>
      </w:r>
      <w:r w:rsidRPr="00721473">
        <w:rPr>
          <w:b w:val="0"/>
        </w:rPr>
        <w:t xml:space="preserve"> does not apply if You hold any current </w:t>
      </w:r>
      <w:bookmarkEnd w:id="17"/>
      <w:r w:rsidRPr="00721473">
        <w:rPr>
          <w:b w:val="0"/>
        </w:rPr>
        <w:t>certification with Us that human services that You deliver comply with the Quality Standards.</w:t>
      </w:r>
      <w:bookmarkStart w:id="20" w:name="_Ref417294338"/>
      <w:bookmarkEnd w:id="18"/>
      <w:bookmarkEnd w:id="19"/>
    </w:p>
    <w:bookmarkEnd w:id="20"/>
    <w:p w:rsidR="007731F8" w:rsidRPr="00DD2934" w:rsidRDefault="007731F8" w:rsidP="007731F8">
      <w:pPr>
        <w:pStyle w:val="FundingScheduleMulti-level"/>
        <w:numPr>
          <w:ilvl w:val="0"/>
          <w:numId w:val="18"/>
        </w:numPr>
        <w:spacing w:before="0" w:after="120"/>
        <w:ind w:left="539" w:hanging="539"/>
        <w:rPr>
          <w:b w:val="0"/>
        </w:rPr>
      </w:pPr>
      <w:r w:rsidRPr="00DD2934">
        <w:rPr>
          <w:b w:val="0"/>
        </w:rPr>
        <w:t xml:space="preserve">For services </w:t>
      </w:r>
      <w:r>
        <w:rPr>
          <w:b w:val="0"/>
        </w:rPr>
        <w:t xml:space="preserve">that are </w:t>
      </w:r>
      <w:r w:rsidRPr="00DD2934">
        <w:rPr>
          <w:b w:val="0"/>
        </w:rPr>
        <w:t xml:space="preserve">of a type described in </w:t>
      </w:r>
      <w:r>
        <w:rPr>
          <w:b w:val="0"/>
        </w:rPr>
        <w:t>item</w:t>
      </w:r>
      <w:r w:rsidRPr="00DD2934">
        <w:rPr>
          <w:b w:val="0"/>
        </w:rPr>
        <w:t xml:space="preserve"> </w:t>
      </w:r>
      <w:r>
        <w:rPr>
          <w:b w:val="0"/>
        </w:rPr>
        <w:fldChar w:fldCharType="begin"/>
      </w:r>
      <w:r>
        <w:rPr>
          <w:b w:val="0"/>
        </w:rPr>
        <w:instrText xml:space="preserve"> REF _Ref417302978 \r \h </w:instrText>
      </w:r>
      <w:r>
        <w:rPr>
          <w:b w:val="0"/>
        </w:rPr>
      </w:r>
      <w:r>
        <w:rPr>
          <w:b w:val="0"/>
        </w:rPr>
        <w:fldChar w:fldCharType="separate"/>
      </w:r>
      <w:r w:rsidR="00687E98">
        <w:rPr>
          <w:b w:val="0"/>
        </w:rPr>
        <w:t>7.2</w:t>
      </w:r>
      <w:r>
        <w:rPr>
          <w:b w:val="0"/>
        </w:rPr>
        <w:fldChar w:fldCharType="end"/>
      </w:r>
      <w:r>
        <w:rPr>
          <w:b w:val="0"/>
        </w:rPr>
        <w:fldChar w:fldCharType="begin"/>
      </w:r>
      <w:r>
        <w:rPr>
          <w:b w:val="0"/>
        </w:rPr>
        <w:instrText xml:space="preserve"> REF _Ref388882996 \r \h </w:instrText>
      </w:r>
      <w:r>
        <w:rPr>
          <w:b w:val="0"/>
        </w:rPr>
      </w:r>
      <w:r>
        <w:rPr>
          <w:b w:val="0"/>
        </w:rPr>
        <w:fldChar w:fldCharType="separate"/>
      </w:r>
      <w:r w:rsidR="00687E98">
        <w:rPr>
          <w:b w:val="0"/>
        </w:rPr>
        <w:t>(a)</w:t>
      </w:r>
      <w:r>
        <w:rPr>
          <w:b w:val="0"/>
        </w:rPr>
        <w:fldChar w:fldCharType="end"/>
      </w:r>
      <w:r w:rsidR="00174B69">
        <w:rPr>
          <w:b w:val="0"/>
        </w:rPr>
        <w:fldChar w:fldCharType="begin"/>
      </w:r>
      <w:r w:rsidR="00174B69">
        <w:rPr>
          <w:b w:val="0"/>
        </w:rPr>
        <w:instrText xml:space="preserve"> REF _Ref388884682 \r \h </w:instrText>
      </w:r>
      <w:r w:rsidR="00174B69">
        <w:rPr>
          <w:b w:val="0"/>
        </w:rPr>
      </w:r>
      <w:r w:rsidR="00174B69">
        <w:rPr>
          <w:b w:val="0"/>
        </w:rPr>
        <w:fldChar w:fldCharType="separate"/>
      </w:r>
      <w:r w:rsidR="00687E98">
        <w:rPr>
          <w:b w:val="0"/>
        </w:rPr>
        <w:t>(iii)</w:t>
      </w:r>
      <w:r w:rsidR="00174B69">
        <w:rPr>
          <w:b w:val="0"/>
        </w:rPr>
        <w:fldChar w:fldCharType="end"/>
      </w:r>
      <w:r w:rsidR="00174B69">
        <w:rPr>
          <w:b w:val="0"/>
        </w:rPr>
        <w:t xml:space="preserve">, </w:t>
      </w:r>
      <w:r w:rsidRPr="00DD2934">
        <w:rPr>
          <w:b w:val="0"/>
        </w:rPr>
        <w:t>You must:</w:t>
      </w:r>
    </w:p>
    <w:p w:rsidR="007731F8" w:rsidRPr="00A33425" w:rsidRDefault="007731F8" w:rsidP="007731F8">
      <w:pPr>
        <w:pStyle w:val="Parai"/>
        <w:numPr>
          <w:ilvl w:val="0"/>
          <w:numId w:val="20"/>
        </w:numPr>
        <w:tabs>
          <w:tab w:val="clear" w:pos="1800"/>
          <w:tab w:val="num" w:pos="1080"/>
        </w:tabs>
        <w:spacing w:before="0" w:after="120"/>
        <w:ind w:left="1078" w:hanging="539"/>
      </w:pPr>
      <w:r w:rsidRPr="00A33425">
        <w:t>promptly and, in any case, immediately upon request, provide to Us a copy of any relevant accreditation or certification, together with any supporting or additional information that We may request; and</w:t>
      </w:r>
    </w:p>
    <w:p w:rsidR="007731F8" w:rsidRPr="00A33425" w:rsidRDefault="007731F8" w:rsidP="007731F8">
      <w:pPr>
        <w:pStyle w:val="Parai"/>
        <w:numPr>
          <w:ilvl w:val="0"/>
          <w:numId w:val="20"/>
        </w:numPr>
        <w:tabs>
          <w:tab w:val="clear" w:pos="1800"/>
          <w:tab w:val="num" w:pos="1080"/>
        </w:tabs>
        <w:spacing w:before="0" w:after="120"/>
        <w:ind w:left="1078" w:hanging="539"/>
      </w:pPr>
      <w:r w:rsidRPr="00A33425">
        <w:t>maintain that accreditation or certification until the Agreement Expiry Date.</w:t>
      </w:r>
    </w:p>
    <w:p w:rsidR="007731F8" w:rsidRPr="008C0AD7" w:rsidRDefault="007731F8" w:rsidP="007731F8">
      <w:pPr>
        <w:pStyle w:val="Parai"/>
        <w:tabs>
          <w:tab w:val="clear" w:pos="1408"/>
        </w:tabs>
        <w:ind w:left="540" w:firstLine="0"/>
      </w:pPr>
    </w:p>
    <w:p w:rsidR="003145C5" w:rsidRDefault="003145C5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 w:rsidRPr="00F3358A">
        <w:rPr>
          <w:rFonts w:ascii="Arial" w:hAnsi="Arial" w:cs="Arial"/>
          <w:b/>
          <w:sz w:val="22"/>
          <w:szCs w:val="22"/>
        </w:rPr>
        <w:t>ASSETS TO BE PURCHASED WITH THE FUNDING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8"/>
        <w:gridCol w:w="2350"/>
      </w:tblGrid>
      <w:tr w:rsidR="00B5548A" w:rsidRPr="00B3597D" w:rsidTr="00B5548A">
        <w:tc>
          <w:tcPr>
            <w:tcW w:w="3801" w:type="pct"/>
            <w:shd w:val="clear" w:color="auto" w:fill="D9D9D9"/>
          </w:tcPr>
          <w:p w:rsidR="003145C5" w:rsidRPr="00B3597D" w:rsidRDefault="003145C5" w:rsidP="0022615B">
            <w:pPr>
              <w:pStyle w:val="Header"/>
              <w:tabs>
                <w:tab w:val="clear" w:pos="4820"/>
                <w:tab w:val="clear" w:pos="9639"/>
                <w:tab w:val="left" w:pos="694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Description</w:t>
            </w:r>
            <w:r>
              <w:rPr>
                <w:rFonts w:cs="Arial"/>
                <w:b/>
                <w:sz w:val="20"/>
              </w:rPr>
              <w:t xml:space="preserve"> of asset</w:t>
            </w:r>
          </w:p>
        </w:tc>
        <w:tc>
          <w:tcPr>
            <w:tcW w:w="1199" w:type="pct"/>
            <w:shd w:val="clear" w:color="auto" w:fill="D9D9D9"/>
          </w:tcPr>
          <w:p w:rsidR="003145C5" w:rsidRPr="00B3597D" w:rsidRDefault="003145C5" w:rsidP="0022615B">
            <w:pPr>
              <w:pStyle w:val="Header"/>
              <w:tabs>
                <w:tab w:val="clear" w:pos="4820"/>
                <w:tab w:val="clear" w:pos="9639"/>
                <w:tab w:val="left" w:pos="694"/>
              </w:tabs>
              <w:spacing w:before="120" w:line="200" w:lineRule="atLeast"/>
              <w:jc w:val="righ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 xml:space="preserve">Funding amount </w:t>
            </w:r>
            <w:r w:rsidR="00FE30BD">
              <w:rPr>
                <w:rFonts w:cs="Arial"/>
                <w:b/>
                <w:sz w:val="20"/>
              </w:rPr>
              <w:t xml:space="preserve"> </w:t>
            </w:r>
            <w:r w:rsidRPr="00B3597D">
              <w:rPr>
                <w:rFonts w:cs="Arial"/>
                <w:b/>
                <w:sz w:val="20"/>
              </w:rPr>
              <w:t>(excl. GST)</w:t>
            </w:r>
          </w:p>
        </w:tc>
      </w:tr>
      <w:tr w:rsidR="00B5548A" w:rsidRPr="00B3597D" w:rsidTr="00B5548A">
        <w:tc>
          <w:tcPr>
            <w:tcW w:w="3801" w:type="pct"/>
            <w:vAlign w:val="center"/>
          </w:tcPr>
          <w:p w:rsidR="003145C5" w:rsidRPr="009610E0" w:rsidRDefault="003145C5" w:rsidP="0022615B">
            <w:pPr>
              <w:pStyle w:val="StyleJustifiedLeft0cmBefore0pt"/>
              <w:spacing w:line="200" w:lineRule="atLeast"/>
              <w:jc w:val="left"/>
              <w:rPr>
                <w:rFonts w:cs="Arial"/>
                <w:lang w:eastAsia="en-US"/>
              </w:rPr>
            </w:pPr>
            <w:r w:rsidRPr="009610E0">
              <w:rPr>
                <w:rFonts w:cs="Arial"/>
                <w:lang w:eastAsia="en-US"/>
              </w:rPr>
              <w:lastRenderedPageBreak/>
              <w:t>[</w:t>
            </w:r>
            <w:r w:rsidRPr="009610E0">
              <w:rPr>
                <w:rFonts w:cs="Arial"/>
                <w:highlight w:val="yellow"/>
                <w:lang w:eastAsia="en-US"/>
              </w:rPr>
              <w:t xml:space="preserve">insert </w:t>
            </w:r>
            <w:r w:rsidRPr="009610E0">
              <w:rPr>
                <w:rFonts w:cs="Arial"/>
                <w:b/>
                <w:highlight w:val="yellow"/>
                <w:lang w:eastAsia="en-US"/>
              </w:rPr>
              <w:t>OR</w:t>
            </w:r>
            <w:r w:rsidRPr="009610E0">
              <w:rPr>
                <w:rFonts w:cs="Arial"/>
                <w:highlight w:val="yellow"/>
                <w:lang w:eastAsia="en-US"/>
              </w:rPr>
              <w:t xml:space="preserve"> delete table and insert ‘Not applicable’</w:t>
            </w:r>
            <w:r w:rsidRPr="009610E0">
              <w:rPr>
                <w:rFonts w:cs="Arial"/>
                <w:lang w:eastAsia="en-US"/>
              </w:rPr>
              <w:t>]</w:t>
            </w:r>
          </w:p>
        </w:tc>
        <w:tc>
          <w:tcPr>
            <w:tcW w:w="1199" w:type="pct"/>
          </w:tcPr>
          <w:p w:rsidR="003145C5" w:rsidRPr="00B3597D" w:rsidRDefault="003145C5" w:rsidP="0022615B">
            <w:pPr>
              <w:pStyle w:val="Header"/>
              <w:tabs>
                <w:tab w:val="clear" w:pos="4820"/>
                <w:tab w:val="clear" w:pos="9639"/>
                <w:tab w:val="left" w:pos="694"/>
              </w:tabs>
              <w:spacing w:before="120" w:line="200" w:lineRule="atLeast"/>
              <w:jc w:val="righ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$</w:t>
            </w: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 xml:space="preserve">]    </w:t>
            </w:r>
          </w:p>
        </w:tc>
      </w:tr>
    </w:tbl>
    <w:p w:rsidR="003145C5" w:rsidRPr="00B3597D" w:rsidRDefault="003145C5" w:rsidP="00BF3448">
      <w:pPr>
        <w:spacing w:before="120" w:after="120"/>
        <w:rPr>
          <w:rFonts w:ascii="Arial" w:hAnsi="Arial" w:cs="Arial"/>
        </w:rPr>
      </w:pPr>
    </w:p>
    <w:p w:rsidR="003145C5" w:rsidRDefault="003145C5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 w:rsidRPr="00F3358A">
        <w:rPr>
          <w:rFonts w:ascii="Arial" w:hAnsi="Arial" w:cs="Arial"/>
          <w:b/>
          <w:sz w:val="22"/>
          <w:szCs w:val="22"/>
        </w:rPr>
        <w:t>REPORTING REQUIREMENTS</w:t>
      </w:r>
    </w:p>
    <w:p w:rsidR="00F75592" w:rsidRPr="006535D9" w:rsidRDefault="00D6242F" w:rsidP="006535D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</w:t>
      </w:r>
      <w:r w:rsidR="00F75592" w:rsidRPr="006535D9">
        <w:rPr>
          <w:rFonts w:ascii="Arial" w:hAnsi="Arial" w:cs="Arial"/>
          <w:color w:val="000000"/>
          <w:sz w:val="20"/>
          <w:szCs w:val="20"/>
        </w:rPr>
        <w:t>h</w:t>
      </w:r>
      <w:r w:rsidR="003F402A">
        <w:rPr>
          <w:rFonts w:ascii="Arial" w:hAnsi="Arial" w:cs="Arial"/>
          <w:color w:val="000000"/>
          <w:sz w:val="20"/>
          <w:szCs w:val="20"/>
        </w:rPr>
        <w:t>is item sets out the</w:t>
      </w:r>
      <w:r w:rsidR="00F75592" w:rsidRPr="006535D9">
        <w:rPr>
          <w:rFonts w:ascii="Arial" w:hAnsi="Arial" w:cs="Arial"/>
          <w:color w:val="000000"/>
          <w:sz w:val="20"/>
          <w:szCs w:val="20"/>
        </w:rPr>
        <w:t xml:space="preserve"> Reporting Requirements for</w:t>
      </w:r>
      <w:r w:rsidR="00CD39CA">
        <w:rPr>
          <w:rFonts w:ascii="Arial" w:hAnsi="Arial" w:cs="Arial"/>
          <w:color w:val="000000"/>
          <w:sz w:val="20"/>
          <w:szCs w:val="20"/>
        </w:rPr>
        <w:t xml:space="preserve"> the Funding</w:t>
      </w:r>
      <w:r w:rsidR="003F402A">
        <w:rPr>
          <w:rFonts w:ascii="Arial" w:hAnsi="Arial" w:cs="Arial"/>
          <w:color w:val="000000"/>
          <w:sz w:val="20"/>
          <w:szCs w:val="20"/>
        </w:rPr>
        <w:t>, which must be met to Our satisfaction.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1788"/>
        <w:gridCol w:w="4170"/>
        <w:gridCol w:w="2351"/>
      </w:tblGrid>
      <w:tr w:rsidR="003145C5" w:rsidRPr="00B3597D" w:rsidTr="00FC2D0D">
        <w:tc>
          <w:tcPr>
            <w:tcW w:w="762" w:type="pct"/>
            <w:tcBorders>
              <w:top w:val="nil"/>
              <w:left w:val="nil"/>
            </w:tcBorders>
          </w:tcPr>
          <w:p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</w:p>
        </w:tc>
        <w:tc>
          <w:tcPr>
            <w:tcW w:w="912" w:type="pct"/>
            <w:shd w:val="clear" w:color="auto" w:fill="D9D9D9"/>
          </w:tcPr>
          <w:p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Reporting period and due date</w:t>
            </w:r>
          </w:p>
        </w:tc>
        <w:tc>
          <w:tcPr>
            <w:tcW w:w="2127" w:type="pct"/>
            <w:shd w:val="clear" w:color="auto" w:fill="D9D9D9"/>
          </w:tcPr>
          <w:p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Details and standard of reporting</w:t>
            </w:r>
          </w:p>
        </w:tc>
        <w:tc>
          <w:tcPr>
            <w:tcW w:w="1199" w:type="pct"/>
            <w:shd w:val="clear" w:color="auto" w:fill="D9D9D9"/>
          </w:tcPr>
          <w:p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Lodgement</w:t>
            </w:r>
          </w:p>
        </w:tc>
      </w:tr>
      <w:tr w:rsidR="003145C5" w:rsidRPr="00B3597D" w:rsidTr="00FC2D0D">
        <w:tblPrEx>
          <w:tblLook w:val="00A0" w:firstRow="1" w:lastRow="0" w:firstColumn="1" w:lastColumn="0" w:noHBand="0" w:noVBand="0"/>
        </w:tblPrEx>
        <w:tc>
          <w:tcPr>
            <w:tcW w:w="762" w:type="pct"/>
            <w:shd w:val="clear" w:color="auto" w:fill="D9D9D9"/>
          </w:tcPr>
          <w:p w:rsidR="003145C5" w:rsidRDefault="003145C5" w:rsidP="0022615B">
            <w:pPr>
              <w:pStyle w:val="Header"/>
              <w:spacing w:before="120" w:line="200" w:lineRule="atLeast"/>
              <w:jc w:val="right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20"/>
              </w:rPr>
              <w:t>Directors’ C</w:t>
            </w:r>
            <w:r w:rsidRPr="00AE5EAD">
              <w:rPr>
                <w:rFonts w:cs="Arial"/>
                <w:b/>
                <w:i/>
                <w:sz w:val="20"/>
              </w:rPr>
              <w:t>ertification</w:t>
            </w:r>
          </w:p>
          <w:p w:rsidR="003145C5" w:rsidRPr="00CC57A7" w:rsidRDefault="00B8489E" w:rsidP="007A0A0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E20F29">
              <w:rPr>
                <w:rFonts w:cs="Arial"/>
                <w:b/>
                <w:sz w:val="20"/>
              </w:rPr>
              <w:t>[</w:t>
            </w:r>
            <w:r w:rsidR="007A0A0B">
              <w:rPr>
                <w:rFonts w:cs="Arial"/>
                <w:b/>
                <w:sz w:val="20"/>
                <w:highlight w:val="yellow"/>
              </w:rPr>
              <w:t xml:space="preserve">Do </w:t>
            </w:r>
            <w:r w:rsidRPr="0050326C">
              <w:rPr>
                <w:rFonts w:cs="Arial"/>
                <w:b/>
                <w:sz w:val="20"/>
                <w:highlight w:val="yellow"/>
                <w:u w:val="single"/>
              </w:rPr>
              <w:t>NOT</w:t>
            </w:r>
            <w:r>
              <w:rPr>
                <w:rFonts w:cs="Arial"/>
                <w:b/>
                <w:sz w:val="20"/>
                <w:highlight w:val="yellow"/>
              </w:rPr>
              <w:t xml:space="preserve"> </w:t>
            </w:r>
            <w:r w:rsidRPr="00E20F29">
              <w:rPr>
                <w:rFonts w:cs="Arial"/>
                <w:b/>
                <w:sz w:val="20"/>
                <w:highlight w:val="yellow"/>
              </w:rPr>
              <w:t xml:space="preserve">delete </w:t>
            </w:r>
            <w:r>
              <w:rPr>
                <w:rFonts w:cs="Arial"/>
                <w:b/>
                <w:sz w:val="20"/>
                <w:highlight w:val="yellow"/>
              </w:rPr>
              <w:t xml:space="preserve">this requirement </w:t>
            </w:r>
            <w:r w:rsidR="007E6F04">
              <w:rPr>
                <w:rFonts w:cs="Arial"/>
                <w:b/>
                <w:sz w:val="20"/>
                <w:highlight w:val="yellow"/>
              </w:rPr>
              <w:t>or</w:t>
            </w:r>
            <w:r w:rsidR="00FF0D47">
              <w:rPr>
                <w:rFonts w:cs="Arial"/>
                <w:b/>
                <w:sz w:val="20"/>
                <w:highlight w:val="yellow"/>
              </w:rPr>
              <w:t xml:space="preserve"> negate the requirement with the words </w:t>
            </w:r>
            <w:r w:rsidR="007A0A0B">
              <w:rPr>
                <w:rFonts w:cs="Arial"/>
                <w:b/>
                <w:i/>
                <w:sz w:val="20"/>
                <w:highlight w:val="yellow"/>
              </w:rPr>
              <w:t>‘not applicable’</w:t>
            </w:r>
            <w:r>
              <w:rPr>
                <w:rFonts w:cs="Arial"/>
                <w:b/>
                <w:i/>
                <w:sz w:val="20"/>
                <w:highlight w:val="yellow"/>
              </w:rPr>
              <w:t xml:space="preserve">. </w:t>
            </w:r>
            <w:r w:rsidRPr="00E20F29">
              <w:rPr>
                <w:rFonts w:cs="Arial"/>
                <w:b/>
                <w:sz w:val="20"/>
                <w:highlight w:val="yellow"/>
              </w:rPr>
              <w:t xml:space="preserve"> DELETE this text.</w:t>
            </w:r>
            <w:r w:rsidRPr="008C0AD7">
              <w:rPr>
                <w:rFonts w:cs="Arial"/>
                <w:b/>
                <w:sz w:val="20"/>
              </w:rPr>
              <w:t>]</w:t>
            </w:r>
            <w:r w:rsidRPr="00E20F29">
              <w:rPr>
                <w:rFonts w:cs="Arial"/>
                <w:b/>
                <w:sz w:val="20"/>
              </w:rPr>
              <w:t xml:space="preserve">  </w:t>
            </w:r>
          </w:p>
        </w:tc>
        <w:tc>
          <w:tcPr>
            <w:tcW w:w="912" w:type="pct"/>
          </w:tcPr>
          <w:p w:rsidR="003145C5" w:rsidRPr="00AE5EAD" w:rsidRDefault="003145C5" w:rsidP="0022615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AE5EAD">
              <w:rPr>
                <w:rFonts w:cs="Arial"/>
                <w:b/>
                <w:sz w:val="20"/>
              </w:rPr>
              <w:t>Reporting period:</w:t>
            </w:r>
          </w:p>
          <w:p w:rsidR="007001F8" w:rsidRPr="00B3597D" w:rsidRDefault="007001F8" w:rsidP="007001F8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5A412D">
              <w:rPr>
                <w:rFonts w:cs="Arial"/>
                <w:sz w:val="20"/>
                <w:highlight w:val="yellow"/>
              </w:rPr>
              <w:t>insert either ‘</w:t>
            </w:r>
            <w:r w:rsidR="00EA0199">
              <w:rPr>
                <w:rFonts w:cs="Arial"/>
                <w:sz w:val="20"/>
                <w:highlight w:val="yellow"/>
              </w:rPr>
              <w:t>q</w:t>
            </w:r>
            <w:r>
              <w:rPr>
                <w:rFonts w:cs="Arial"/>
                <w:sz w:val="20"/>
                <w:highlight w:val="yellow"/>
              </w:rPr>
              <w:t>uarterly’ or</w:t>
            </w:r>
            <w:r w:rsidRPr="005A412D">
              <w:rPr>
                <w:rFonts w:cs="Arial"/>
                <w:sz w:val="20"/>
                <w:highlight w:val="yellow"/>
              </w:rPr>
              <w:t xml:space="preserve"> ‘</w:t>
            </w:r>
            <w:r w:rsidR="00EA0199">
              <w:rPr>
                <w:rFonts w:cs="Arial"/>
                <w:sz w:val="20"/>
                <w:highlight w:val="yellow"/>
              </w:rPr>
              <w:t>a</w:t>
            </w:r>
            <w:r>
              <w:rPr>
                <w:rFonts w:cs="Arial"/>
                <w:sz w:val="20"/>
                <w:highlight w:val="yellow"/>
              </w:rPr>
              <w:t>nnual</w:t>
            </w:r>
            <w:r w:rsidRPr="005A412D">
              <w:rPr>
                <w:rFonts w:cs="Arial"/>
                <w:sz w:val="20"/>
                <w:highlight w:val="yellow"/>
              </w:rPr>
              <w:t>’</w:t>
            </w:r>
            <w:r w:rsidRPr="00B3597D">
              <w:rPr>
                <w:rFonts w:cs="Arial"/>
                <w:sz w:val="20"/>
              </w:rPr>
              <w:t>]</w:t>
            </w:r>
          </w:p>
          <w:p w:rsidR="007001F8" w:rsidRPr="00B3597D" w:rsidRDefault="007001F8" w:rsidP="007001F8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Due date:</w:t>
            </w:r>
          </w:p>
          <w:p w:rsidR="003145C5" w:rsidRPr="00DC214E" w:rsidRDefault="007001F8" w:rsidP="007001F8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AC1237">
              <w:rPr>
                <w:rFonts w:cs="Arial"/>
                <w:i/>
                <w:sz w:val="20"/>
                <w:highlight w:val="yellow"/>
              </w:rPr>
              <w:t>if quarterly</w:t>
            </w:r>
            <w:r w:rsidRPr="005A412D">
              <w:rPr>
                <w:rFonts w:cs="Arial"/>
                <w:sz w:val="20"/>
                <w:highlight w:val="yellow"/>
              </w:rPr>
              <w:t xml:space="preserve"> insert </w:t>
            </w:r>
            <w:r w:rsidRPr="00317315">
              <w:rPr>
                <w:rFonts w:cs="Arial"/>
                <w:sz w:val="20"/>
                <w:highlight w:val="yellow"/>
              </w:rPr>
              <w:t xml:space="preserve">‘within </w:t>
            </w:r>
            <w:r>
              <w:rPr>
                <w:rFonts w:cs="Arial"/>
                <w:sz w:val="20"/>
                <w:highlight w:val="yellow"/>
              </w:rPr>
              <w:t>28 days after the end of each quarter</w:t>
            </w:r>
            <w:r w:rsidRPr="00317315">
              <w:rPr>
                <w:rFonts w:cs="Arial"/>
                <w:sz w:val="20"/>
                <w:highlight w:val="yellow"/>
              </w:rPr>
              <w:t xml:space="preserve"> </w:t>
            </w:r>
            <w:r w:rsidRPr="00317315">
              <w:rPr>
                <w:rFonts w:cs="Arial"/>
                <w:b/>
                <w:sz w:val="20"/>
                <w:highlight w:val="yellow"/>
              </w:rPr>
              <w:t xml:space="preserve">OR </w:t>
            </w:r>
            <w:r w:rsidRPr="00AC1237">
              <w:rPr>
                <w:rFonts w:cs="Arial"/>
                <w:i/>
                <w:sz w:val="20"/>
                <w:highlight w:val="yellow"/>
              </w:rPr>
              <w:t>if annual</w:t>
            </w:r>
            <w:r w:rsidRPr="005A412D">
              <w:rPr>
                <w:rFonts w:cs="Arial"/>
                <w:sz w:val="20"/>
                <w:highlight w:val="yellow"/>
              </w:rPr>
              <w:t xml:space="preserve"> insert ‘by the 28</w:t>
            </w:r>
            <w:r w:rsidRPr="005A412D">
              <w:rPr>
                <w:rFonts w:cs="Arial"/>
                <w:sz w:val="20"/>
                <w:highlight w:val="yellow"/>
                <w:vertAlign w:val="superscript"/>
              </w:rPr>
              <w:t>th</w:t>
            </w:r>
            <w:r w:rsidRPr="005A412D">
              <w:rPr>
                <w:rFonts w:cs="Arial"/>
                <w:sz w:val="20"/>
                <w:highlight w:val="yellow"/>
              </w:rPr>
              <w:t xml:space="preserve"> of July of each year’</w:t>
            </w:r>
            <w:r w:rsidRPr="00B3597D">
              <w:rPr>
                <w:rFonts w:cs="Arial"/>
                <w:sz w:val="20"/>
              </w:rPr>
              <w:t>]</w:t>
            </w:r>
          </w:p>
        </w:tc>
        <w:tc>
          <w:tcPr>
            <w:tcW w:w="2127" w:type="pct"/>
          </w:tcPr>
          <w:p w:rsidR="003145C5" w:rsidRPr="00AE5EAD" w:rsidRDefault="003145C5" w:rsidP="0022615B">
            <w:pPr>
              <w:pStyle w:val="Header"/>
              <w:tabs>
                <w:tab w:val="clear" w:pos="4820"/>
                <w:tab w:val="clear" w:pos="9639"/>
                <w:tab w:val="left" w:pos="930"/>
              </w:tabs>
              <w:spacing w:before="120" w:line="200" w:lineRule="atLeast"/>
              <w:rPr>
                <w:rFonts w:cs="Arial"/>
                <w:b/>
                <w:sz w:val="20"/>
                <w:u w:val="single"/>
              </w:rPr>
            </w:pPr>
            <w:r w:rsidRPr="00AE5EAD">
              <w:rPr>
                <w:rFonts w:cs="Arial"/>
                <w:sz w:val="20"/>
              </w:rPr>
              <w:t xml:space="preserve">You must complete </w:t>
            </w:r>
            <w:r>
              <w:rPr>
                <w:rFonts w:cs="Arial"/>
                <w:sz w:val="20"/>
              </w:rPr>
              <w:t xml:space="preserve">and submit </w:t>
            </w:r>
            <w:r w:rsidRPr="00AE5EAD">
              <w:rPr>
                <w:rFonts w:cs="Arial"/>
                <w:sz w:val="20"/>
              </w:rPr>
              <w:t xml:space="preserve">the </w:t>
            </w:r>
            <w:r>
              <w:rPr>
                <w:rFonts w:cs="Arial"/>
                <w:sz w:val="20"/>
              </w:rPr>
              <w:t>form titled ‘</w:t>
            </w:r>
            <w:r>
              <w:rPr>
                <w:rFonts w:cs="Arial"/>
                <w:i/>
                <w:sz w:val="20"/>
              </w:rPr>
              <w:t>Director</w:t>
            </w:r>
            <w:r w:rsidRPr="00270F09">
              <w:rPr>
                <w:rFonts w:cs="Arial"/>
                <w:i/>
                <w:sz w:val="20"/>
              </w:rPr>
              <w:t>s</w:t>
            </w:r>
            <w:r>
              <w:rPr>
                <w:rFonts w:cs="Arial"/>
                <w:i/>
                <w:sz w:val="20"/>
              </w:rPr>
              <w:t>’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C</w:t>
            </w:r>
            <w:r w:rsidRPr="00AE5EAD">
              <w:rPr>
                <w:rFonts w:cs="Arial"/>
                <w:i/>
                <w:sz w:val="20"/>
              </w:rPr>
              <w:t>ertification</w:t>
            </w:r>
            <w:r>
              <w:rPr>
                <w:rFonts w:cs="Arial"/>
                <w:sz w:val="20"/>
              </w:rPr>
              <w:t>’</w:t>
            </w:r>
            <w:r w:rsidRPr="00AE5EAD">
              <w:rPr>
                <w:rFonts w:cs="Arial"/>
                <w:i/>
                <w:sz w:val="20"/>
              </w:rPr>
              <w:t xml:space="preserve"> </w:t>
            </w:r>
            <w:r w:rsidRPr="00AE5EAD">
              <w:rPr>
                <w:rFonts w:cs="Arial"/>
                <w:sz w:val="20"/>
              </w:rPr>
              <w:t xml:space="preserve">available on Our Website. </w:t>
            </w:r>
          </w:p>
          <w:p w:rsidR="00AC1237" w:rsidRPr="00636FB1" w:rsidRDefault="003145C5" w:rsidP="00636FB1">
            <w:pPr>
              <w:pStyle w:val="Header"/>
              <w:tabs>
                <w:tab w:val="left" w:pos="930"/>
              </w:tabs>
              <w:spacing w:before="120" w:line="200" w:lineRule="atLeast"/>
              <w:rPr>
                <w:rFonts w:cs="Arial"/>
                <w:i/>
                <w:sz w:val="20"/>
              </w:rPr>
            </w:pPr>
            <w:r w:rsidRPr="00FC2D0D">
              <w:rPr>
                <w:rFonts w:cs="Arial"/>
                <w:i/>
                <w:szCs w:val="16"/>
              </w:rPr>
              <w:t>*</w:t>
            </w:r>
            <w:r w:rsidR="003267F3" w:rsidRPr="00FC2D0D">
              <w:rPr>
                <w:rFonts w:cs="Arial"/>
                <w:i/>
                <w:szCs w:val="16"/>
              </w:rPr>
              <w:t xml:space="preserve">Note: </w:t>
            </w:r>
            <w:r w:rsidRPr="00FC2D0D">
              <w:rPr>
                <w:rFonts w:cs="Arial"/>
                <w:i/>
                <w:szCs w:val="16"/>
              </w:rPr>
              <w:t xml:space="preserve"> If You have more than one Service Agreement or Short Form Agreement with Us, You are only required to complete and submit one organisational-level Directors’ </w:t>
            </w:r>
            <w:r w:rsidRPr="00FC2D0D">
              <w:rPr>
                <w:rFonts w:cs="Arial"/>
                <w:i/>
                <w:iCs/>
                <w:szCs w:val="16"/>
              </w:rPr>
              <w:t>Certification for each reporting period</w:t>
            </w:r>
            <w:r w:rsidRPr="00FC2D0D">
              <w:rPr>
                <w:rFonts w:cs="Arial"/>
                <w:i/>
                <w:iCs/>
                <w:sz w:val="20"/>
              </w:rPr>
              <w:t>.</w:t>
            </w:r>
          </w:p>
        </w:tc>
        <w:tc>
          <w:tcPr>
            <w:tcW w:w="1199" w:type="pct"/>
          </w:tcPr>
          <w:p w:rsidR="003145C5" w:rsidRPr="003B24F6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[</w:t>
            </w:r>
            <w:r w:rsidRPr="003B24F6">
              <w:rPr>
                <w:rFonts w:cs="Arial"/>
                <w:sz w:val="20"/>
                <w:highlight w:val="yellow"/>
              </w:rPr>
              <w:t xml:space="preserve">insert where the </w:t>
            </w:r>
            <w:r>
              <w:rPr>
                <w:rFonts w:cs="Arial"/>
                <w:sz w:val="20"/>
                <w:highlight w:val="yellow"/>
              </w:rPr>
              <w:t>report</w:t>
            </w:r>
            <w:r w:rsidRPr="003B24F6">
              <w:rPr>
                <w:rFonts w:cs="Arial"/>
                <w:sz w:val="20"/>
                <w:highlight w:val="yellow"/>
              </w:rPr>
              <w:t xml:space="preserve"> should be sent or submitted. Refer to the relevant Funding and Service Details for lodgement details</w:t>
            </w:r>
            <w:r>
              <w:rPr>
                <w:rFonts w:cs="Arial"/>
                <w:sz w:val="20"/>
              </w:rPr>
              <w:t>]</w:t>
            </w:r>
          </w:p>
          <w:p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sz w:val="20"/>
              </w:rPr>
            </w:pPr>
          </w:p>
        </w:tc>
      </w:tr>
      <w:tr w:rsidR="003145C5" w:rsidRPr="00B3597D" w:rsidTr="00FC2D0D">
        <w:tblPrEx>
          <w:tblLook w:val="00A0" w:firstRow="1" w:lastRow="0" w:firstColumn="1" w:lastColumn="0" w:noHBand="0" w:noVBand="0"/>
        </w:tblPrEx>
        <w:tc>
          <w:tcPr>
            <w:tcW w:w="762" w:type="pct"/>
            <w:shd w:val="clear" w:color="auto" w:fill="D9D9D9"/>
          </w:tcPr>
          <w:p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jc w:val="right"/>
              <w:rPr>
                <w:rFonts w:cs="Arial"/>
                <w:b/>
                <w:i/>
                <w:sz w:val="20"/>
              </w:rPr>
            </w:pPr>
            <w:r w:rsidRPr="00B3597D">
              <w:rPr>
                <w:rFonts w:cs="Arial"/>
                <w:b/>
                <w:i/>
                <w:sz w:val="20"/>
              </w:rPr>
              <w:t>[</w:t>
            </w:r>
            <w:r w:rsidRPr="00B3597D">
              <w:rPr>
                <w:rFonts w:cs="Arial"/>
                <w:b/>
                <w:i/>
                <w:sz w:val="20"/>
                <w:highlight w:val="yellow"/>
              </w:rPr>
              <w:t xml:space="preserve">insert </w:t>
            </w:r>
            <w:r>
              <w:rPr>
                <w:rFonts w:cs="Arial"/>
                <w:b/>
                <w:i/>
                <w:sz w:val="20"/>
                <w:highlight w:val="yellow"/>
              </w:rPr>
              <w:t xml:space="preserve">type/name of  report in italics </w:t>
            </w:r>
            <w:r w:rsidRPr="00B3597D">
              <w:rPr>
                <w:rFonts w:cs="Arial"/>
                <w:b/>
                <w:i/>
                <w:sz w:val="20"/>
                <w:highlight w:val="yellow"/>
              </w:rPr>
              <w:t>or delete this row</w:t>
            </w:r>
            <w:r>
              <w:rPr>
                <w:rFonts w:cs="Arial"/>
                <w:b/>
                <w:i/>
                <w:sz w:val="20"/>
                <w:highlight w:val="yellow"/>
              </w:rPr>
              <w:t xml:space="preserve"> and add</w:t>
            </w:r>
            <w:r w:rsidRPr="00B3597D">
              <w:rPr>
                <w:rFonts w:cs="Arial"/>
                <w:b/>
                <w:i/>
                <w:sz w:val="20"/>
                <w:highlight w:val="yellow"/>
              </w:rPr>
              <w:t>]</w:t>
            </w:r>
          </w:p>
        </w:tc>
        <w:tc>
          <w:tcPr>
            <w:tcW w:w="912" w:type="pct"/>
          </w:tcPr>
          <w:p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Reporting period:</w:t>
            </w:r>
          </w:p>
          <w:p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  <w:p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Due date:</w:t>
            </w:r>
          </w:p>
          <w:p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  <w:tc>
          <w:tcPr>
            <w:tcW w:w="2127" w:type="pct"/>
          </w:tcPr>
          <w:p w:rsidR="003145C5" w:rsidRPr="00B3597D" w:rsidRDefault="003145C5" w:rsidP="0022615B">
            <w:pPr>
              <w:pStyle w:val="Header"/>
              <w:tabs>
                <w:tab w:val="clear" w:pos="4820"/>
                <w:tab w:val="clear" w:pos="9639"/>
                <w:tab w:val="left" w:pos="930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505E57">
              <w:rPr>
                <w:rFonts w:cs="Arial"/>
                <w:sz w:val="20"/>
                <w:highlight w:val="yellow"/>
              </w:rPr>
              <w:t>insert any specific requirements around the content of the report</w:t>
            </w:r>
            <w:r w:rsidRPr="00B3597D">
              <w:rPr>
                <w:rFonts w:cs="Arial"/>
                <w:sz w:val="20"/>
              </w:rPr>
              <w:t>]</w:t>
            </w:r>
          </w:p>
        </w:tc>
        <w:tc>
          <w:tcPr>
            <w:tcW w:w="1199" w:type="pct"/>
          </w:tcPr>
          <w:p w:rsidR="003145C5" w:rsidRPr="00B3597D" w:rsidRDefault="003145C5" w:rsidP="0022615B">
            <w:pPr>
              <w:pStyle w:val="Header"/>
              <w:tabs>
                <w:tab w:val="clear" w:pos="9639"/>
                <w:tab w:val="right" w:pos="11482"/>
              </w:tabs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505E57">
              <w:rPr>
                <w:rFonts w:cs="Arial"/>
                <w:sz w:val="20"/>
                <w:highlight w:val="yellow"/>
              </w:rPr>
              <w:t>insert where the report should be sent or submitted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</w:tbl>
    <w:p w:rsidR="003145C5" w:rsidRDefault="003145C5" w:rsidP="003E205D">
      <w:pPr>
        <w:pStyle w:val="ListParagraph"/>
        <w:spacing w:before="120" w:after="120"/>
        <w:ind w:left="360"/>
        <w:rPr>
          <w:rFonts w:ascii="Arial" w:hAnsi="Arial" w:cs="Arial"/>
          <w:b/>
          <w:sz w:val="22"/>
          <w:szCs w:val="22"/>
        </w:rPr>
      </w:pPr>
    </w:p>
    <w:p w:rsidR="003145C5" w:rsidRDefault="003145C5" w:rsidP="006535D9">
      <w:pPr>
        <w:keepNext/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39" w:hanging="539"/>
        <w:rPr>
          <w:rFonts w:ascii="Arial" w:hAnsi="Arial" w:cs="Arial"/>
          <w:b/>
          <w:sz w:val="22"/>
          <w:szCs w:val="22"/>
        </w:rPr>
      </w:pPr>
      <w:r w:rsidRPr="00F3358A">
        <w:rPr>
          <w:rFonts w:ascii="Arial" w:hAnsi="Arial" w:cs="Arial"/>
          <w:b/>
          <w:sz w:val="22"/>
          <w:szCs w:val="22"/>
        </w:rPr>
        <w:t>SPECIAL CONDITIONS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C3D2B">
        <w:rPr>
          <w:rFonts w:ascii="Arial" w:hAnsi="Arial" w:cs="Arial"/>
          <w:b/>
          <w:sz w:val="22"/>
          <w:szCs w:val="22"/>
        </w:rPr>
        <w:t>AND OTHER MATTERS</w:t>
      </w:r>
    </w:p>
    <w:p w:rsidR="003145C5" w:rsidRDefault="00F309F4" w:rsidP="006535D9">
      <w:pPr>
        <w:numPr>
          <w:ilvl w:val="1"/>
          <w:numId w:val="9"/>
        </w:numP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Special Conditions </w:t>
      </w:r>
      <w:r w:rsidR="00216D6A"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b/>
          <w:sz w:val="20"/>
        </w:rPr>
        <w:t xml:space="preserve"> Standard</w:t>
      </w:r>
    </w:p>
    <w:p w:rsidR="00F309F4" w:rsidRPr="000C3024" w:rsidRDefault="00F309F4" w:rsidP="00FA4E70">
      <w:pPr>
        <w:pStyle w:val="Heading2"/>
        <w:numPr>
          <w:ilvl w:val="0"/>
          <w:numId w:val="16"/>
        </w:numPr>
        <w:ind w:left="539" w:hanging="539"/>
        <w:rPr>
          <w:rFonts w:cs="Arial"/>
          <w:b w:val="0"/>
          <w:sz w:val="20"/>
        </w:rPr>
      </w:pPr>
      <w:r w:rsidRPr="000C3024">
        <w:rPr>
          <w:rFonts w:cs="Arial"/>
          <w:b w:val="0"/>
          <w:sz w:val="20"/>
        </w:rPr>
        <w:t>You must start delivering the services specified in item 6 from the Services Start Date.</w:t>
      </w:r>
    </w:p>
    <w:p w:rsidR="003145C5" w:rsidRPr="000C3024" w:rsidRDefault="003145C5" w:rsidP="00FA4E70">
      <w:pPr>
        <w:pStyle w:val="Heading2"/>
        <w:numPr>
          <w:ilvl w:val="0"/>
          <w:numId w:val="16"/>
        </w:numPr>
        <w:ind w:left="539" w:hanging="539"/>
        <w:rPr>
          <w:rFonts w:cs="Arial"/>
          <w:b w:val="0"/>
          <w:sz w:val="20"/>
        </w:rPr>
      </w:pPr>
      <w:r w:rsidRPr="000C3024">
        <w:rPr>
          <w:rFonts w:cs="Arial"/>
          <w:b w:val="0"/>
          <w:sz w:val="20"/>
        </w:rPr>
        <w:t>You must maintain accurate records and accounts of expenditure in relation to the Funding</w:t>
      </w:r>
      <w:r w:rsidR="003F7FCE">
        <w:rPr>
          <w:rFonts w:cs="Arial"/>
          <w:b w:val="0"/>
          <w:sz w:val="20"/>
        </w:rPr>
        <w:t xml:space="preserve"> for at least 7 years from the end of this Agreement</w:t>
      </w:r>
      <w:r w:rsidRPr="000C3024">
        <w:rPr>
          <w:rFonts w:cs="Arial"/>
          <w:b w:val="0"/>
          <w:sz w:val="20"/>
        </w:rPr>
        <w:t>.</w:t>
      </w:r>
    </w:p>
    <w:p w:rsidR="003145C5" w:rsidRPr="000C3024" w:rsidRDefault="003145C5" w:rsidP="00FA4E70">
      <w:pPr>
        <w:pStyle w:val="Heading2"/>
        <w:numPr>
          <w:ilvl w:val="0"/>
          <w:numId w:val="16"/>
        </w:numPr>
        <w:ind w:left="539" w:hanging="539"/>
        <w:rPr>
          <w:rFonts w:cs="Arial"/>
          <w:b w:val="0"/>
          <w:sz w:val="20"/>
        </w:rPr>
      </w:pPr>
      <w:r w:rsidRPr="000C3024">
        <w:rPr>
          <w:rFonts w:cs="Arial"/>
          <w:b w:val="0"/>
          <w:sz w:val="20"/>
        </w:rPr>
        <w:t>You must</w:t>
      </w:r>
      <w:r w:rsidR="00850890" w:rsidRPr="000C3024">
        <w:rPr>
          <w:rFonts w:cs="Arial"/>
          <w:b w:val="0"/>
          <w:sz w:val="20"/>
        </w:rPr>
        <w:t xml:space="preserve"> </w:t>
      </w:r>
      <w:r w:rsidRPr="000C3024">
        <w:rPr>
          <w:rFonts w:cs="Arial"/>
          <w:b w:val="0"/>
          <w:sz w:val="20"/>
        </w:rPr>
        <w:t>provide Us</w:t>
      </w:r>
      <w:r w:rsidR="00850890" w:rsidRPr="000C3024">
        <w:rPr>
          <w:rFonts w:cs="Arial"/>
          <w:b w:val="0"/>
          <w:sz w:val="20"/>
        </w:rPr>
        <w:t xml:space="preserve"> </w:t>
      </w:r>
      <w:r w:rsidRPr="000C3024">
        <w:rPr>
          <w:rFonts w:cs="Arial"/>
          <w:b w:val="0"/>
          <w:sz w:val="20"/>
        </w:rPr>
        <w:t xml:space="preserve">with all financial information </w:t>
      </w:r>
      <w:r w:rsidR="00584C10" w:rsidRPr="000C3024">
        <w:rPr>
          <w:rFonts w:cs="Arial"/>
          <w:b w:val="0"/>
          <w:sz w:val="20"/>
        </w:rPr>
        <w:t xml:space="preserve">We </w:t>
      </w:r>
      <w:r w:rsidR="00850890" w:rsidRPr="000C3024">
        <w:rPr>
          <w:rFonts w:cs="Arial"/>
          <w:b w:val="0"/>
          <w:sz w:val="20"/>
        </w:rPr>
        <w:t>request</w:t>
      </w:r>
      <w:r w:rsidRPr="000C3024">
        <w:rPr>
          <w:rFonts w:cs="Arial"/>
          <w:b w:val="0"/>
          <w:sz w:val="20"/>
        </w:rPr>
        <w:t xml:space="preserve"> in relation to the Funding.</w:t>
      </w:r>
    </w:p>
    <w:p w:rsidR="003145C5" w:rsidRPr="000C3024" w:rsidRDefault="003145C5" w:rsidP="00FA4E70">
      <w:pPr>
        <w:pStyle w:val="Heading2"/>
        <w:numPr>
          <w:ilvl w:val="0"/>
          <w:numId w:val="16"/>
        </w:numPr>
        <w:ind w:left="539" w:hanging="539"/>
        <w:rPr>
          <w:rFonts w:cs="Arial"/>
          <w:b w:val="0"/>
          <w:sz w:val="20"/>
        </w:rPr>
      </w:pPr>
      <w:r w:rsidRPr="000C3024">
        <w:rPr>
          <w:rFonts w:cs="Arial"/>
          <w:b w:val="0"/>
          <w:sz w:val="20"/>
        </w:rPr>
        <w:t>We may conduct audits of Your records and financial accounts in relation to the Funding</w:t>
      </w:r>
      <w:r w:rsidR="008C5232" w:rsidRPr="000C3024">
        <w:rPr>
          <w:rFonts w:cs="Arial"/>
          <w:b w:val="0"/>
          <w:sz w:val="20"/>
        </w:rPr>
        <w:t xml:space="preserve"> and </w:t>
      </w:r>
      <w:r w:rsidR="000C3024" w:rsidRPr="000C3024">
        <w:rPr>
          <w:rFonts w:cs="Arial"/>
          <w:b w:val="0"/>
          <w:sz w:val="20"/>
        </w:rPr>
        <w:t>Y</w:t>
      </w:r>
      <w:r w:rsidR="008C5232" w:rsidRPr="000C3024">
        <w:rPr>
          <w:rFonts w:cs="Arial"/>
          <w:b w:val="0"/>
          <w:sz w:val="20"/>
        </w:rPr>
        <w:t>ou must make available all information that We, or Our auditors, request in relation to any such audit</w:t>
      </w:r>
      <w:r w:rsidRPr="000C3024">
        <w:rPr>
          <w:rFonts w:cs="Arial"/>
          <w:b w:val="0"/>
          <w:sz w:val="20"/>
        </w:rPr>
        <w:t xml:space="preserve">. </w:t>
      </w:r>
    </w:p>
    <w:p w:rsidR="003145C5" w:rsidRDefault="00F309F4" w:rsidP="006535D9">
      <w:pPr>
        <w:numPr>
          <w:ilvl w:val="1"/>
          <w:numId w:val="9"/>
        </w:numP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Special Conditions </w:t>
      </w:r>
      <w:r w:rsidR="00216D6A">
        <w:rPr>
          <w:rFonts w:ascii="Arial" w:hAnsi="Arial" w:cs="Arial"/>
          <w:b/>
          <w:sz w:val="20"/>
        </w:rPr>
        <w:t xml:space="preserve">– </w:t>
      </w:r>
      <w:r>
        <w:rPr>
          <w:rFonts w:ascii="Arial" w:hAnsi="Arial" w:cs="Arial"/>
          <w:b/>
          <w:sz w:val="20"/>
        </w:rPr>
        <w:t>Additional</w:t>
      </w:r>
    </w:p>
    <w:p w:rsidR="00F309F4" w:rsidRDefault="00F309F4" w:rsidP="00F309F4">
      <w:pPr>
        <w:spacing w:before="120"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 applicable</w:t>
      </w:r>
    </w:p>
    <w:p w:rsidR="00F309F4" w:rsidRPr="00E47D79" w:rsidRDefault="00F309F4" w:rsidP="00F309F4">
      <w:pPr>
        <w:spacing w:before="120" w:after="120"/>
        <w:rPr>
          <w:rFonts w:ascii="Arial" w:hAnsi="Arial" w:cs="Arial"/>
          <w:sz w:val="20"/>
          <w:szCs w:val="20"/>
        </w:rPr>
      </w:pPr>
      <w:r w:rsidRPr="00E47D79">
        <w:rPr>
          <w:rFonts w:ascii="Arial" w:hAnsi="Arial" w:cs="Arial"/>
          <w:sz w:val="20"/>
          <w:szCs w:val="20"/>
          <w:highlight w:val="yellow"/>
        </w:rPr>
        <w:t>[</w:t>
      </w:r>
      <w:r w:rsidRPr="00E47D79">
        <w:rPr>
          <w:rFonts w:ascii="Arial" w:hAnsi="Arial" w:cs="Arial"/>
          <w:b/>
          <w:bCs/>
          <w:sz w:val="20"/>
          <w:szCs w:val="20"/>
          <w:highlight w:val="yellow"/>
        </w:rPr>
        <w:t>DELETE this text:</w:t>
      </w:r>
      <w:r w:rsidRPr="00E47D7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4114E">
        <w:rPr>
          <w:rFonts w:ascii="Arial" w:hAnsi="Arial" w:cs="Arial"/>
          <w:sz w:val="20"/>
          <w:szCs w:val="20"/>
          <w:highlight w:val="yellow"/>
        </w:rPr>
        <w:t>A</w:t>
      </w:r>
      <w:r w:rsidRPr="00E47D79">
        <w:rPr>
          <w:rFonts w:ascii="Arial" w:hAnsi="Arial" w:cs="Arial"/>
          <w:sz w:val="20"/>
          <w:szCs w:val="20"/>
          <w:highlight w:val="yellow"/>
        </w:rPr>
        <w:t xml:space="preserve">dditional Special Conditions can only be inserted at cl. 10.2 with the approval of the relevant Program Area </w:t>
      </w:r>
      <w:r w:rsidRPr="00E47D79">
        <w:rPr>
          <w:rFonts w:ascii="Arial" w:hAnsi="Arial" w:cs="Arial"/>
          <w:b/>
          <w:bCs/>
          <w:sz w:val="20"/>
          <w:szCs w:val="20"/>
          <w:highlight w:val="yellow"/>
        </w:rPr>
        <w:t>and</w:t>
      </w:r>
      <w:r w:rsidRPr="00E47D79">
        <w:rPr>
          <w:rFonts w:ascii="Arial" w:hAnsi="Arial" w:cs="Arial"/>
          <w:sz w:val="20"/>
          <w:szCs w:val="20"/>
          <w:highlight w:val="yellow"/>
        </w:rPr>
        <w:t xml:space="preserve"> Legal Services. A copy of the approvals must be kept on file. If adding more than one additional condition</w:t>
      </w:r>
      <w:r w:rsidR="000B06AF">
        <w:rPr>
          <w:rFonts w:ascii="Arial" w:hAnsi="Arial" w:cs="Arial"/>
          <w:sz w:val="20"/>
          <w:szCs w:val="20"/>
          <w:highlight w:val="yellow"/>
        </w:rPr>
        <w:t>,</w:t>
      </w:r>
      <w:r w:rsidRPr="00E47D79">
        <w:rPr>
          <w:rFonts w:ascii="Arial" w:hAnsi="Arial" w:cs="Arial"/>
          <w:sz w:val="20"/>
          <w:szCs w:val="20"/>
          <w:highlight w:val="yellow"/>
        </w:rPr>
        <w:t xml:space="preserve"> ensure each condition </w:t>
      </w:r>
      <w:r w:rsidR="00634D71" w:rsidRPr="00E47D79">
        <w:rPr>
          <w:rFonts w:ascii="Arial" w:hAnsi="Arial" w:cs="Arial"/>
          <w:sz w:val="20"/>
          <w:szCs w:val="20"/>
          <w:highlight w:val="yellow"/>
        </w:rPr>
        <w:t>is</w:t>
      </w:r>
      <w:r w:rsidRPr="00E47D79">
        <w:rPr>
          <w:rFonts w:ascii="Arial" w:hAnsi="Arial" w:cs="Arial"/>
          <w:sz w:val="20"/>
          <w:szCs w:val="20"/>
          <w:highlight w:val="yellow"/>
        </w:rPr>
        <w:t xml:space="preserve"> numbered e.g. (a), (b), (c) etc</w:t>
      </w:r>
      <w:r w:rsidR="0034114E">
        <w:rPr>
          <w:rFonts w:ascii="Arial" w:hAnsi="Arial" w:cs="Arial"/>
          <w:sz w:val="20"/>
          <w:szCs w:val="20"/>
          <w:highlight w:val="yellow"/>
        </w:rPr>
        <w:t xml:space="preserve"> and indented correctly</w:t>
      </w:r>
      <w:r w:rsidRPr="00E47D79">
        <w:rPr>
          <w:rFonts w:ascii="Arial" w:hAnsi="Arial" w:cs="Arial"/>
          <w:sz w:val="20"/>
          <w:szCs w:val="20"/>
          <w:highlight w:val="yellow"/>
        </w:rPr>
        <w:t>. Numbering is not required when adding only one additional condition</w:t>
      </w:r>
      <w:r w:rsidR="00E47D7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4114E">
        <w:rPr>
          <w:rFonts w:ascii="Arial" w:hAnsi="Arial" w:cs="Arial"/>
          <w:sz w:val="20"/>
          <w:szCs w:val="20"/>
          <w:highlight w:val="yellow"/>
        </w:rPr>
        <w:t>and</w:t>
      </w:r>
      <w:r w:rsidR="000B06AF">
        <w:rPr>
          <w:rFonts w:ascii="Arial" w:hAnsi="Arial" w:cs="Arial"/>
          <w:sz w:val="20"/>
          <w:szCs w:val="20"/>
          <w:highlight w:val="yellow"/>
        </w:rPr>
        <w:t xml:space="preserve"> the</w:t>
      </w:r>
      <w:r w:rsidR="0034114E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E47D79">
        <w:rPr>
          <w:rFonts w:ascii="Arial" w:hAnsi="Arial" w:cs="Arial"/>
          <w:sz w:val="20"/>
          <w:szCs w:val="20"/>
          <w:highlight w:val="yellow"/>
        </w:rPr>
        <w:t xml:space="preserve">text </w:t>
      </w:r>
      <w:r w:rsidR="0034114E">
        <w:rPr>
          <w:rFonts w:ascii="Arial" w:hAnsi="Arial" w:cs="Arial"/>
          <w:sz w:val="20"/>
          <w:szCs w:val="20"/>
          <w:highlight w:val="yellow"/>
        </w:rPr>
        <w:t>is not indented.]</w:t>
      </w:r>
      <w:r w:rsidRPr="00E47D79">
        <w:rPr>
          <w:rFonts w:ascii="Arial" w:hAnsi="Arial" w:cs="Arial"/>
          <w:sz w:val="20"/>
          <w:szCs w:val="20"/>
          <w:highlight w:val="yellow"/>
        </w:rPr>
        <w:t xml:space="preserve"> </w:t>
      </w:r>
    </w:p>
    <w:p w:rsidR="00F309F4" w:rsidRDefault="00F309F4" w:rsidP="006535D9">
      <w:pPr>
        <w:numPr>
          <w:ilvl w:val="1"/>
          <w:numId w:val="9"/>
        </w:numP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Other Insurance</w:t>
      </w:r>
    </w:p>
    <w:p w:rsidR="00F309F4" w:rsidRPr="00F309F4" w:rsidRDefault="00F309F4" w:rsidP="00F309F4">
      <w:pPr>
        <w:spacing w:before="120" w:after="120"/>
        <w:jc w:val="both"/>
        <w:rPr>
          <w:rFonts w:ascii="Arial" w:hAnsi="Arial" w:cs="Arial"/>
          <w:sz w:val="20"/>
        </w:rPr>
      </w:pPr>
      <w:r w:rsidRPr="00F309F4">
        <w:rPr>
          <w:rFonts w:ascii="Arial" w:hAnsi="Arial" w:cs="Arial"/>
          <w:sz w:val="20"/>
        </w:rPr>
        <w:t>Not applicable</w:t>
      </w:r>
    </w:p>
    <w:p w:rsidR="00F309F4" w:rsidRDefault="00F309F4" w:rsidP="006535D9">
      <w:pPr>
        <w:numPr>
          <w:ilvl w:val="1"/>
          <w:numId w:val="9"/>
        </w:numP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Departures from Short Form Terms and Conditions</w:t>
      </w:r>
    </w:p>
    <w:p w:rsidR="006C3D2B" w:rsidRDefault="006508E5" w:rsidP="006C3D2B">
      <w:pPr>
        <w:spacing w:before="120" w:after="12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Not applicable</w:t>
      </w:r>
    </w:p>
    <w:p w:rsidR="00F309F4" w:rsidRPr="00F1381A" w:rsidRDefault="00F309F4" w:rsidP="00F309F4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F1381A">
        <w:rPr>
          <w:rFonts w:ascii="Arial" w:hAnsi="Arial" w:cs="Arial"/>
          <w:b/>
          <w:sz w:val="20"/>
          <w:szCs w:val="20"/>
          <w:highlight w:val="yellow"/>
        </w:rPr>
        <w:lastRenderedPageBreak/>
        <w:t>[</w:t>
      </w:r>
      <w:r w:rsidRPr="00F1381A">
        <w:rPr>
          <w:rFonts w:ascii="Arial" w:hAnsi="Arial" w:cs="Arial"/>
          <w:b/>
          <w:bCs/>
          <w:sz w:val="20"/>
          <w:szCs w:val="20"/>
          <w:highlight w:val="yellow"/>
        </w:rPr>
        <w:t>DELETE this text:</w:t>
      </w:r>
      <w:r w:rsidRPr="00F1381A">
        <w:rPr>
          <w:rFonts w:ascii="Arial" w:hAnsi="Arial" w:cs="Arial"/>
          <w:b/>
          <w:sz w:val="20"/>
          <w:szCs w:val="20"/>
          <w:highlight w:val="yellow"/>
        </w:rPr>
        <w:t xml:space="preserve"> cl.10.4 must </w:t>
      </w:r>
      <w:r w:rsidRPr="00F1381A">
        <w:rPr>
          <w:rFonts w:ascii="Arial" w:hAnsi="Arial" w:cs="Arial"/>
          <w:b/>
          <w:bCs/>
          <w:sz w:val="20"/>
          <w:szCs w:val="20"/>
          <w:highlight w:val="yellow"/>
        </w:rPr>
        <w:t>not</w:t>
      </w:r>
      <w:r w:rsidRPr="00F1381A">
        <w:rPr>
          <w:rFonts w:ascii="Arial" w:hAnsi="Arial" w:cs="Arial"/>
          <w:b/>
          <w:sz w:val="20"/>
          <w:szCs w:val="20"/>
          <w:highlight w:val="yellow"/>
        </w:rPr>
        <w:t xml:space="preserve"> be amended in any way.] </w:t>
      </w:r>
    </w:p>
    <w:p w:rsidR="006508E5" w:rsidRPr="00FC2D0D" w:rsidRDefault="006508E5" w:rsidP="006C3D2B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:rsidR="003145C5" w:rsidRDefault="003145C5" w:rsidP="006535D9">
      <w:pPr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40"/>
        <w:rPr>
          <w:rFonts w:ascii="Arial" w:hAnsi="Arial" w:cs="Arial"/>
          <w:b/>
          <w:sz w:val="22"/>
          <w:szCs w:val="22"/>
        </w:rPr>
      </w:pPr>
      <w:r w:rsidRPr="00394D38">
        <w:rPr>
          <w:rFonts w:ascii="Arial" w:hAnsi="Arial" w:cs="Arial"/>
          <w:b/>
          <w:sz w:val="22"/>
          <w:szCs w:val="22"/>
        </w:rPr>
        <w:t>NOTICE DETAILS</w:t>
      </w:r>
    </w:p>
    <w:p w:rsidR="003145C5" w:rsidRPr="006535D9" w:rsidRDefault="003145C5" w:rsidP="006535D9">
      <w:pPr>
        <w:widowControl w:val="0"/>
        <w:autoSpaceDE w:val="0"/>
        <w:autoSpaceDN w:val="0"/>
        <w:adjustRightInd w:val="0"/>
        <w:spacing w:after="240"/>
        <w:ind w:left="540"/>
        <w:rPr>
          <w:rFonts w:ascii="Arial" w:hAnsi="Arial" w:cs="Arial"/>
          <w:b/>
          <w:sz w:val="20"/>
        </w:rPr>
      </w:pPr>
      <w:r w:rsidRPr="006535D9">
        <w:rPr>
          <w:rFonts w:ascii="Arial" w:hAnsi="Arial" w:cs="Arial"/>
          <w:b/>
          <w:sz w:val="20"/>
        </w:rPr>
        <w:t xml:space="preserve">You </w:t>
      </w:r>
      <w:r w:rsidRPr="006535D9">
        <w:rPr>
          <w:rFonts w:ascii="Arial" w:hAnsi="Arial" w:cs="Arial"/>
          <w:b/>
          <w:sz w:val="20"/>
        </w:rPr>
        <w:tab/>
      </w:r>
    </w:p>
    <w:tbl>
      <w:tblPr>
        <w:tblW w:w="938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6662"/>
      </w:tblGrid>
      <w:tr w:rsidR="003145C5" w:rsidRPr="00B3597D" w:rsidTr="00EE3C9A">
        <w:trPr>
          <w:trHeight w:val="420"/>
        </w:trPr>
        <w:tc>
          <w:tcPr>
            <w:tcW w:w="2721" w:type="dxa"/>
            <w:shd w:val="clear" w:color="auto" w:fill="E6E6E6"/>
            <w:vAlign w:val="center"/>
          </w:tcPr>
          <w:p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 xml:space="preserve">Your </w:t>
            </w:r>
            <w:r>
              <w:rPr>
                <w:rFonts w:cs="Arial"/>
                <w:b/>
                <w:sz w:val="20"/>
              </w:rPr>
              <w:t>c</w:t>
            </w:r>
            <w:r w:rsidRPr="00B3597D">
              <w:rPr>
                <w:rFonts w:cs="Arial"/>
                <w:b/>
                <w:sz w:val="20"/>
              </w:rPr>
              <w:t xml:space="preserve">ontact </w:t>
            </w:r>
            <w:r>
              <w:rPr>
                <w:rFonts w:cs="Arial"/>
                <w:b/>
                <w:sz w:val="20"/>
              </w:rPr>
              <w:t>o</w:t>
            </w:r>
            <w:r w:rsidRPr="00B3597D">
              <w:rPr>
                <w:rFonts w:cs="Arial"/>
                <w:b/>
                <w:sz w:val="20"/>
              </w:rPr>
              <w:t xml:space="preserve">fficer </w:t>
            </w:r>
          </w:p>
          <w:p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(person and/or position)</w:t>
            </w:r>
          </w:p>
        </w:tc>
        <w:tc>
          <w:tcPr>
            <w:tcW w:w="6662" w:type="dxa"/>
            <w:vAlign w:val="center"/>
          </w:tcPr>
          <w:p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  <w:p w:rsidR="003145C5" w:rsidRPr="00B3597D" w:rsidRDefault="003145C5" w:rsidP="0022615B">
            <w:pPr>
              <w:pStyle w:val="Header"/>
              <w:spacing w:before="120" w:line="200" w:lineRule="atLeast"/>
              <w:ind w:left="720"/>
              <w:rPr>
                <w:rFonts w:cs="Arial"/>
                <w:sz w:val="20"/>
              </w:rPr>
            </w:pPr>
          </w:p>
        </w:tc>
      </w:tr>
      <w:tr w:rsidR="003145C5" w:rsidRPr="00B3597D" w:rsidTr="00EE3C9A">
        <w:trPr>
          <w:trHeight w:val="420"/>
        </w:trPr>
        <w:tc>
          <w:tcPr>
            <w:tcW w:w="2721" w:type="dxa"/>
            <w:shd w:val="clear" w:color="auto" w:fill="E6E6E6"/>
            <w:vAlign w:val="center"/>
          </w:tcPr>
          <w:p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Postal address</w:t>
            </w:r>
          </w:p>
        </w:tc>
        <w:tc>
          <w:tcPr>
            <w:tcW w:w="6662" w:type="dxa"/>
            <w:vAlign w:val="center"/>
          </w:tcPr>
          <w:p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  <w:tr w:rsidR="003145C5" w:rsidRPr="00B3597D" w:rsidTr="00EE3C9A">
        <w:trPr>
          <w:trHeight w:val="420"/>
        </w:trPr>
        <w:tc>
          <w:tcPr>
            <w:tcW w:w="2721" w:type="dxa"/>
            <w:shd w:val="clear" w:color="auto" w:fill="E6E6E6"/>
            <w:vAlign w:val="center"/>
          </w:tcPr>
          <w:p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Telephone number</w:t>
            </w:r>
          </w:p>
        </w:tc>
        <w:tc>
          <w:tcPr>
            <w:tcW w:w="6662" w:type="dxa"/>
            <w:vAlign w:val="center"/>
          </w:tcPr>
          <w:p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  <w:tr w:rsidR="003145C5" w:rsidRPr="00B3597D" w:rsidTr="00EE3C9A">
        <w:trPr>
          <w:trHeight w:val="420"/>
        </w:trPr>
        <w:tc>
          <w:tcPr>
            <w:tcW w:w="2721" w:type="dxa"/>
            <w:shd w:val="clear" w:color="auto" w:fill="E6E6E6"/>
            <w:vAlign w:val="center"/>
          </w:tcPr>
          <w:p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Fax number</w:t>
            </w:r>
          </w:p>
        </w:tc>
        <w:tc>
          <w:tcPr>
            <w:tcW w:w="6662" w:type="dxa"/>
            <w:vAlign w:val="center"/>
          </w:tcPr>
          <w:p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  <w:tr w:rsidR="003145C5" w:rsidRPr="00B3597D" w:rsidTr="00EE3C9A">
        <w:trPr>
          <w:trHeight w:val="420"/>
        </w:trPr>
        <w:tc>
          <w:tcPr>
            <w:tcW w:w="2721" w:type="dxa"/>
            <w:shd w:val="clear" w:color="auto" w:fill="E6E6E6"/>
            <w:vAlign w:val="center"/>
          </w:tcPr>
          <w:p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E-mail address</w:t>
            </w:r>
          </w:p>
        </w:tc>
        <w:tc>
          <w:tcPr>
            <w:tcW w:w="6662" w:type="dxa"/>
            <w:vAlign w:val="center"/>
          </w:tcPr>
          <w:p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color w:val="0000FF"/>
                <w:sz w:val="20"/>
                <w:u w:val="single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</w:tbl>
    <w:p w:rsidR="003145C5" w:rsidRPr="006535D9" w:rsidRDefault="003145C5" w:rsidP="00D31D87">
      <w:pPr>
        <w:widowControl w:val="0"/>
        <w:autoSpaceDE w:val="0"/>
        <w:autoSpaceDN w:val="0"/>
        <w:adjustRightInd w:val="0"/>
        <w:spacing w:before="240" w:after="240"/>
        <w:ind w:left="539"/>
        <w:rPr>
          <w:rFonts w:ascii="Arial" w:hAnsi="Arial" w:cs="Arial"/>
          <w:b/>
          <w:sz w:val="20"/>
        </w:rPr>
      </w:pPr>
      <w:r w:rsidRPr="006535D9">
        <w:rPr>
          <w:rFonts w:ascii="Arial" w:hAnsi="Arial" w:cs="Arial"/>
          <w:b/>
          <w:sz w:val="20"/>
        </w:rPr>
        <w:t xml:space="preserve">Us </w:t>
      </w:r>
      <w:r w:rsidRPr="006535D9">
        <w:rPr>
          <w:rFonts w:ascii="Arial" w:hAnsi="Arial" w:cs="Arial"/>
          <w:b/>
          <w:sz w:val="20"/>
        </w:rPr>
        <w:tab/>
      </w:r>
    </w:p>
    <w:tbl>
      <w:tblPr>
        <w:tblW w:w="938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6662"/>
      </w:tblGrid>
      <w:tr w:rsidR="003145C5" w:rsidRPr="00B3597D" w:rsidTr="00EE3C9A">
        <w:trPr>
          <w:cantSplit/>
          <w:trHeight w:val="420"/>
        </w:trPr>
        <w:tc>
          <w:tcPr>
            <w:tcW w:w="2721" w:type="dxa"/>
            <w:shd w:val="pct10" w:color="auto" w:fill="auto"/>
            <w:vAlign w:val="center"/>
          </w:tcPr>
          <w:p w:rsidR="003145C5" w:rsidRPr="00B3597D" w:rsidRDefault="003145C5" w:rsidP="0022615B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 xml:space="preserve">Our </w:t>
            </w:r>
            <w:r>
              <w:rPr>
                <w:rFonts w:cs="Arial"/>
                <w:b/>
                <w:sz w:val="20"/>
              </w:rPr>
              <w:t>c</w:t>
            </w:r>
            <w:r w:rsidRPr="00B3597D">
              <w:rPr>
                <w:rFonts w:cs="Arial"/>
                <w:b/>
                <w:sz w:val="20"/>
              </w:rPr>
              <w:t xml:space="preserve">ontact </w:t>
            </w:r>
            <w:r>
              <w:rPr>
                <w:rFonts w:cs="Arial"/>
                <w:b/>
                <w:sz w:val="20"/>
              </w:rPr>
              <w:t>o</w:t>
            </w:r>
            <w:r w:rsidRPr="00B3597D">
              <w:rPr>
                <w:rFonts w:cs="Arial"/>
                <w:b/>
                <w:sz w:val="20"/>
              </w:rPr>
              <w:t>fficer</w:t>
            </w:r>
          </w:p>
          <w:p w:rsidR="003145C5" w:rsidRPr="00B3597D" w:rsidRDefault="003145C5" w:rsidP="0022615B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(person and/or position</w:t>
            </w:r>
          </w:p>
        </w:tc>
        <w:tc>
          <w:tcPr>
            <w:tcW w:w="6662" w:type="dxa"/>
            <w:vAlign w:val="center"/>
          </w:tcPr>
          <w:p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  <w:p w:rsidR="003145C5" w:rsidRPr="00B3597D" w:rsidRDefault="003145C5" w:rsidP="0022615B">
            <w:pPr>
              <w:pStyle w:val="Header"/>
              <w:spacing w:before="120" w:line="200" w:lineRule="atLeast"/>
              <w:ind w:left="720"/>
              <w:rPr>
                <w:rFonts w:cs="Arial"/>
                <w:sz w:val="20"/>
              </w:rPr>
            </w:pPr>
          </w:p>
        </w:tc>
      </w:tr>
      <w:tr w:rsidR="003145C5" w:rsidRPr="00B3597D" w:rsidTr="00EE3C9A">
        <w:trPr>
          <w:cantSplit/>
          <w:trHeight w:val="420"/>
        </w:trPr>
        <w:tc>
          <w:tcPr>
            <w:tcW w:w="2721" w:type="dxa"/>
            <w:shd w:val="pct10" w:color="auto" w:fill="auto"/>
            <w:vAlign w:val="center"/>
          </w:tcPr>
          <w:p w:rsidR="003145C5" w:rsidRPr="00B3597D" w:rsidRDefault="003145C5" w:rsidP="0022615B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Postal address</w:t>
            </w:r>
          </w:p>
        </w:tc>
        <w:tc>
          <w:tcPr>
            <w:tcW w:w="6662" w:type="dxa"/>
            <w:vAlign w:val="center"/>
          </w:tcPr>
          <w:p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  <w:tr w:rsidR="003145C5" w:rsidRPr="00B3597D" w:rsidTr="00EE3C9A">
        <w:trPr>
          <w:cantSplit/>
          <w:trHeight w:val="420"/>
        </w:trPr>
        <w:tc>
          <w:tcPr>
            <w:tcW w:w="2721" w:type="dxa"/>
            <w:shd w:val="pct10" w:color="auto" w:fill="auto"/>
            <w:vAlign w:val="center"/>
          </w:tcPr>
          <w:p w:rsidR="003145C5" w:rsidRPr="00B3597D" w:rsidRDefault="003145C5" w:rsidP="0022615B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Telephone number</w:t>
            </w:r>
          </w:p>
        </w:tc>
        <w:tc>
          <w:tcPr>
            <w:tcW w:w="6662" w:type="dxa"/>
            <w:vAlign w:val="center"/>
          </w:tcPr>
          <w:p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  <w:tr w:rsidR="003145C5" w:rsidRPr="00B3597D" w:rsidTr="00EE3C9A">
        <w:trPr>
          <w:cantSplit/>
          <w:trHeight w:val="420"/>
        </w:trPr>
        <w:tc>
          <w:tcPr>
            <w:tcW w:w="2721" w:type="dxa"/>
            <w:shd w:val="pct10" w:color="auto" w:fill="auto"/>
            <w:vAlign w:val="center"/>
          </w:tcPr>
          <w:p w:rsidR="003145C5" w:rsidRPr="00B3597D" w:rsidRDefault="003145C5" w:rsidP="0022615B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Fax number</w:t>
            </w:r>
          </w:p>
        </w:tc>
        <w:tc>
          <w:tcPr>
            <w:tcW w:w="6662" w:type="dxa"/>
            <w:vAlign w:val="center"/>
          </w:tcPr>
          <w:p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  <w:tr w:rsidR="003145C5" w:rsidRPr="00B3597D" w:rsidTr="00EE3C9A">
        <w:trPr>
          <w:cantSplit/>
          <w:trHeight w:val="420"/>
        </w:trPr>
        <w:tc>
          <w:tcPr>
            <w:tcW w:w="2721" w:type="dxa"/>
            <w:shd w:val="pct10" w:color="auto" w:fill="auto"/>
            <w:vAlign w:val="center"/>
          </w:tcPr>
          <w:p w:rsidR="003145C5" w:rsidRPr="00B3597D" w:rsidRDefault="003145C5" w:rsidP="0022615B">
            <w:pPr>
              <w:pStyle w:val="Header"/>
              <w:keepNext/>
              <w:spacing w:before="120" w:line="200" w:lineRule="atLeast"/>
              <w:rPr>
                <w:rFonts w:cs="Arial"/>
                <w:b/>
                <w:sz w:val="20"/>
              </w:rPr>
            </w:pPr>
            <w:r w:rsidRPr="00B3597D">
              <w:rPr>
                <w:rFonts w:cs="Arial"/>
                <w:b/>
                <w:sz w:val="20"/>
              </w:rPr>
              <w:t>E-mail address</w:t>
            </w:r>
          </w:p>
        </w:tc>
        <w:tc>
          <w:tcPr>
            <w:tcW w:w="6662" w:type="dxa"/>
            <w:vAlign w:val="center"/>
          </w:tcPr>
          <w:p w:rsidR="003145C5" w:rsidRPr="00B3597D" w:rsidRDefault="003145C5" w:rsidP="0022615B">
            <w:pPr>
              <w:pStyle w:val="Header"/>
              <w:spacing w:before="120" w:line="200" w:lineRule="atLeast"/>
              <w:rPr>
                <w:rFonts w:cs="Arial"/>
                <w:sz w:val="20"/>
              </w:rPr>
            </w:pPr>
            <w:r w:rsidRPr="00B3597D">
              <w:rPr>
                <w:rFonts w:cs="Arial"/>
                <w:sz w:val="20"/>
              </w:rPr>
              <w:t>[</w:t>
            </w:r>
            <w:r w:rsidRPr="00B3597D">
              <w:rPr>
                <w:rFonts w:cs="Arial"/>
                <w:sz w:val="20"/>
                <w:highlight w:val="yellow"/>
              </w:rPr>
              <w:t>insert</w:t>
            </w:r>
            <w:r w:rsidRPr="00B3597D">
              <w:rPr>
                <w:rFonts w:cs="Arial"/>
                <w:sz w:val="20"/>
              </w:rPr>
              <w:t>]</w:t>
            </w:r>
          </w:p>
        </w:tc>
      </w:tr>
    </w:tbl>
    <w:p w:rsidR="003145C5" w:rsidRDefault="003145C5" w:rsidP="00852194">
      <w:pPr>
        <w:ind w:left="540"/>
        <w:rPr>
          <w:rFonts w:ascii="Arial" w:hAnsi="Arial" w:cs="Arial"/>
          <w:b/>
          <w:i/>
          <w:sz w:val="16"/>
          <w:szCs w:val="16"/>
          <w:lang w:eastAsia="en-US"/>
        </w:rPr>
      </w:pPr>
    </w:p>
    <w:p w:rsidR="00A37B1A" w:rsidRPr="00B3597D" w:rsidRDefault="00A37B1A" w:rsidP="00852194">
      <w:pPr>
        <w:ind w:left="540"/>
        <w:rPr>
          <w:rFonts w:ascii="Arial" w:hAnsi="Arial" w:cs="Arial"/>
          <w:b/>
          <w:i/>
          <w:sz w:val="16"/>
          <w:szCs w:val="16"/>
          <w:lang w:eastAsia="en-US"/>
        </w:rPr>
      </w:pPr>
    </w:p>
    <w:p w:rsidR="003145C5" w:rsidRPr="00F3358A" w:rsidRDefault="003145C5" w:rsidP="006535D9">
      <w:pPr>
        <w:keepNext/>
        <w:numPr>
          <w:ilvl w:val="0"/>
          <w:numId w:val="9"/>
        </w:numPr>
        <w:pBdr>
          <w:top w:val="single" w:sz="4" w:space="1" w:color="auto"/>
        </w:pBdr>
        <w:tabs>
          <w:tab w:val="clear" w:pos="900"/>
          <w:tab w:val="num" w:pos="540"/>
        </w:tabs>
        <w:spacing w:before="120" w:after="120"/>
        <w:ind w:left="539" w:hanging="539"/>
        <w:rPr>
          <w:rFonts w:ascii="Arial" w:hAnsi="Arial" w:cs="Arial"/>
          <w:b/>
          <w:sz w:val="22"/>
          <w:szCs w:val="22"/>
        </w:rPr>
      </w:pPr>
      <w:bookmarkStart w:id="21" w:name="_Ref390864572"/>
      <w:r w:rsidRPr="00F3358A">
        <w:rPr>
          <w:rFonts w:ascii="Arial" w:hAnsi="Arial" w:cs="Arial"/>
          <w:b/>
          <w:sz w:val="22"/>
          <w:szCs w:val="22"/>
        </w:rPr>
        <w:t>DEFINITIONS FOR PARTICULARS</w:t>
      </w:r>
      <w:bookmarkEnd w:id="21"/>
    </w:p>
    <w:p w:rsidR="003145C5" w:rsidRPr="00B3597D" w:rsidRDefault="003145C5" w:rsidP="003E205D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B3597D">
        <w:rPr>
          <w:rFonts w:ascii="Arial" w:hAnsi="Arial" w:cs="Arial"/>
          <w:color w:val="000000"/>
          <w:sz w:val="20"/>
          <w:szCs w:val="20"/>
        </w:rPr>
        <w:t>In these Particulars, unless otherwise stated or a contrary intention appears:</w:t>
      </w:r>
    </w:p>
    <w:p w:rsidR="003145C5" w:rsidRPr="00241292" w:rsidRDefault="003145C5" w:rsidP="00241292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241292">
        <w:rPr>
          <w:rFonts w:ascii="Arial" w:hAnsi="Arial" w:cs="Arial"/>
          <w:b/>
          <w:color w:val="000000"/>
          <w:sz w:val="20"/>
          <w:szCs w:val="20"/>
        </w:rPr>
        <w:t>“Geographic Catchment Area”</w:t>
      </w:r>
      <w:r w:rsidRPr="006535D9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6535D9">
        <w:rPr>
          <w:rFonts w:ascii="Arial" w:hAnsi="Arial" w:cs="Arial"/>
          <w:color w:val="000000"/>
          <w:sz w:val="20"/>
          <w:szCs w:val="20"/>
        </w:rPr>
        <w:t>if specified at item 6,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41292">
        <w:rPr>
          <w:rFonts w:ascii="Arial" w:hAnsi="Arial" w:cs="Arial"/>
          <w:color w:val="000000"/>
          <w:sz w:val="20"/>
          <w:szCs w:val="20"/>
        </w:rPr>
        <w:t>means:</w:t>
      </w:r>
    </w:p>
    <w:p w:rsidR="007D281C" w:rsidRPr="008C5232" w:rsidRDefault="007D281C" w:rsidP="007D281C">
      <w:pPr>
        <w:pStyle w:val="Tryagain"/>
        <w:numPr>
          <w:ilvl w:val="0"/>
          <w:numId w:val="2"/>
        </w:numPr>
        <w:ind w:left="540" w:hanging="540"/>
      </w:pPr>
      <w:r>
        <w:rPr>
          <w:color w:val="000000"/>
        </w:rPr>
        <w:t>if the Funding is from the youth or women f</w:t>
      </w:r>
      <w:r w:rsidRPr="008C5232">
        <w:rPr>
          <w:color w:val="000000"/>
        </w:rPr>
        <w:t xml:space="preserve">unding </w:t>
      </w:r>
      <w:r>
        <w:rPr>
          <w:color w:val="000000"/>
        </w:rPr>
        <w:t xml:space="preserve">streams, </w:t>
      </w:r>
      <w:r w:rsidRPr="008C5232">
        <w:rPr>
          <w:color w:val="000000"/>
        </w:rPr>
        <w:t xml:space="preserve">the area </w:t>
      </w:r>
      <w:r>
        <w:rPr>
          <w:color w:val="000000"/>
        </w:rPr>
        <w:t xml:space="preserve">or areas </w:t>
      </w:r>
      <w:r w:rsidRPr="008C5232">
        <w:rPr>
          <w:color w:val="000000"/>
        </w:rPr>
        <w:t xml:space="preserve">where the </w:t>
      </w:r>
      <w:r>
        <w:rPr>
          <w:color w:val="000000"/>
        </w:rPr>
        <w:t>s</w:t>
      </w:r>
      <w:r w:rsidRPr="008C5232">
        <w:rPr>
          <w:color w:val="000000"/>
        </w:rPr>
        <w:t xml:space="preserve">ervices are to be delivered, </w:t>
      </w:r>
      <w:r>
        <w:rPr>
          <w:color w:val="000000"/>
        </w:rPr>
        <w:t xml:space="preserve">which, unless described otherwise, correspond to </w:t>
      </w:r>
      <w:r w:rsidRPr="008C5232">
        <w:rPr>
          <w:color w:val="000000"/>
        </w:rPr>
        <w:t>Australian Bureau of Statistics Statistical Areas</w:t>
      </w:r>
      <w:r w:rsidRPr="008C5232">
        <w:t>; and</w:t>
      </w:r>
    </w:p>
    <w:p w:rsidR="007D281C" w:rsidRPr="006535D9" w:rsidRDefault="007D281C" w:rsidP="007D281C">
      <w:pPr>
        <w:pStyle w:val="Tryagain"/>
        <w:numPr>
          <w:ilvl w:val="0"/>
          <w:numId w:val="2"/>
        </w:numPr>
        <w:ind w:left="540" w:hanging="540"/>
        <w:rPr>
          <w:rFonts w:cs="Arial"/>
        </w:rPr>
      </w:pPr>
      <w:r w:rsidRPr="008C5232">
        <w:rPr>
          <w:rFonts w:cs="Arial"/>
        </w:rPr>
        <w:t>i</w:t>
      </w:r>
      <w:r>
        <w:rPr>
          <w:rFonts w:cs="Arial"/>
        </w:rPr>
        <w:t>f the Funding is from the c</w:t>
      </w:r>
      <w:r w:rsidRPr="008C5232">
        <w:rPr>
          <w:rFonts w:cs="Arial"/>
        </w:rPr>
        <w:t xml:space="preserve">hild </w:t>
      </w:r>
      <w:r>
        <w:rPr>
          <w:rFonts w:cs="Arial"/>
        </w:rPr>
        <w:t>s</w:t>
      </w:r>
      <w:r w:rsidRPr="008C5232">
        <w:rPr>
          <w:rFonts w:cs="Arial"/>
        </w:rPr>
        <w:t xml:space="preserve">afety </w:t>
      </w:r>
      <w:r>
        <w:rPr>
          <w:rFonts w:cs="Arial"/>
        </w:rPr>
        <w:t>f</w:t>
      </w:r>
      <w:r w:rsidRPr="008C5232">
        <w:rPr>
          <w:rFonts w:cs="Arial"/>
        </w:rPr>
        <w:t>unding</w:t>
      </w:r>
      <w:r>
        <w:rPr>
          <w:rFonts w:cs="Arial"/>
        </w:rPr>
        <w:t xml:space="preserve"> stream</w:t>
      </w:r>
      <w:r w:rsidRPr="008C5232">
        <w:rPr>
          <w:rFonts w:cs="Arial"/>
        </w:rPr>
        <w:t xml:space="preserve">, </w:t>
      </w:r>
      <w:r w:rsidRPr="008C5232">
        <w:rPr>
          <w:rFonts w:cs="Arial"/>
          <w:color w:val="000000"/>
        </w:rPr>
        <w:t>the area</w:t>
      </w:r>
      <w:r>
        <w:rPr>
          <w:rFonts w:cs="Arial"/>
          <w:color w:val="000000"/>
        </w:rPr>
        <w:t xml:space="preserve"> or areas</w:t>
      </w:r>
      <w:r w:rsidRPr="008C5232">
        <w:rPr>
          <w:rFonts w:cs="Arial"/>
          <w:color w:val="000000"/>
        </w:rPr>
        <w:t xml:space="preserve"> where the </w:t>
      </w:r>
      <w:r>
        <w:rPr>
          <w:rFonts w:cs="Arial"/>
          <w:color w:val="000000"/>
        </w:rPr>
        <w:t>s</w:t>
      </w:r>
      <w:r w:rsidRPr="008C5232">
        <w:rPr>
          <w:rFonts w:cs="Arial"/>
          <w:color w:val="000000"/>
        </w:rPr>
        <w:t xml:space="preserve">ervices are to be delivered, </w:t>
      </w:r>
      <w:r>
        <w:rPr>
          <w:rFonts w:cs="Arial"/>
          <w:color w:val="000000"/>
        </w:rPr>
        <w:t>which, unless described otherwise, correspond to</w:t>
      </w:r>
      <w:r w:rsidRPr="008C5232">
        <w:rPr>
          <w:rFonts w:cs="Arial"/>
          <w:color w:val="000000"/>
        </w:rPr>
        <w:t xml:space="preserve"> Our child safety service centre catchment areas or the Australian Bureau of Statistics Statistical Areas;</w:t>
      </w:r>
    </w:p>
    <w:p w:rsidR="00556730" w:rsidRDefault="007D281C" w:rsidP="007D281C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color w:val="000000"/>
          <w:sz w:val="20"/>
          <w:szCs w:val="20"/>
        </w:rPr>
      </w:pPr>
      <w:r w:rsidRPr="00B3597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56730" w:rsidRPr="00B3597D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r w:rsidR="00556730">
        <w:rPr>
          <w:rFonts w:ascii="Arial" w:hAnsi="Arial" w:cs="Arial"/>
          <w:b/>
          <w:bCs/>
          <w:color w:val="000000"/>
          <w:sz w:val="20"/>
          <w:szCs w:val="20"/>
        </w:rPr>
        <w:t xml:space="preserve">Human Services </w:t>
      </w:r>
      <w:r w:rsidR="00556730" w:rsidRPr="00B3597D">
        <w:rPr>
          <w:rFonts w:ascii="Arial" w:hAnsi="Arial" w:cs="Arial"/>
          <w:b/>
          <w:sz w:val="20"/>
          <w:szCs w:val="20"/>
        </w:rPr>
        <w:t>Quality</w:t>
      </w:r>
      <w:r w:rsidR="00556730" w:rsidRPr="00B3597D">
        <w:rPr>
          <w:rFonts w:ascii="Arial" w:hAnsi="Arial" w:cs="Arial"/>
          <w:b/>
          <w:bCs/>
          <w:color w:val="000000"/>
          <w:sz w:val="20"/>
          <w:szCs w:val="20"/>
        </w:rPr>
        <w:t xml:space="preserve"> Standards”</w:t>
      </w:r>
      <w:r w:rsidR="00556730" w:rsidRPr="00B3597D">
        <w:rPr>
          <w:rFonts w:ascii="Arial" w:hAnsi="Arial" w:cs="Arial"/>
          <w:bCs/>
          <w:color w:val="000000"/>
          <w:sz w:val="20"/>
          <w:szCs w:val="20"/>
        </w:rPr>
        <w:t xml:space="preserve"> means the ‘Human Services Quality S</w:t>
      </w:r>
      <w:r w:rsidR="00556730" w:rsidRPr="00B3597D">
        <w:rPr>
          <w:rFonts w:ascii="Arial" w:hAnsi="Arial" w:cs="Arial"/>
          <w:color w:val="000000"/>
          <w:sz w:val="20"/>
          <w:szCs w:val="20"/>
        </w:rPr>
        <w:t>tandards’</w:t>
      </w:r>
      <w:r w:rsidR="00556730" w:rsidRPr="00B3597D">
        <w:rPr>
          <w:rFonts w:ascii="Arial" w:hAnsi="Arial" w:cs="Arial"/>
          <w:bCs/>
          <w:color w:val="000000"/>
          <w:sz w:val="20"/>
          <w:szCs w:val="20"/>
        </w:rPr>
        <w:t xml:space="preserve"> forming part of the Quality Framework; </w:t>
      </w:r>
    </w:p>
    <w:p w:rsidR="00C878A2" w:rsidRPr="00CF7807" w:rsidRDefault="00C878A2" w:rsidP="00C878A2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CF7807">
        <w:rPr>
          <w:rFonts w:ascii="Arial" w:hAnsi="Arial" w:cs="Arial"/>
          <w:b/>
          <w:sz w:val="20"/>
          <w:szCs w:val="20"/>
        </w:rPr>
        <w:t xml:space="preserve">“Our Website” </w:t>
      </w:r>
      <w:r w:rsidRPr="00CF7807">
        <w:rPr>
          <w:rFonts w:ascii="Arial" w:hAnsi="Arial" w:cs="Arial"/>
          <w:sz w:val="20"/>
          <w:szCs w:val="20"/>
        </w:rPr>
        <w:t>means</w:t>
      </w:r>
      <w:r w:rsidRPr="00CF7807">
        <w:rPr>
          <w:rFonts w:ascii="Arial" w:hAnsi="Arial" w:cs="Arial"/>
          <w:b/>
          <w:sz w:val="20"/>
          <w:szCs w:val="20"/>
        </w:rPr>
        <w:t xml:space="preserve"> </w:t>
      </w:r>
      <w:r w:rsidRPr="00CF7807">
        <w:rPr>
          <w:rFonts w:ascii="Arial" w:hAnsi="Arial" w:cs="Arial"/>
          <w:sz w:val="20"/>
          <w:szCs w:val="20"/>
        </w:rPr>
        <w:t xml:space="preserve">the website at </w:t>
      </w:r>
      <w:hyperlink r:id="rId9" w:history="1">
        <w:r w:rsidRPr="00CF7807">
          <w:rPr>
            <w:rStyle w:val="Hyperlink"/>
            <w:rFonts w:ascii="Arial" w:hAnsi="Arial" w:cs="Arial"/>
            <w:sz w:val="20"/>
            <w:szCs w:val="20"/>
          </w:rPr>
          <w:t>http://www.communities.qld.gov.au</w:t>
        </w:r>
      </w:hyperlink>
      <w:r>
        <w:rPr>
          <w:rFonts w:ascii="Arial" w:hAnsi="Arial" w:cs="Arial"/>
          <w:sz w:val="20"/>
          <w:szCs w:val="20"/>
        </w:rPr>
        <w:t xml:space="preserve"> or such other website as We may from time to time notify You</w:t>
      </w:r>
      <w:r w:rsidRPr="00CF7807">
        <w:rPr>
          <w:rFonts w:ascii="Arial" w:hAnsi="Arial" w:cs="Arial"/>
          <w:sz w:val="20"/>
          <w:szCs w:val="20"/>
        </w:rPr>
        <w:t>;</w:t>
      </w:r>
    </w:p>
    <w:p w:rsidR="003145C5" w:rsidRDefault="003145C5" w:rsidP="00C878A2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B3597D">
        <w:rPr>
          <w:rFonts w:ascii="Arial" w:hAnsi="Arial" w:cs="Arial"/>
          <w:b/>
          <w:sz w:val="20"/>
          <w:szCs w:val="20"/>
        </w:rPr>
        <w:t>“Quality Framework”</w:t>
      </w:r>
      <w:r w:rsidRPr="00B3597D">
        <w:rPr>
          <w:rFonts w:ascii="Arial" w:hAnsi="Arial" w:cs="Arial"/>
          <w:sz w:val="20"/>
          <w:szCs w:val="20"/>
        </w:rPr>
        <w:t xml:space="preserve"> means the </w:t>
      </w:r>
      <w:r w:rsidR="00FC2D0D">
        <w:rPr>
          <w:rFonts w:ascii="Arial" w:hAnsi="Arial" w:cs="Arial"/>
          <w:sz w:val="20"/>
          <w:szCs w:val="20"/>
        </w:rPr>
        <w:t>‘</w:t>
      </w:r>
      <w:r w:rsidRPr="00B3597D">
        <w:rPr>
          <w:rFonts w:ascii="Arial" w:hAnsi="Arial" w:cs="Arial"/>
          <w:sz w:val="20"/>
          <w:szCs w:val="20"/>
        </w:rPr>
        <w:t xml:space="preserve">Human Services </w:t>
      </w:r>
      <w:r w:rsidRPr="00C878A2">
        <w:rPr>
          <w:rFonts w:ascii="Arial" w:hAnsi="Arial" w:cs="Arial"/>
          <w:sz w:val="20"/>
          <w:szCs w:val="20"/>
        </w:rPr>
        <w:t>Quality Framework</w:t>
      </w:r>
      <w:r w:rsidR="00FC2D0D" w:rsidRPr="00C878A2">
        <w:rPr>
          <w:rFonts w:ascii="Arial" w:hAnsi="Arial" w:cs="Arial"/>
          <w:sz w:val="20"/>
          <w:szCs w:val="20"/>
        </w:rPr>
        <w:t xml:space="preserve">’ version </w:t>
      </w:r>
      <w:r w:rsidR="00D12597" w:rsidRPr="007F2C8D">
        <w:rPr>
          <w:rFonts w:ascii="Arial" w:hAnsi="Arial" w:cs="Arial"/>
          <w:sz w:val="20"/>
          <w:szCs w:val="20"/>
        </w:rPr>
        <w:t>4</w:t>
      </w:r>
      <w:r w:rsidR="00D83798" w:rsidRPr="007F2C8D">
        <w:rPr>
          <w:rFonts w:ascii="Arial" w:hAnsi="Arial" w:cs="Arial"/>
          <w:sz w:val="20"/>
          <w:szCs w:val="20"/>
        </w:rPr>
        <w:t>.</w:t>
      </w:r>
      <w:r w:rsidR="00942692" w:rsidRPr="007F2C8D">
        <w:rPr>
          <w:rFonts w:ascii="Arial" w:hAnsi="Arial" w:cs="Arial"/>
          <w:sz w:val="20"/>
          <w:szCs w:val="20"/>
        </w:rPr>
        <w:t>0</w:t>
      </w:r>
      <w:r w:rsidR="00914ADE" w:rsidRPr="007F2C8D">
        <w:rPr>
          <w:rFonts w:ascii="Arial" w:hAnsi="Arial" w:cs="Arial"/>
          <w:sz w:val="20"/>
          <w:szCs w:val="20"/>
        </w:rPr>
        <w:t>,</w:t>
      </w:r>
      <w:r w:rsidRPr="00C878A2">
        <w:rPr>
          <w:rFonts w:ascii="Arial" w:hAnsi="Arial" w:cs="Arial"/>
          <w:sz w:val="20"/>
          <w:szCs w:val="20"/>
        </w:rPr>
        <w:t xml:space="preserve"> published</w:t>
      </w:r>
      <w:r w:rsidRPr="00B3597D">
        <w:rPr>
          <w:rFonts w:ascii="Arial" w:hAnsi="Arial" w:cs="Arial"/>
          <w:sz w:val="20"/>
          <w:szCs w:val="20"/>
        </w:rPr>
        <w:t xml:space="preserve"> on Our Website;</w:t>
      </w:r>
      <w:r w:rsidR="00556730">
        <w:rPr>
          <w:rFonts w:ascii="Arial" w:hAnsi="Arial" w:cs="Arial"/>
          <w:sz w:val="20"/>
          <w:szCs w:val="20"/>
        </w:rPr>
        <w:t xml:space="preserve"> </w:t>
      </w:r>
    </w:p>
    <w:p w:rsidR="001E4F39" w:rsidRPr="005A679F" w:rsidRDefault="001E4F39" w:rsidP="001E4F3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color w:val="000000"/>
          <w:sz w:val="20"/>
          <w:szCs w:val="20"/>
        </w:rPr>
      </w:pPr>
      <w:r w:rsidRPr="005A679F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r w:rsidRPr="005A679F">
        <w:rPr>
          <w:rFonts w:ascii="Arial" w:hAnsi="Arial" w:cs="Arial"/>
          <w:b/>
          <w:sz w:val="20"/>
          <w:szCs w:val="20"/>
        </w:rPr>
        <w:t>Quality</w:t>
      </w:r>
      <w:r w:rsidRPr="005A679F">
        <w:rPr>
          <w:rFonts w:ascii="Arial" w:hAnsi="Arial" w:cs="Arial"/>
          <w:b/>
          <w:bCs/>
          <w:color w:val="000000"/>
          <w:sz w:val="20"/>
          <w:szCs w:val="20"/>
        </w:rPr>
        <w:t xml:space="preserve"> Standards”</w:t>
      </w:r>
      <w:r w:rsidRPr="005A679F">
        <w:rPr>
          <w:rFonts w:ascii="Arial" w:hAnsi="Arial" w:cs="Arial"/>
          <w:bCs/>
          <w:color w:val="000000"/>
          <w:sz w:val="20"/>
          <w:szCs w:val="20"/>
        </w:rPr>
        <w:t xml:space="preserve"> means the ‘Human Services Quality S</w:t>
      </w:r>
      <w:r w:rsidRPr="005A679F">
        <w:rPr>
          <w:rFonts w:ascii="Arial" w:hAnsi="Arial" w:cs="Arial"/>
          <w:color w:val="000000"/>
          <w:sz w:val="20"/>
          <w:szCs w:val="20"/>
        </w:rPr>
        <w:t>tandards’</w:t>
      </w:r>
      <w:r w:rsidRPr="005A679F">
        <w:rPr>
          <w:rFonts w:ascii="Arial" w:hAnsi="Arial" w:cs="Arial"/>
          <w:bCs/>
          <w:color w:val="000000"/>
          <w:sz w:val="20"/>
          <w:szCs w:val="20"/>
        </w:rPr>
        <w:t xml:space="preserve"> forming part of the Quality Framework; </w:t>
      </w:r>
    </w:p>
    <w:p w:rsidR="001E4F39" w:rsidRDefault="001E4F39" w:rsidP="001E4F39">
      <w:pPr>
        <w:autoSpaceDE w:val="0"/>
        <w:autoSpaceDN w:val="0"/>
        <w:adjustRightInd w:val="0"/>
        <w:spacing w:before="120" w:after="120"/>
        <w:rPr>
          <w:b/>
          <w:bCs/>
          <w:color w:val="000000"/>
        </w:rPr>
      </w:pPr>
      <w:r w:rsidRPr="00A33425">
        <w:rPr>
          <w:rFonts w:ascii="Arial" w:hAnsi="Arial" w:cs="Arial"/>
          <w:b/>
          <w:sz w:val="20"/>
          <w:szCs w:val="20"/>
        </w:rPr>
        <w:t>“Self-Assessable”</w:t>
      </w:r>
      <w:r w:rsidRPr="00CF7807">
        <w:rPr>
          <w:b/>
          <w:bCs/>
          <w:color w:val="000000"/>
        </w:rPr>
        <w:t xml:space="preserve"> </w:t>
      </w:r>
      <w:r w:rsidRPr="00A33425">
        <w:rPr>
          <w:rFonts w:ascii="Arial" w:hAnsi="Arial" w:cs="Arial"/>
          <w:sz w:val="20"/>
          <w:szCs w:val="20"/>
        </w:rPr>
        <w:t xml:space="preserve">means human services of a type subject to self-assessment for compliance with the Quality Standards, determined under the Quality Framework; </w:t>
      </w:r>
    </w:p>
    <w:p w:rsidR="00DB727C" w:rsidRPr="006535D9" w:rsidRDefault="00DB727C" w:rsidP="003E205D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  <w:szCs w:val="20"/>
        </w:rPr>
      </w:pPr>
      <w:r w:rsidRPr="006535D9">
        <w:rPr>
          <w:rFonts w:ascii="Arial" w:hAnsi="Arial" w:cs="Arial"/>
          <w:b/>
          <w:sz w:val="20"/>
          <w:szCs w:val="20"/>
        </w:rPr>
        <w:t>“Services Start Date”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535D9">
        <w:rPr>
          <w:rFonts w:ascii="Arial" w:hAnsi="Arial" w:cs="Arial"/>
          <w:sz w:val="20"/>
          <w:szCs w:val="20"/>
        </w:rPr>
        <w:t>means the Services Start Date specified in item 2; and</w:t>
      </w:r>
    </w:p>
    <w:p w:rsidR="003145C5" w:rsidRPr="00B3597D" w:rsidRDefault="00C878A2" w:rsidP="00055DA6">
      <w:pPr>
        <w:rPr>
          <w:rFonts w:ascii="Arial" w:hAnsi="Arial" w:cs="Arial"/>
          <w:bCs/>
          <w:color w:val="000000"/>
          <w:sz w:val="20"/>
          <w:szCs w:val="20"/>
        </w:rPr>
      </w:pPr>
      <w:r w:rsidRPr="00B3597D">
        <w:rPr>
          <w:rFonts w:ascii="Arial" w:hAnsi="Arial" w:cs="Arial"/>
          <w:b/>
          <w:bCs/>
          <w:color w:val="000000"/>
          <w:sz w:val="20"/>
          <w:szCs w:val="20"/>
        </w:rPr>
        <w:t xml:space="preserve">“Short Form </w:t>
      </w:r>
      <w:r>
        <w:rPr>
          <w:rFonts w:ascii="Arial" w:hAnsi="Arial" w:cs="Arial"/>
          <w:b/>
          <w:bCs/>
          <w:color w:val="000000"/>
          <w:sz w:val="20"/>
          <w:szCs w:val="20"/>
        </w:rPr>
        <w:t>Terms and Conditions</w:t>
      </w:r>
      <w:r w:rsidRPr="00B3597D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 w:rsidRPr="00B3597D">
        <w:rPr>
          <w:rFonts w:ascii="Arial" w:hAnsi="Arial" w:cs="Arial"/>
        </w:rPr>
        <w:t xml:space="preserve"> </w:t>
      </w:r>
      <w:r w:rsidRPr="00B3597D">
        <w:rPr>
          <w:rFonts w:ascii="Arial" w:hAnsi="Arial" w:cs="Arial"/>
          <w:bCs/>
          <w:color w:val="000000"/>
          <w:sz w:val="20"/>
          <w:szCs w:val="20"/>
        </w:rPr>
        <w:t>mean</w:t>
      </w:r>
      <w:r>
        <w:rPr>
          <w:rFonts w:ascii="Arial" w:hAnsi="Arial" w:cs="Arial"/>
          <w:bCs/>
          <w:color w:val="000000"/>
          <w:sz w:val="20"/>
          <w:szCs w:val="20"/>
        </w:rPr>
        <w:t>s</w:t>
      </w:r>
      <w:r w:rsidRPr="00B3597D">
        <w:rPr>
          <w:rFonts w:ascii="Arial" w:hAnsi="Arial" w:cs="Arial"/>
          <w:bCs/>
          <w:color w:val="000000"/>
          <w:sz w:val="20"/>
          <w:szCs w:val="20"/>
        </w:rPr>
        <w:t xml:space="preserve"> the document titled </w:t>
      </w:r>
      <w:r w:rsidRPr="0087286C">
        <w:rPr>
          <w:rFonts w:ascii="Arial" w:hAnsi="Arial" w:cs="Arial"/>
          <w:bCs/>
          <w:color w:val="000000"/>
          <w:sz w:val="20"/>
          <w:szCs w:val="20"/>
        </w:rPr>
        <w:t>‘</w:t>
      </w:r>
      <w:r w:rsidR="0011463A" w:rsidRPr="0087286C">
        <w:rPr>
          <w:rFonts w:ascii="Arial" w:hAnsi="Arial" w:cs="Arial"/>
          <w:bCs/>
          <w:color w:val="000000"/>
          <w:sz w:val="20"/>
          <w:szCs w:val="20"/>
        </w:rPr>
        <w:t>(</w:t>
      </w:r>
      <w:r w:rsidRPr="0087286C">
        <w:rPr>
          <w:rFonts w:ascii="Arial" w:hAnsi="Arial" w:cs="Arial"/>
          <w:bCs/>
          <w:color w:val="000000"/>
          <w:sz w:val="20"/>
          <w:szCs w:val="20"/>
        </w:rPr>
        <w:t>Short Form</w:t>
      </w:r>
      <w:r w:rsidR="0011463A" w:rsidRPr="0087286C">
        <w:rPr>
          <w:rFonts w:ascii="Arial" w:hAnsi="Arial" w:cs="Arial"/>
          <w:bCs/>
          <w:color w:val="000000"/>
          <w:sz w:val="20"/>
          <w:szCs w:val="20"/>
        </w:rPr>
        <w:t xml:space="preserve">) </w:t>
      </w:r>
      <w:r w:rsidRPr="0087286C">
        <w:rPr>
          <w:rFonts w:ascii="Arial" w:hAnsi="Arial" w:cs="Arial"/>
          <w:bCs/>
          <w:color w:val="000000"/>
          <w:sz w:val="20"/>
          <w:szCs w:val="20"/>
        </w:rPr>
        <w:t>Terms and Conditions</w:t>
      </w:r>
      <w:r w:rsidR="0087286C">
        <w:rPr>
          <w:rFonts w:ascii="Arial" w:hAnsi="Arial" w:cs="Arial"/>
          <w:bCs/>
          <w:color w:val="000000"/>
          <w:sz w:val="20"/>
          <w:szCs w:val="20"/>
        </w:rPr>
        <w:t>’</w:t>
      </w:r>
      <w:r w:rsidRPr="00B3597D">
        <w:rPr>
          <w:rFonts w:ascii="Arial" w:hAnsi="Arial" w:cs="Arial"/>
          <w:bCs/>
          <w:color w:val="000000"/>
          <w:sz w:val="20"/>
          <w:szCs w:val="20"/>
        </w:rPr>
        <w:t xml:space="preserve"> version 1</w:t>
      </w:r>
      <w:r w:rsidRPr="009C1474">
        <w:rPr>
          <w:rFonts w:ascii="Arial" w:hAnsi="Arial" w:cs="Arial"/>
          <w:bCs/>
          <w:color w:val="000000"/>
          <w:sz w:val="20"/>
          <w:szCs w:val="20"/>
        </w:rPr>
        <w:t>.</w:t>
      </w:r>
      <w:r w:rsidR="005A756A">
        <w:rPr>
          <w:rFonts w:ascii="Arial" w:hAnsi="Arial" w:cs="Arial"/>
          <w:bCs/>
          <w:color w:val="000000"/>
          <w:sz w:val="20"/>
          <w:szCs w:val="20"/>
        </w:rPr>
        <w:t>2</w:t>
      </w:r>
      <w:r w:rsidRPr="009C1474">
        <w:rPr>
          <w:rFonts w:ascii="Arial" w:hAnsi="Arial" w:cs="Arial"/>
          <w:bCs/>
          <w:color w:val="000000"/>
          <w:sz w:val="20"/>
          <w:szCs w:val="20"/>
        </w:rPr>
        <w:t xml:space="preserve">, published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on the </w:t>
      </w:r>
      <w:r w:rsidRPr="00055DA6">
        <w:rPr>
          <w:rFonts w:ascii="Arial" w:hAnsi="Arial" w:cs="Arial"/>
          <w:bCs/>
          <w:color w:val="000000"/>
          <w:sz w:val="20"/>
          <w:szCs w:val="20"/>
        </w:rPr>
        <w:t xml:space="preserve">website at </w:t>
      </w:r>
      <w:hyperlink r:id="rId10" w:history="1">
        <w:r w:rsidR="00095AB3" w:rsidRPr="00095AB3">
          <w:rPr>
            <w:rStyle w:val="Hyperlink"/>
            <w:rFonts w:ascii="Arial" w:hAnsi="Arial" w:cs="Arial"/>
            <w:sz w:val="20"/>
            <w:szCs w:val="20"/>
          </w:rPr>
          <w:t>http://www.hpw.qld.gov.au/SiteCollectionDocuments/UpdatedShortFormtermsandconditions.pdf</w:t>
        </w:r>
      </w:hyperlink>
      <w:r w:rsidR="00095AB3" w:rsidRPr="00095AB3">
        <w:rPr>
          <w:rFonts w:ascii="Arial" w:hAnsi="Arial" w:cs="Arial"/>
          <w:sz w:val="20"/>
          <w:szCs w:val="20"/>
        </w:rPr>
        <w:t xml:space="preserve"> </w:t>
      </w:r>
      <w:r w:rsidRPr="00095AB3">
        <w:rPr>
          <w:rFonts w:ascii="Arial" w:hAnsi="Arial" w:cs="Arial"/>
          <w:bCs/>
          <w:color w:val="000000"/>
          <w:sz w:val="20"/>
          <w:szCs w:val="20"/>
        </w:rPr>
        <w:t xml:space="preserve">or </w:t>
      </w:r>
      <w:r w:rsidRPr="009C1474">
        <w:rPr>
          <w:rFonts w:ascii="Arial" w:hAnsi="Arial" w:cs="Arial"/>
          <w:bCs/>
          <w:color w:val="000000"/>
          <w:sz w:val="20"/>
          <w:szCs w:val="20"/>
        </w:rPr>
        <w:t xml:space="preserve">such </w:t>
      </w:r>
      <w:r w:rsidRPr="009C1474">
        <w:rPr>
          <w:rFonts w:ascii="Arial" w:hAnsi="Arial" w:cs="Arial"/>
          <w:bCs/>
          <w:sz w:val="20"/>
          <w:szCs w:val="20"/>
        </w:rPr>
        <w:t>other website as We may from time to time notify You.</w:t>
      </w:r>
    </w:p>
    <w:p w:rsidR="003274A3" w:rsidRDefault="003274A3" w:rsidP="003274A3">
      <w:pPr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  <w:lang w:eastAsia="en-US"/>
        </w:rPr>
        <w:t>Note: If You cannot locate the Short Form Terms and Conditions, please contact Us and We will assist You or provide You with a copy.</w:t>
      </w:r>
    </w:p>
    <w:p w:rsidR="003145C5" w:rsidRPr="00B3597D" w:rsidRDefault="00914ADE" w:rsidP="00692F4C">
      <w:pPr>
        <w:spacing w:before="120" w:after="120"/>
        <w:rPr>
          <w:rFonts w:ascii="Arial" w:hAnsi="Arial" w:cs="Arial"/>
          <w:strike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3145C5" w:rsidRPr="00B3597D">
        <w:rPr>
          <w:rFonts w:ascii="Arial" w:hAnsi="Arial" w:cs="Arial"/>
          <w:b/>
          <w:sz w:val="28"/>
          <w:szCs w:val="28"/>
        </w:rPr>
        <w:lastRenderedPageBreak/>
        <w:t>EXECUTED as an Agreement</w:t>
      </w:r>
    </w:p>
    <w:p w:rsidR="003145C5" w:rsidRPr="00B3597D" w:rsidRDefault="003145C5" w:rsidP="00852194">
      <w:pPr>
        <w:pStyle w:val="Header"/>
        <w:spacing w:before="0" w:after="0" w:line="300" w:lineRule="atLeast"/>
        <w:jc w:val="both"/>
        <w:rPr>
          <w:rFonts w:cs="Arial"/>
          <w:b/>
          <w:sz w:val="20"/>
        </w:rPr>
      </w:pPr>
    </w:p>
    <w:p w:rsidR="003145C5" w:rsidRPr="00B3597D" w:rsidRDefault="003145C5" w:rsidP="00852194">
      <w:pPr>
        <w:rPr>
          <w:rFonts w:ascii="Arial" w:hAnsi="Arial" w:cs="Arial"/>
          <w:snapToGrid w:val="0"/>
          <w:sz w:val="20"/>
          <w:szCs w:val="20"/>
          <w:lang w:val="en-US" w:eastAsia="en-US"/>
        </w:rPr>
      </w:pPr>
    </w:p>
    <w:tbl>
      <w:tblPr>
        <w:tblW w:w="108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322"/>
        <w:gridCol w:w="425"/>
        <w:gridCol w:w="5103"/>
      </w:tblGrid>
      <w:tr w:rsidR="00FC2D0D" w:rsidRPr="00F54040" w:rsidTr="003E5D2D">
        <w:trPr>
          <w:trHeight w:val="1343"/>
        </w:trPr>
        <w:tc>
          <w:tcPr>
            <w:tcW w:w="5322" w:type="dxa"/>
          </w:tcPr>
          <w:p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  <w:p w:rsidR="00FC2D0D" w:rsidRDefault="00FC2D0D" w:rsidP="003E5D2D">
            <w:pPr>
              <w:pStyle w:val="Header"/>
              <w:spacing w:before="0" w:after="0"/>
              <w:rPr>
                <w:rFonts w:cs="Arial"/>
                <w:sz w:val="20"/>
              </w:rPr>
            </w:pPr>
            <w:r w:rsidRPr="008D4DA5">
              <w:rPr>
                <w:rFonts w:cs="Arial"/>
                <w:b/>
                <w:sz w:val="20"/>
              </w:rPr>
              <w:t>SIGNED</w:t>
            </w:r>
            <w:r w:rsidRPr="00AE5EAD">
              <w:rPr>
                <w:rFonts w:cs="Arial"/>
                <w:sz w:val="20"/>
              </w:rPr>
              <w:t xml:space="preserve"> for and on behalf of </w:t>
            </w:r>
            <w:r w:rsidRPr="008130A5">
              <w:rPr>
                <w:rFonts w:cs="Arial"/>
                <w:b/>
                <w:sz w:val="20"/>
              </w:rPr>
              <w:t>STATE OF QUEENSLAND</w:t>
            </w:r>
            <w:r>
              <w:rPr>
                <w:rFonts w:cs="Arial"/>
                <w:sz w:val="20"/>
              </w:rPr>
              <w:t>,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8130A5">
              <w:rPr>
                <w:rFonts w:cs="Arial"/>
                <w:sz w:val="20"/>
              </w:rPr>
              <w:t>acting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8130A5">
              <w:rPr>
                <w:rFonts w:cs="Arial"/>
                <w:sz w:val="20"/>
              </w:rPr>
              <w:t>through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8130A5">
              <w:rPr>
                <w:rFonts w:cs="Arial"/>
                <w:sz w:val="20"/>
              </w:rPr>
              <w:t xml:space="preserve">the </w:t>
            </w:r>
            <w:r w:rsidR="007D281C" w:rsidRPr="008130A5">
              <w:rPr>
                <w:rFonts w:cs="Arial"/>
                <w:sz w:val="20"/>
              </w:rPr>
              <w:t xml:space="preserve">Department of </w:t>
            </w:r>
            <w:r w:rsidR="007D281C">
              <w:rPr>
                <w:rFonts w:cs="Arial"/>
                <w:sz w:val="20"/>
              </w:rPr>
              <w:t>Child Safety, Youth and Women</w:t>
            </w:r>
            <w:r w:rsidRPr="008130A5">
              <w:rPr>
                <w:rFonts w:cs="Arial"/>
                <w:sz w:val="20"/>
              </w:rPr>
              <w:t xml:space="preserve"> by: </w:t>
            </w:r>
          </w:p>
          <w:p w:rsidR="00FC2D0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  <w:p w:rsidR="00C878A2" w:rsidRDefault="00C878A2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  <w:p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__________________________________________</w:t>
            </w:r>
          </w:p>
          <w:p w:rsidR="00FC2D0D" w:rsidRPr="008D4DA5" w:rsidRDefault="00FC2D0D" w:rsidP="003E5D2D">
            <w:pPr>
              <w:pStyle w:val="Header"/>
              <w:tabs>
                <w:tab w:val="clear" w:pos="4820"/>
                <w:tab w:val="center" w:pos="1872"/>
              </w:tabs>
              <w:spacing w:before="0" w:after="0"/>
              <w:jc w:val="center"/>
              <w:rPr>
                <w:szCs w:val="16"/>
              </w:rPr>
            </w:pPr>
            <w:r w:rsidRPr="008D4DA5">
              <w:rPr>
                <w:szCs w:val="16"/>
              </w:rPr>
              <w:t>(name)</w:t>
            </w:r>
          </w:p>
          <w:p w:rsidR="00FC2D0D" w:rsidRPr="008D4DA5" w:rsidRDefault="00FC2D0D" w:rsidP="003E5D2D">
            <w:pPr>
              <w:pStyle w:val="Header"/>
              <w:spacing w:before="0" w:after="0"/>
              <w:jc w:val="center"/>
              <w:rPr>
                <w:szCs w:val="16"/>
              </w:rPr>
            </w:pPr>
          </w:p>
          <w:p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</w:t>
            </w:r>
            <w:r>
              <w:rPr>
                <w:rFonts w:cs="Arial"/>
                <w:szCs w:val="16"/>
              </w:rPr>
              <w:t>______</w:t>
            </w:r>
          </w:p>
          <w:p w:rsidR="00FC2D0D" w:rsidRPr="008D4DA5" w:rsidRDefault="00FC2D0D" w:rsidP="003E5D2D">
            <w:pPr>
              <w:pStyle w:val="Header"/>
              <w:tabs>
                <w:tab w:val="clear" w:pos="4820"/>
                <w:tab w:val="center" w:pos="1872"/>
              </w:tabs>
              <w:spacing w:before="0" w:after="0"/>
              <w:jc w:val="center"/>
              <w:rPr>
                <w:szCs w:val="16"/>
              </w:rPr>
            </w:pPr>
            <w:r w:rsidRPr="008D4DA5">
              <w:rPr>
                <w:szCs w:val="16"/>
              </w:rPr>
              <w:t>(title)</w:t>
            </w:r>
          </w:p>
          <w:p w:rsidR="00FC2D0D" w:rsidRDefault="00FC2D0D" w:rsidP="003E5D2D">
            <w:pPr>
              <w:pStyle w:val="Header"/>
              <w:spacing w:before="0" w:after="0"/>
              <w:jc w:val="both"/>
              <w:rPr>
                <w:rFonts w:cs="Arial"/>
                <w:i/>
                <w:sz w:val="20"/>
              </w:rPr>
            </w:pPr>
          </w:p>
          <w:p w:rsidR="00FC2D0D" w:rsidRPr="008130A5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8130A5">
              <w:rPr>
                <w:sz w:val="20"/>
              </w:rPr>
              <w:t>a duly authorised person, in the presence of</w:t>
            </w:r>
            <w:r>
              <w:rPr>
                <w:sz w:val="20"/>
              </w:rPr>
              <w:t>:</w:t>
            </w:r>
          </w:p>
          <w:p w:rsidR="00FC2D0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  <w:p w:rsidR="00C878A2" w:rsidRPr="00AE5EAD" w:rsidRDefault="00C878A2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</w:tcPr>
          <w:p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  <w:p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  <w:p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  <w:p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</w:t>
            </w:r>
            <w:r>
              <w:rPr>
                <w:rFonts w:cs="Arial"/>
                <w:szCs w:val="16"/>
              </w:rPr>
              <w:t>_</w:t>
            </w:r>
          </w:p>
          <w:p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(signature)</w:t>
            </w:r>
          </w:p>
          <w:p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  <w:tr w:rsidR="00FC2D0D" w:rsidRPr="00F54040" w:rsidTr="003E5D2D">
        <w:tc>
          <w:tcPr>
            <w:tcW w:w="5322" w:type="dxa"/>
          </w:tcPr>
          <w:p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__________________________________________</w:t>
            </w:r>
          </w:p>
          <w:p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(signature of witness)</w:t>
            </w:r>
          </w:p>
          <w:p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425" w:type="dxa"/>
          </w:tcPr>
          <w:p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</w:tc>
        <w:tc>
          <w:tcPr>
            <w:tcW w:w="5103" w:type="dxa"/>
          </w:tcPr>
          <w:p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__________________________________________</w:t>
            </w:r>
            <w:r>
              <w:rPr>
                <w:rFonts w:cs="Arial"/>
                <w:szCs w:val="16"/>
              </w:rPr>
              <w:t>_</w:t>
            </w:r>
          </w:p>
          <w:p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(date)</w:t>
            </w:r>
          </w:p>
          <w:p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  <w:tr w:rsidR="00FC2D0D" w:rsidRPr="00F54040" w:rsidTr="003E5D2D">
        <w:tc>
          <w:tcPr>
            <w:tcW w:w="5322" w:type="dxa"/>
          </w:tcPr>
          <w:p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__________________________________________</w:t>
            </w:r>
          </w:p>
          <w:p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(name of witness)</w:t>
            </w:r>
          </w:p>
          <w:p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425" w:type="dxa"/>
          </w:tcPr>
          <w:p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</w:tc>
        <w:tc>
          <w:tcPr>
            <w:tcW w:w="5103" w:type="dxa"/>
          </w:tcPr>
          <w:p w:rsidR="00FC2D0D" w:rsidRPr="00AE5EA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</w:tbl>
    <w:p w:rsidR="00FC2D0D" w:rsidRDefault="00FC2D0D" w:rsidP="00FC2D0D">
      <w:pPr>
        <w:pStyle w:val="ClauseHeading"/>
        <w:rPr>
          <w:rFonts w:ascii="Arial" w:hAnsi="Arial" w:cs="Arial"/>
          <w:sz w:val="20"/>
          <w:highlight w:val="yellow"/>
        </w:rPr>
      </w:pPr>
    </w:p>
    <w:p w:rsidR="006F2F79" w:rsidRPr="005F2AC2" w:rsidRDefault="006F2F79" w:rsidP="006F2F79">
      <w:pPr>
        <w:pStyle w:val="ClauseHeading"/>
        <w:ind w:left="0" w:firstLine="0"/>
        <w:jc w:val="center"/>
        <w:rPr>
          <w:rFonts w:ascii="Arial" w:hAnsi="Arial" w:cs="Arial"/>
          <w:color w:val="auto"/>
          <w:sz w:val="20"/>
        </w:rPr>
      </w:pPr>
      <w:r w:rsidRPr="00123AEC">
        <w:rPr>
          <w:rFonts w:ascii="Arial" w:hAnsi="Arial" w:cs="Arial"/>
          <w:sz w:val="20"/>
          <w:highlight w:val="yellow"/>
        </w:rPr>
        <w:t>[</w:t>
      </w:r>
      <w:r>
        <w:rPr>
          <w:rFonts w:ascii="Arial" w:hAnsi="Arial" w:cs="Arial"/>
          <w:sz w:val="20"/>
          <w:highlight w:val="yellow"/>
        </w:rPr>
        <w:t>CHOOSE ONE OF THE TWO EX</w:t>
      </w:r>
      <w:r w:rsidR="00CE1121">
        <w:rPr>
          <w:rFonts w:ascii="Arial" w:hAnsi="Arial" w:cs="Arial"/>
          <w:sz w:val="20"/>
          <w:highlight w:val="yellow"/>
        </w:rPr>
        <w:t>E</w:t>
      </w:r>
      <w:r>
        <w:rPr>
          <w:rFonts w:ascii="Arial" w:hAnsi="Arial" w:cs="Arial"/>
          <w:sz w:val="20"/>
          <w:highlight w:val="yellow"/>
        </w:rPr>
        <w:t>CUTION CLAUSES BELOW</w:t>
      </w:r>
      <w:r w:rsidRPr="00654D12">
        <w:rPr>
          <w:rFonts w:ascii="Arial" w:hAnsi="Arial" w:cs="Arial"/>
          <w:color w:val="auto"/>
          <w:sz w:val="20"/>
          <w:highlight w:val="yellow"/>
        </w:rPr>
        <w:t>.  DELETE THIS TEXT]</w:t>
      </w:r>
    </w:p>
    <w:p w:rsidR="006F2F79" w:rsidRPr="005F2AC2" w:rsidRDefault="006F2F79" w:rsidP="006F2F79">
      <w:pPr>
        <w:pStyle w:val="ClauseHeading"/>
        <w:ind w:left="0" w:firstLine="0"/>
        <w:rPr>
          <w:rFonts w:ascii="Arial" w:hAnsi="Arial" w:cs="Arial"/>
          <w:color w:val="auto"/>
          <w:sz w:val="20"/>
        </w:rPr>
      </w:pPr>
      <w:r w:rsidRPr="00123AEC">
        <w:rPr>
          <w:rFonts w:ascii="Arial" w:hAnsi="Arial" w:cs="Arial"/>
          <w:sz w:val="20"/>
          <w:highlight w:val="yellow"/>
        </w:rPr>
        <w:t>[</w:t>
      </w:r>
      <w:r>
        <w:rPr>
          <w:rFonts w:ascii="Arial" w:hAnsi="Arial" w:cs="Arial"/>
          <w:sz w:val="20"/>
          <w:highlight w:val="yellow"/>
        </w:rPr>
        <w:t>EXECUTION CLAUSE – Entity Other Than A Company</w:t>
      </w:r>
      <w:r w:rsidRPr="00654D12">
        <w:rPr>
          <w:rFonts w:ascii="Arial" w:hAnsi="Arial" w:cs="Arial"/>
          <w:color w:val="auto"/>
          <w:sz w:val="20"/>
          <w:highlight w:val="yellow"/>
        </w:rPr>
        <w:t>.  DELETE THIS TEXT]</w:t>
      </w:r>
    </w:p>
    <w:tbl>
      <w:tblPr>
        <w:tblW w:w="108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322"/>
        <w:gridCol w:w="425"/>
        <w:gridCol w:w="5103"/>
      </w:tblGrid>
      <w:tr w:rsidR="00FC2D0D" w:rsidRPr="00F54040" w:rsidTr="003E5D2D">
        <w:tc>
          <w:tcPr>
            <w:tcW w:w="5322" w:type="dxa"/>
            <w:shd w:val="clear" w:color="auto" w:fill="auto"/>
          </w:tcPr>
          <w:p w:rsidR="00FC2D0D" w:rsidRPr="00641657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  <w:p w:rsidR="00FC2D0D" w:rsidRPr="00641657" w:rsidRDefault="00FC2D0D" w:rsidP="003E5D2D">
            <w:pPr>
              <w:pStyle w:val="Header"/>
              <w:spacing w:before="0" w:after="0"/>
              <w:rPr>
                <w:rFonts w:cs="Arial"/>
                <w:sz w:val="20"/>
              </w:rPr>
            </w:pPr>
            <w:r w:rsidRPr="00DA5CA5">
              <w:rPr>
                <w:rFonts w:cs="Arial"/>
                <w:b/>
                <w:sz w:val="20"/>
              </w:rPr>
              <w:t>SIGNED</w:t>
            </w:r>
            <w:r w:rsidRPr="003A5DD4">
              <w:rPr>
                <w:rFonts w:cs="Arial"/>
                <w:sz w:val="20"/>
              </w:rPr>
              <w:t xml:space="preserve"> by </w:t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name]"/>
                  </w:textInput>
                </w:ffData>
              </w:fldChar>
            </w:r>
            <w:r w:rsidRPr="00DA5CA5">
              <w:rPr>
                <w:rFonts w:cs="Arial"/>
                <w:b/>
                <w:sz w:val="20"/>
                <w:highlight w:val="yellow"/>
              </w:rPr>
              <w:instrText xml:space="preserve"> FORMTEXT </w:instrText>
            </w:r>
            <w:r w:rsidRPr="00DA5CA5">
              <w:rPr>
                <w:rFonts w:cs="Arial"/>
                <w:b/>
                <w:sz w:val="20"/>
                <w:highlight w:val="yellow"/>
              </w:rPr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separate"/>
            </w:r>
            <w:r w:rsidR="00C14534">
              <w:rPr>
                <w:rFonts w:cs="Arial"/>
                <w:b/>
                <w:noProof/>
                <w:sz w:val="20"/>
                <w:highlight w:val="yellow"/>
              </w:rPr>
              <w:t>[insert name]</w:t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end"/>
            </w:r>
            <w:r w:rsidR="00DA5CA5">
              <w:rPr>
                <w:rFonts w:cs="Arial"/>
                <w:i/>
                <w:sz w:val="20"/>
              </w:rPr>
              <w:t xml:space="preserve"> </w:t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position]"/>
                  </w:textInput>
                </w:ffData>
              </w:fldChar>
            </w:r>
            <w:r w:rsidRPr="00DA5CA5">
              <w:rPr>
                <w:rFonts w:cs="Arial"/>
                <w:b/>
                <w:sz w:val="20"/>
                <w:highlight w:val="yellow"/>
              </w:rPr>
              <w:instrText xml:space="preserve"> FORMTEXT </w:instrText>
            </w:r>
            <w:r w:rsidRPr="00DA5CA5">
              <w:rPr>
                <w:rFonts w:cs="Arial"/>
                <w:b/>
                <w:sz w:val="20"/>
                <w:highlight w:val="yellow"/>
              </w:rPr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separate"/>
            </w:r>
            <w:r w:rsidR="00C14534">
              <w:rPr>
                <w:rFonts w:cs="Arial"/>
                <w:b/>
                <w:noProof/>
                <w:sz w:val="20"/>
                <w:highlight w:val="yellow"/>
              </w:rPr>
              <w:t>[insert position]</w:t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end"/>
            </w:r>
            <w:r w:rsidRPr="00F54040">
              <w:rPr>
                <w:rFonts w:cs="Arial"/>
                <w:sz w:val="20"/>
              </w:rPr>
              <w:t xml:space="preserve"> for and on behalf of </w:t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name of funded organisation]"/>
                  </w:textInput>
                </w:ffData>
              </w:fldChar>
            </w:r>
            <w:r w:rsidRPr="00DA5CA5">
              <w:rPr>
                <w:rFonts w:cs="Arial"/>
                <w:b/>
                <w:sz w:val="20"/>
                <w:highlight w:val="yellow"/>
              </w:rPr>
              <w:instrText xml:space="preserve"> FORMTEXT </w:instrText>
            </w:r>
            <w:r w:rsidRPr="00DA5CA5">
              <w:rPr>
                <w:rFonts w:cs="Arial"/>
                <w:b/>
                <w:sz w:val="20"/>
                <w:highlight w:val="yellow"/>
              </w:rPr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separate"/>
            </w:r>
            <w:r w:rsidR="00C14534">
              <w:rPr>
                <w:rFonts w:cs="Arial"/>
                <w:b/>
                <w:noProof/>
                <w:sz w:val="20"/>
                <w:highlight w:val="yellow"/>
              </w:rPr>
              <w:t>[insert name of funded organisation]</w:t>
            </w:r>
            <w:r w:rsidRPr="00DA5CA5">
              <w:rPr>
                <w:rFonts w:cs="Arial"/>
                <w:b/>
                <w:sz w:val="20"/>
                <w:highlight w:val="yellow"/>
              </w:rPr>
              <w:fldChar w:fldCharType="end"/>
            </w:r>
            <w:r w:rsidRPr="00641657">
              <w:rPr>
                <w:rFonts w:cs="Arial"/>
                <w:sz w:val="20"/>
              </w:rPr>
              <w:t xml:space="preserve"> as its duly authorised officer</w:t>
            </w:r>
            <w:r>
              <w:rPr>
                <w:rFonts w:cs="Arial"/>
                <w:sz w:val="20"/>
              </w:rPr>
              <w:t>, in the presence of</w:t>
            </w:r>
            <w:r w:rsidRPr="00641657">
              <w:rPr>
                <w:rFonts w:cs="Arial"/>
                <w:sz w:val="20"/>
              </w:rPr>
              <w:t>:</w:t>
            </w:r>
          </w:p>
          <w:p w:rsidR="00FC2D0D" w:rsidRPr="00F54040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  <w:p w:rsidR="00FC2D0D" w:rsidRPr="00F54040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  <w:r w:rsidRPr="00AE5EAD">
              <w:rPr>
                <w:rFonts w:cs="Arial"/>
                <w:sz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  <w:p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  <w:p w:rsidR="00FC2D0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  <w:p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</w:t>
            </w:r>
            <w:r>
              <w:rPr>
                <w:rFonts w:cs="Arial"/>
                <w:szCs w:val="16"/>
              </w:rPr>
              <w:t>_</w:t>
            </w:r>
          </w:p>
          <w:p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(signature)</w:t>
            </w:r>
          </w:p>
          <w:p w:rsidR="00FC2D0D" w:rsidRPr="00F54040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  <w:tr w:rsidR="00FC2D0D" w:rsidRPr="00F54040" w:rsidTr="003E5D2D">
        <w:tc>
          <w:tcPr>
            <w:tcW w:w="5322" w:type="dxa"/>
            <w:shd w:val="clear" w:color="auto" w:fill="auto"/>
          </w:tcPr>
          <w:p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__________________________________________</w:t>
            </w:r>
          </w:p>
          <w:p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(signature of witness)</w:t>
            </w:r>
          </w:p>
          <w:p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FC2D0D" w:rsidRPr="008D4DA5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__________________________________________</w:t>
            </w:r>
            <w:r>
              <w:rPr>
                <w:rFonts w:cs="Arial"/>
                <w:szCs w:val="16"/>
              </w:rPr>
              <w:t>_</w:t>
            </w:r>
          </w:p>
          <w:p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(date)</w:t>
            </w:r>
          </w:p>
          <w:p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  <w:tr w:rsidR="00FC2D0D" w:rsidRPr="00F54040" w:rsidTr="003E5D2D">
        <w:tc>
          <w:tcPr>
            <w:tcW w:w="5322" w:type="dxa"/>
            <w:shd w:val="clear" w:color="auto" w:fill="auto"/>
          </w:tcPr>
          <w:p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8D4DA5">
              <w:rPr>
                <w:rFonts w:cs="Arial"/>
                <w:szCs w:val="16"/>
              </w:rPr>
              <w:t>__________________________________________</w:t>
            </w:r>
          </w:p>
          <w:p w:rsidR="00FC2D0D" w:rsidRPr="008D4DA5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DA5">
              <w:rPr>
                <w:rFonts w:ascii="Arial" w:hAnsi="Arial" w:cs="Arial"/>
                <w:sz w:val="16"/>
                <w:szCs w:val="16"/>
              </w:rPr>
              <w:t>(name of witness)</w:t>
            </w:r>
          </w:p>
          <w:p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FC2D0D" w:rsidRPr="008D4DA5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:rsidR="00FC2D0D" w:rsidRPr="008D4DA5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</w:tbl>
    <w:p w:rsidR="00FC2D0D" w:rsidRDefault="00FC2D0D" w:rsidP="00FC2D0D">
      <w:pPr>
        <w:pStyle w:val="ClauseHeading"/>
        <w:ind w:left="0" w:firstLine="0"/>
        <w:rPr>
          <w:rFonts w:ascii="Arial" w:hAnsi="Arial" w:cs="Arial"/>
          <w:sz w:val="20"/>
          <w:highlight w:val="yellow"/>
        </w:rPr>
      </w:pPr>
    </w:p>
    <w:p w:rsidR="00FC2D0D" w:rsidRPr="005F2AC2" w:rsidRDefault="00FC2D0D" w:rsidP="00FC2D0D">
      <w:pPr>
        <w:pStyle w:val="ClauseHeading"/>
        <w:ind w:left="0" w:firstLine="0"/>
        <w:rPr>
          <w:rFonts w:ascii="Arial" w:hAnsi="Arial" w:cs="Arial"/>
          <w:color w:val="auto"/>
          <w:sz w:val="20"/>
        </w:rPr>
      </w:pPr>
      <w:r w:rsidRPr="00123AEC">
        <w:rPr>
          <w:rFonts w:ascii="Arial" w:hAnsi="Arial" w:cs="Arial"/>
          <w:sz w:val="20"/>
          <w:highlight w:val="yellow"/>
        </w:rPr>
        <w:t xml:space="preserve">[OR </w:t>
      </w:r>
      <w:r w:rsidRPr="00123AEC">
        <w:rPr>
          <w:rFonts w:ascii="Arial" w:hAnsi="Arial" w:cs="Arial"/>
          <w:color w:val="auto"/>
          <w:sz w:val="20"/>
          <w:highlight w:val="yellow"/>
        </w:rPr>
        <w:t>EXECUTION CLAUSE – Company</w:t>
      </w:r>
      <w:r w:rsidRPr="00654D12">
        <w:rPr>
          <w:rFonts w:ascii="Arial" w:hAnsi="Arial" w:cs="Arial"/>
          <w:color w:val="auto"/>
          <w:sz w:val="20"/>
          <w:highlight w:val="yellow"/>
        </w:rPr>
        <w:t>.  DELETE THIS TEXT]</w:t>
      </w:r>
    </w:p>
    <w:tbl>
      <w:tblPr>
        <w:tblW w:w="10850" w:type="dxa"/>
        <w:tblInd w:w="-252" w:type="dxa"/>
        <w:tblLook w:val="01E0" w:firstRow="1" w:lastRow="1" w:firstColumn="1" w:lastColumn="1" w:noHBand="0" w:noVBand="0"/>
      </w:tblPr>
      <w:tblGrid>
        <w:gridCol w:w="5322"/>
        <w:gridCol w:w="425"/>
        <w:gridCol w:w="5103"/>
      </w:tblGrid>
      <w:tr w:rsidR="00FC2D0D" w:rsidRPr="00F54040" w:rsidTr="003E5D2D">
        <w:tc>
          <w:tcPr>
            <w:tcW w:w="5322" w:type="dxa"/>
          </w:tcPr>
          <w:p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  <w:p w:rsidR="00FC2D0D" w:rsidRPr="00AE5EAD" w:rsidRDefault="00DA5CA5" w:rsidP="003E5D2D">
            <w:pPr>
              <w:pStyle w:val="Header"/>
              <w:rPr>
                <w:rFonts w:cs="Arial"/>
                <w:sz w:val="20"/>
              </w:rPr>
            </w:pPr>
            <w:r w:rsidRPr="00AE5EAD">
              <w:rPr>
                <w:rFonts w:cs="Arial"/>
                <w:b/>
                <w:sz w:val="20"/>
              </w:rPr>
              <w:t xml:space="preserve">SIGNED </w:t>
            </w:r>
            <w:r w:rsidRPr="00AE5EAD">
              <w:rPr>
                <w:rFonts w:cs="Arial"/>
                <w:sz w:val="20"/>
              </w:rPr>
              <w:t>for and on behalf</w:t>
            </w:r>
            <w:r w:rsidRPr="00AE5EAD">
              <w:rPr>
                <w:rFonts w:cs="Arial"/>
                <w:b/>
                <w:sz w:val="20"/>
              </w:rPr>
              <w:t xml:space="preserve"> </w:t>
            </w:r>
            <w:r w:rsidRPr="00AE5EAD">
              <w:rPr>
                <w:rFonts w:cs="Arial"/>
                <w:sz w:val="20"/>
              </w:rPr>
              <w:t xml:space="preserve">of </w:t>
            </w:r>
            <w:r>
              <w:rPr>
                <w:rFonts w:cs="Arial"/>
                <w:b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name of corporation]"/>
                  </w:textInput>
                </w:ffData>
              </w:fldChar>
            </w:r>
            <w:r>
              <w:rPr>
                <w:rFonts w:cs="Arial"/>
                <w:b/>
                <w:sz w:val="20"/>
                <w:highlight w:val="yellow"/>
              </w:rPr>
              <w:instrText xml:space="preserve"> FORMTEXT </w:instrText>
            </w:r>
            <w:r>
              <w:rPr>
                <w:rFonts w:cs="Arial"/>
                <w:b/>
                <w:sz w:val="20"/>
                <w:highlight w:val="yellow"/>
              </w:rPr>
            </w:r>
            <w:r>
              <w:rPr>
                <w:rFonts w:cs="Arial"/>
                <w:b/>
                <w:sz w:val="20"/>
                <w:highlight w:val="yellow"/>
              </w:rPr>
              <w:fldChar w:fldCharType="separate"/>
            </w:r>
            <w:r w:rsidR="00C14534">
              <w:rPr>
                <w:rFonts w:cs="Arial"/>
                <w:b/>
                <w:noProof/>
                <w:sz w:val="20"/>
                <w:highlight w:val="yellow"/>
              </w:rPr>
              <w:t>[insert name of corporation]</w:t>
            </w:r>
            <w:r>
              <w:rPr>
                <w:rFonts w:cs="Arial"/>
                <w:b/>
                <w:sz w:val="20"/>
                <w:highlight w:val="yellow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Pr="00AE5EAD">
              <w:rPr>
                <w:rFonts w:cs="Arial"/>
                <w:sz w:val="20"/>
              </w:rPr>
              <w:t xml:space="preserve">in accordance with section 127 of the </w:t>
            </w:r>
            <w:r w:rsidRPr="00AE5EAD">
              <w:rPr>
                <w:rFonts w:cs="Arial"/>
                <w:i/>
                <w:sz w:val="20"/>
              </w:rPr>
              <w:t>Corporations Act 2001</w:t>
            </w:r>
          </w:p>
        </w:tc>
        <w:tc>
          <w:tcPr>
            <w:tcW w:w="425" w:type="dxa"/>
          </w:tcPr>
          <w:p w:rsidR="00FC2D0D" w:rsidRPr="00AE5EAD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 w:val="20"/>
              </w:rPr>
            </w:pPr>
          </w:p>
        </w:tc>
        <w:tc>
          <w:tcPr>
            <w:tcW w:w="5103" w:type="dxa"/>
            <w:tcMar>
              <w:left w:w="0" w:type="dxa"/>
              <w:right w:w="0" w:type="dxa"/>
            </w:tcMar>
          </w:tcPr>
          <w:p w:rsidR="00FC2D0D" w:rsidRPr="00AE5EA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  <w:p w:rsidR="00FC2D0D" w:rsidRPr="00AE5EA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  <w:p w:rsidR="00FC2D0D" w:rsidRPr="00AE5EA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  <w:p w:rsidR="00FC2D0D" w:rsidRPr="00AE5EA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  <w:p w:rsidR="00FC2D0D" w:rsidRPr="00AE5EA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  <w:p w:rsidR="00FC2D0D" w:rsidRPr="00AE5EAD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  <w:tr w:rsidR="00FC2D0D" w:rsidRPr="00FA2878" w:rsidTr="003E5D2D">
        <w:tc>
          <w:tcPr>
            <w:tcW w:w="5322" w:type="dxa"/>
          </w:tcPr>
          <w:p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FA2878">
              <w:rPr>
                <w:rFonts w:cs="Arial"/>
                <w:szCs w:val="16"/>
              </w:rPr>
              <w:t>__________________________________________</w:t>
            </w:r>
          </w:p>
          <w:p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2878">
              <w:rPr>
                <w:rFonts w:ascii="Arial" w:hAnsi="Arial" w:cs="Arial"/>
                <w:sz w:val="16"/>
                <w:szCs w:val="16"/>
              </w:rPr>
              <w:t>(signature of director/secretary)</w:t>
            </w:r>
          </w:p>
        </w:tc>
        <w:tc>
          <w:tcPr>
            <w:tcW w:w="425" w:type="dxa"/>
          </w:tcPr>
          <w:p w:rsidR="00FC2D0D" w:rsidRPr="00FA2878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Cs w:val="16"/>
              </w:rPr>
            </w:pPr>
          </w:p>
        </w:tc>
        <w:tc>
          <w:tcPr>
            <w:tcW w:w="5103" w:type="dxa"/>
          </w:tcPr>
          <w:p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FA2878">
              <w:rPr>
                <w:rFonts w:cs="Arial"/>
                <w:szCs w:val="16"/>
              </w:rPr>
              <w:t>__________________________________________</w:t>
            </w:r>
          </w:p>
          <w:p w:rsidR="00FC2D0D" w:rsidRPr="00FA2878" w:rsidRDefault="00FC2D0D" w:rsidP="003E5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2878">
              <w:rPr>
                <w:rFonts w:ascii="Arial" w:hAnsi="Arial" w:cs="Arial"/>
                <w:sz w:val="16"/>
                <w:szCs w:val="16"/>
              </w:rPr>
              <w:t>(signature of director)</w:t>
            </w:r>
          </w:p>
        </w:tc>
      </w:tr>
      <w:tr w:rsidR="00FC2D0D" w:rsidRPr="00FA2878" w:rsidTr="003E5D2D">
        <w:tc>
          <w:tcPr>
            <w:tcW w:w="5322" w:type="dxa"/>
          </w:tcPr>
          <w:p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  <w:p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FA2878">
              <w:rPr>
                <w:rFonts w:cs="Arial"/>
                <w:szCs w:val="16"/>
              </w:rPr>
              <w:t>__________________________________________</w:t>
            </w:r>
          </w:p>
          <w:p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2878">
              <w:rPr>
                <w:rFonts w:ascii="Arial" w:hAnsi="Arial" w:cs="Arial"/>
                <w:sz w:val="16"/>
                <w:szCs w:val="16"/>
              </w:rPr>
              <w:t>(name of director/secretary)</w:t>
            </w:r>
          </w:p>
          <w:p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425" w:type="dxa"/>
          </w:tcPr>
          <w:p w:rsidR="00FC2D0D" w:rsidRPr="00FA2878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Cs w:val="16"/>
              </w:rPr>
            </w:pPr>
          </w:p>
        </w:tc>
        <w:tc>
          <w:tcPr>
            <w:tcW w:w="5103" w:type="dxa"/>
          </w:tcPr>
          <w:p w:rsidR="00FC2D0D" w:rsidRPr="00FA2878" w:rsidRDefault="00FC2D0D" w:rsidP="003E5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2D0D" w:rsidRPr="00D02F6A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FA2878">
              <w:t>__________________________________________</w:t>
            </w:r>
          </w:p>
          <w:p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2878">
              <w:rPr>
                <w:rFonts w:ascii="Arial" w:hAnsi="Arial" w:cs="Arial"/>
                <w:sz w:val="16"/>
                <w:szCs w:val="16"/>
              </w:rPr>
              <w:t>(name of director)</w:t>
            </w:r>
          </w:p>
          <w:p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  <w:tr w:rsidR="00FC2D0D" w:rsidRPr="00FA2878" w:rsidTr="003E5D2D">
        <w:tc>
          <w:tcPr>
            <w:tcW w:w="5322" w:type="dxa"/>
          </w:tcPr>
          <w:p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  <w:tc>
          <w:tcPr>
            <w:tcW w:w="425" w:type="dxa"/>
          </w:tcPr>
          <w:p w:rsidR="00FC2D0D" w:rsidRPr="00FA2878" w:rsidRDefault="00FC2D0D" w:rsidP="003E5D2D">
            <w:pPr>
              <w:pStyle w:val="Header"/>
              <w:spacing w:before="0" w:after="0"/>
              <w:jc w:val="both"/>
              <w:rPr>
                <w:rFonts w:cs="Arial"/>
                <w:szCs w:val="16"/>
              </w:rPr>
            </w:pPr>
          </w:p>
        </w:tc>
        <w:tc>
          <w:tcPr>
            <w:tcW w:w="5103" w:type="dxa"/>
          </w:tcPr>
          <w:p w:rsidR="00FC2D0D" w:rsidRPr="00FA2878" w:rsidRDefault="00FC2D0D" w:rsidP="003E5D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  <w:r w:rsidRPr="00FA2878">
              <w:rPr>
                <w:rFonts w:cs="Arial"/>
                <w:szCs w:val="16"/>
              </w:rPr>
              <w:t>__________________________________________</w:t>
            </w:r>
          </w:p>
          <w:p w:rsidR="00FC2D0D" w:rsidRPr="00FA2878" w:rsidRDefault="00FC2D0D" w:rsidP="003E5D2D">
            <w:pPr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2878">
              <w:rPr>
                <w:rFonts w:ascii="Arial" w:hAnsi="Arial" w:cs="Arial"/>
                <w:sz w:val="16"/>
                <w:szCs w:val="16"/>
              </w:rPr>
              <w:t>(date)</w:t>
            </w:r>
          </w:p>
          <w:p w:rsidR="00FC2D0D" w:rsidRPr="00FA2878" w:rsidRDefault="00FC2D0D" w:rsidP="003E5D2D">
            <w:pPr>
              <w:pStyle w:val="Header"/>
              <w:spacing w:before="0" w:after="0"/>
              <w:jc w:val="center"/>
              <w:rPr>
                <w:rFonts w:cs="Arial"/>
                <w:szCs w:val="16"/>
              </w:rPr>
            </w:pPr>
          </w:p>
        </w:tc>
      </w:tr>
    </w:tbl>
    <w:p w:rsidR="003145C5" w:rsidRPr="00B3597D" w:rsidRDefault="003145C5" w:rsidP="00852194">
      <w:pPr>
        <w:rPr>
          <w:rFonts w:ascii="Arial" w:hAnsi="Arial" w:cs="Arial"/>
        </w:rPr>
      </w:pPr>
    </w:p>
    <w:p w:rsidR="003145C5" w:rsidRPr="00B3597D" w:rsidRDefault="003145C5">
      <w:pPr>
        <w:rPr>
          <w:rFonts w:ascii="Arial" w:hAnsi="Arial" w:cs="Arial"/>
        </w:rPr>
      </w:pPr>
    </w:p>
    <w:sectPr w:rsidR="003145C5" w:rsidRPr="00B3597D" w:rsidSect="00DA09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568" w:right="964" w:bottom="96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27C" w:rsidRDefault="0050327C">
      <w:r>
        <w:separator/>
      </w:r>
    </w:p>
  </w:endnote>
  <w:endnote w:type="continuationSeparator" w:id="0">
    <w:p w:rsidR="0050327C" w:rsidRDefault="0050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MediumLF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469" w:rsidRDefault="00A464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DC3" w:rsidRPr="00FC2D0D" w:rsidRDefault="00BE67B1" w:rsidP="00D31D87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</w:rPr>
      <w:t xml:space="preserve">DCSYW Generic </w:t>
    </w:r>
    <w:r w:rsidR="00B00DC3" w:rsidRPr="00FC2D0D">
      <w:rPr>
        <w:rFonts w:ascii="Arial" w:hAnsi="Arial" w:cs="Arial"/>
        <w:sz w:val="16"/>
      </w:rPr>
      <w:t>Particulars (Service Provision)</w:t>
    </w:r>
    <w:r w:rsidR="00B00DC3">
      <w:rPr>
        <w:rFonts w:ascii="Arial" w:hAnsi="Arial" w:cs="Arial"/>
        <w:sz w:val="16"/>
      </w:rPr>
      <w:t xml:space="preserve"> version </w:t>
    </w:r>
    <w:r w:rsidR="00A46469">
      <w:rPr>
        <w:rFonts w:ascii="Arial" w:hAnsi="Arial" w:cs="Arial"/>
        <w:sz w:val="16"/>
      </w:rPr>
      <w:t>1.0</w:t>
    </w:r>
    <w:r w:rsidR="00D31D87">
      <w:rPr>
        <w:rFonts w:ascii="Arial" w:hAnsi="Arial" w:cs="Arial"/>
        <w:sz w:val="16"/>
      </w:rPr>
      <w:ptab w:relativeTo="margin" w:alignment="right" w:leader="none"/>
    </w:r>
    <w:r w:rsidR="00D31D87" w:rsidRPr="00D31D87">
      <w:rPr>
        <w:rFonts w:ascii="Arial" w:hAnsi="Arial" w:cs="Arial"/>
        <w:sz w:val="16"/>
      </w:rPr>
      <w:fldChar w:fldCharType="begin"/>
    </w:r>
    <w:r w:rsidR="00D31D87" w:rsidRPr="00D31D87">
      <w:rPr>
        <w:rFonts w:ascii="Arial" w:hAnsi="Arial" w:cs="Arial"/>
        <w:sz w:val="16"/>
      </w:rPr>
      <w:instrText xml:space="preserve"> PAGE   \* MERGEFORMAT </w:instrText>
    </w:r>
    <w:r w:rsidR="00D31D87" w:rsidRPr="00D31D87">
      <w:rPr>
        <w:rFonts w:ascii="Arial" w:hAnsi="Arial" w:cs="Arial"/>
        <w:sz w:val="16"/>
      </w:rPr>
      <w:fldChar w:fldCharType="separate"/>
    </w:r>
    <w:r w:rsidR="00687E98">
      <w:rPr>
        <w:rFonts w:ascii="Arial" w:hAnsi="Arial" w:cs="Arial"/>
        <w:noProof/>
        <w:sz w:val="16"/>
      </w:rPr>
      <w:t>1</w:t>
    </w:r>
    <w:r w:rsidR="00D31D87" w:rsidRPr="00D31D87">
      <w:rPr>
        <w:rFonts w:ascii="Arial" w:hAnsi="Arial" w:cs="Arial"/>
        <w:noProof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469" w:rsidRDefault="00A464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27C" w:rsidRDefault="0050327C">
      <w:r>
        <w:separator/>
      </w:r>
    </w:p>
  </w:footnote>
  <w:footnote w:type="continuationSeparator" w:id="0">
    <w:p w:rsidR="0050327C" w:rsidRDefault="00503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469" w:rsidRDefault="00A464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469" w:rsidRDefault="00A464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469" w:rsidRDefault="00A464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546E"/>
    <w:multiLevelType w:val="multilevel"/>
    <w:tmpl w:val="6A1E649E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CAF42DE"/>
    <w:multiLevelType w:val="hybridMultilevel"/>
    <w:tmpl w:val="4DC00E60"/>
    <w:lvl w:ilvl="0" w:tplc="6C928B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381588"/>
    <w:multiLevelType w:val="hybridMultilevel"/>
    <w:tmpl w:val="74E8433C"/>
    <w:lvl w:ilvl="0" w:tplc="4B928246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41BB7"/>
    <w:multiLevelType w:val="hybridMultilevel"/>
    <w:tmpl w:val="C0DC4A8C"/>
    <w:lvl w:ilvl="0" w:tplc="6C928BEA">
      <w:start w:val="1"/>
      <w:numFmt w:val="lowerLetter"/>
      <w:lvlText w:val="(%1)"/>
      <w:lvlJc w:val="left"/>
      <w:pPr>
        <w:ind w:left="720" w:hanging="360"/>
      </w:pPr>
      <w:rPr>
        <w:rFonts w:cs="MetaMediumLF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83321D"/>
    <w:multiLevelType w:val="hybridMultilevel"/>
    <w:tmpl w:val="863C2C6A"/>
    <w:lvl w:ilvl="0" w:tplc="4B928246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D32247"/>
    <w:multiLevelType w:val="multilevel"/>
    <w:tmpl w:val="61CA0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1E6A10CA"/>
    <w:multiLevelType w:val="multilevel"/>
    <w:tmpl w:val="B1EEA96A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8DB267B"/>
    <w:multiLevelType w:val="hybridMultilevel"/>
    <w:tmpl w:val="6F2C544E"/>
    <w:lvl w:ilvl="0" w:tplc="EF28843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1D67B7"/>
    <w:multiLevelType w:val="hybridMultilevel"/>
    <w:tmpl w:val="73F4CB86"/>
    <w:lvl w:ilvl="0" w:tplc="6C928B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597CE5"/>
    <w:multiLevelType w:val="multilevel"/>
    <w:tmpl w:val="552A7EFC"/>
    <w:lvl w:ilvl="0">
      <w:start w:val="1"/>
      <w:numFmt w:val="lowerLetter"/>
      <w:lvlText w:val="(%1)"/>
      <w:lvlJc w:val="left"/>
      <w:pPr>
        <w:tabs>
          <w:tab w:val="num" w:pos="1110"/>
        </w:tabs>
        <w:ind w:left="1110" w:hanging="57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FF5780"/>
    <w:multiLevelType w:val="hybridMultilevel"/>
    <w:tmpl w:val="74E8433C"/>
    <w:lvl w:ilvl="0" w:tplc="4B92824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487371D"/>
    <w:multiLevelType w:val="multilevel"/>
    <w:tmpl w:val="C77442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4B315730"/>
    <w:multiLevelType w:val="multilevel"/>
    <w:tmpl w:val="3AEAA8E0"/>
    <w:lvl w:ilvl="0">
      <w:start w:val="1"/>
      <w:numFmt w:val="decimal"/>
      <w:pStyle w:val="FundingScheduleMulti-level"/>
      <w:lvlText w:val="%1."/>
      <w:lvlJc w:val="left"/>
      <w:pPr>
        <w:ind w:left="360" w:hanging="360"/>
      </w:pPr>
      <w:rPr>
        <w:rFonts w:cs="MS Mincho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cs="MS Mincho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MS Mincho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MS Mincho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MS Mincho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MS Mincho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MS Mincho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MS Mincho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MS Mincho" w:hint="default"/>
      </w:rPr>
    </w:lvl>
  </w:abstractNum>
  <w:abstractNum w:abstractNumId="13" w15:restartNumberingAfterBreak="0">
    <w:nsid w:val="4B5F4176"/>
    <w:multiLevelType w:val="multilevel"/>
    <w:tmpl w:val="73F4CB86"/>
    <w:lvl w:ilvl="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8C1C0A"/>
    <w:multiLevelType w:val="hybridMultilevel"/>
    <w:tmpl w:val="BAD62FE8"/>
    <w:lvl w:ilvl="0" w:tplc="3CC84D2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924073"/>
    <w:multiLevelType w:val="multilevel"/>
    <w:tmpl w:val="8B3AD5CE"/>
    <w:styleLink w:val="FundingSchedule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66620DD3"/>
    <w:multiLevelType w:val="hybridMultilevel"/>
    <w:tmpl w:val="6F2C544E"/>
    <w:lvl w:ilvl="0" w:tplc="EF28843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A84023"/>
    <w:multiLevelType w:val="hybridMultilevel"/>
    <w:tmpl w:val="AC5E26D6"/>
    <w:lvl w:ilvl="0" w:tplc="6C928B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A7D07CD"/>
    <w:multiLevelType w:val="hybridMultilevel"/>
    <w:tmpl w:val="08D8AB28"/>
    <w:lvl w:ilvl="0" w:tplc="FFFFFFFF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6D6E62C7"/>
    <w:multiLevelType w:val="multilevel"/>
    <w:tmpl w:val="E250D660"/>
    <w:lvl w:ilvl="0">
      <w:start w:val="1"/>
      <w:numFmt w:val="decimal"/>
      <w:pStyle w:val="Heading1"/>
      <w:isLgl/>
      <w:lvlText w:val="%1"/>
      <w:lvlJc w:val="left"/>
      <w:pPr>
        <w:tabs>
          <w:tab w:val="num" w:pos="567"/>
        </w:tabs>
        <w:ind w:left="567" w:hanging="567"/>
      </w:pPr>
      <w:rPr>
        <w:rFonts w:ascii="Arial Bold" w:hAnsi="Arial Bold" w:cs="MetaMediumLF" w:hint="default"/>
        <w:b/>
        <w:i w:val="0"/>
        <w:color w:val="auto"/>
        <w:sz w:val="22"/>
        <w:szCs w:val="22"/>
      </w:rPr>
    </w:lvl>
    <w:lvl w:ilvl="1">
      <w:start w:val="1"/>
      <w:numFmt w:val="decimal"/>
      <w:pStyle w:val="Heading2"/>
      <w:isLgl/>
      <w:lvlText w:val="3.%2"/>
      <w:lvlJc w:val="left"/>
      <w:pPr>
        <w:tabs>
          <w:tab w:val="num" w:pos="387"/>
        </w:tabs>
        <w:ind w:left="671" w:hanging="851"/>
      </w:pPr>
      <w:rPr>
        <w:rFonts w:cs="MetaMediumLF" w:hint="default"/>
        <w:b/>
      </w:rPr>
    </w:lvl>
    <w:lvl w:ilvl="2">
      <w:start w:val="1"/>
      <w:numFmt w:val="lowerLetter"/>
      <w:lvlText w:val="(%3)"/>
      <w:lvlJc w:val="left"/>
      <w:pPr>
        <w:tabs>
          <w:tab w:val="num" w:pos="747"/>
        </w:tabs>
        <w:ind w:left="747" w:hanging="360"/>
      </w:pPr>
      <w:rPr>
        <w:rFonts w:cs="MetaMediumLF" w:hint="default"/>
        <w:color w:val="auto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1408"/>
        </w:tabs>
        <w:ind w:left="1408" w:hanging="511"/>
      </w:pPr>
      <w:rPr>
        <w:rFonts w:cs="MetaMediumLF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828"/>
        </w:tabs>
        <w:ind w:left="1521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972"/>
        </w:tabs>
        <w:ind w:left="972" w:hanging="1152"/>
      </w:pPr>
      <w:rPr>
        <w:rFonts w:cs="MetaMediumLF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"/>
        </w:tabs>
        <w:ind w:left="1116" w:hanging="1296"/>
      </w:pPr>
      <w:rPr>
        <w:rFonts w:cs="MetaMediumLF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60"/>
        </w:tabs>
        <w:ind w:left="1260" w:hanging="1440"/>
      </w:pPr>
      <w:rPr>
        <w:rFonts w:cs="MetaMediumLF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4"/>
        </w:tabs>
        <w:ind w:left="1404" w:hanging="1584"/>
      </w:pPr>
      <w:rPr>
        <w:rFonts w:cs="MetaMediumLF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18"/>
  </w:num>
  <w:num w:numId="11">
    <w:abstractNumId w:val="9"/>
  </w:num>
  <w:num w:numId="12">
    <w:abstractNumId w:val="13"/>
  </w:num>
  <w:num w:numId="13">
    <w:abstractNumId w:val="3"/>
  </w:num>
  <w:num w:numId="14">
    <w:abstractNumId w:val="15"/>
  </w:num>
  <w:num w:numId="15">
    <w:abstractNumId w:val="19"/>
  </w:num>
  <w:num w:numId="16">
    <w:abstractNumId w:val="16"/>
  </w:num>
  <w:num w:numId="17">
    <w:abstractNumId w:val="5"/>
  </w:num>
  <w:num w:numId="18">
    <w:abstractNumId w:val="14"/>
  </w:num>
  <w:num w:numId="19">
    <w:abstractNumId w:val="2"/>
  </w:num>
  <w:num w:numId="20">
    <w:abstractNumId w:val="4"/>
  </w:num>
  <w:num w:numId="2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22"/>
    <w:rsid w:val="000046DB"/>
    <w:rsid w:val="00004F36"/>
    <w:rsid w:val="00010575"/>
    <w:rsid w:val="0001221E"/>
    <w:rsid w:val="00015453"/>
    <w:rsid w:val="00016303"/>
    <w:rsid w:val="0002188D"/>
    <w:rsid w:val="000247F4"/>
    <w:rsid w:val="000276E7"/>
    <w:rsid w:val="000458A8"/>
    <w:rsid w:val="00055DA6"/>
    <w:rsid w:val="00070D86"/>
    <w:rsid w:val="00090C4B"/>
    <w:rsid w:val="000943F3"/>
    <w:rsid w:val="00095AB3"/>
    <w:rsid w:val="000960EE"/>
    <w:rsid w:val="000A1CBB"/>
    <w:rsid w:val="000B06AF"/>
    <w:rsid w:val="000B6DAE"/>
    <w:rsid w:val="000C2934"/>
    <w:rsid w:val="000C3024"/>
    <w:rsid w:val="000E39F0"/>
    <w:rsid w:val="00105807"/>
    <w:rsid w:val="0010740D"/>
    <w:rsid w:val="0011463A"/>
    <w:rsid w:val="0013264B"/>
    <w:rsid w:val="00144AE6"/>
    <w:rsid w:val="00146B62"/>
    <w:rsid w:val="00147EB9"/>
    <w:rsid w:val="001720C9"/>
    <w:rsid w:val="00174B69"/>
    <w:rsid w:val="00177429"/>
    <w:rsid w:val="001A190E"/>
    <w:rsid w:val="001C1902"/>
    <w:rsid w:val="001C3AA6"/>
    <w:rsid w:val="001C7BD1"/>
    <w:rsid w:val="001D0691"/>
    <w:rsid w:val="001E4F39"/>
    <w:rsid w:val="001E5338"/>
    <w:rsid w:val="001F4765"/>
    <w:rsid w:val="00200278"/>
    <w:rsid w:val="00211A3B"/>
    <w:rsid w:val="00211E1D"/>
    <w:rsid w:val="002163AB"/>
    <w:rsid w:val="00216D6A"/>
    <w:rsid w:val="00216F27"/>
    <w:rsid w:val="00222CFC"/>
    <w:rsid w:val="00223EC7"/>
    <w:rsid w:val="0022615B"/>
    <w:rsid w:val="002268E4"/>
    <w:rsid w:val="00226FF2"/>
    <w:rsid w:val="00233AC5"/>
    <w:rsid w:val="00241292"/>
    <w:rsid w:val="002449E9"/>
    <w:rsid w:val="00261973"/>
    <w:rsid w:val="002659F9"/>
    <w:rsid w:val="002669A0"/>
    <w:rsid w:val="00270F09"/>
    <w:rsid w:val="00276AEE"/>
    <w:rsid w:val="00280DCC"/>
    <w:rsid w:val="00296E5A"/>
    <w:rsid w:val="002A28E0"/>
    <w:rsid w:val="002A4C92"/>
    <w:rsid w:val="002A62F1"/>
    <w:rsid w:val="002A7415"/>
    <w:rsid w:val="002B02FC"/>
    <w:rsid w:val="002C0DC5"/>
    <w:rsid w:val="002E1889"/>
    <w:rsid w:val="002E1984"/>
    <w:rsid w:val="002E24E7"/>
    <w:rsid w:val="002E4C73"/>
    <w:rsid w:val="002F3832"/>
    <w:rsid w:val="0030172B"/>
    <w:rsid w:val="003145C5"/>
    <w:rsid w:val="0031708C"/>
    <w:rsid w:val="00317315"/>
    <w:rsid w:val="00317C41"/>
    <w:rsid w:val="003267F3"/>
    <w:rsid w:val="00326AE0"/>
    <w:rsid w:val="003274A3"/>
    <w:rsid w:val="0033057F"/>
    <w:rsid w:val="00332544"/>
    <w:rsid w:val="0034114E"/>
    <w:rsid w:val="003526FB"/>
    <w:rsid w:val="00387887"/>
    <w:rsid w:val="00394D38"/>
    <w:rsid w:val="003A547C"/>
    <w:rsid w:val="003A5525"/>
    <w:rsid w:val="003B24F6"/>
    <w:rsid w:val="003B3FE7"/>
    <w:rsid w:val="003C5077"/>
    <w:rsid w:val="003C690B"/>
    <w:rsid w:val="003D5A47"/>
    <w:rsid w:val="003E205D"/>
    <w:rsid w:val="003E415B"/>
    <w:rsid w:val="003E5884"/>
    <w:rsid w:val="003F402A"/>
    <w:rsid w:val="003F5623"/>
    <w:rsid w:val="003F7FCE"/>
    <w:rsid w:val="0040603A"/>
    <w:rsid w:val="00407082"/>
    <w:rsid w:val="004178F5"/>
    <w:rsid w:val="00421EA2"/>
    <w:rsid w:val="0042225B"/>
    <w:rsid w:val="00427B45"/>
    <w:rsid w:val="00430AF2"/>
    <w:rsid w:val="00430AF9"/>
    <w:rsid w:val="00431F3C"/>
    <w:rsid w:val="0043326F"/>
    <w:rsid w:val="004411A8"/>
    <w:rsid w:val="004513D0"/>
    <w:rsid w:val="00455D74"/>
    <w:rsid w:val="004720F0"/>
    <w:rsid w:val="00472B16"/>
    <w:rsid w:val="00481528"/>
    <w:rsid w:val="00483B31"/>
    <w:rsid w:val="004878FA"/>
    <w:rsid w:val="004B0C9C"/>
    <w:rsid w:val="004B3950"/>
    <w:rsid w:val="004E38AD"/>
    <w:rsid w:val="004E609F"/>
    <w:rsid w:val="004E6A89"/>
    <w:rsid w:val="004F62B1"/>
    <w:rsid w:val="00502F84"/>
    <w:rsid w:val="0050327C"/>
    <w:rsid w:val="00505E57"/>
    <w:rsid w:val="00506C69"/>
    <w:rsid w:val="00521C7C"/>
    <w:rsid w:val="00545C15"/>
    <w:rsid w:val="0055025D"/>
    <w:rsid w:val="005523CB"/>
    <w:rsid w:val="00553043"/>
    <w:rsid w:val="00556730"/>
    <w:rsid w:val="00571339"/>
    <w:rsid w:val="00576DE6"/>
    <w:rsid w:val="00584C10"/>
    <w:rsid w:val="0058539C"/>
    <w:rsid w:val="005869B8"/>
    <w:rsid w:val="005A3D12"/>
    <w:rsid w:val="005A4193"/>
    <w:rsid w:val="005A756A"/>
    <w:rsid w:val="005B1ADE"/>
    <w:rsid w:val="005B3060"/>
    <w:rsid w:val="005C05A4"/>
    <w:rsid w:val="005C2184"/>
    <w:rsid w:val="005E01C0"/>
    <w:rsid w:val="005E0718"/>
    <w:rsid w:val="005E5340"/>
    <w:rsid w:val="005F1A4E"/>
    <w:rsid w:val="005F4A7A"/>
    <w:rsid w:val="005F54A4"/>
    <w:rsid w:val="00613482"/>
    <w:rsid w:val="00615F7D"/>
    <w:rsid w:val="00623674"/>
    <w:rsid w:val="00632CDD"/>
    <w:rsid w:val="00634D71"/>
    <w:rsid w:val="00636FB1"/>
    <w:rsid w:val="00646D28"/>
    <w:rsid w:val="00646E40"/>
    <w:rsid w:val="006508E5"/>
    <w:rsid w:val="00652914"/>
    <w:rsid w:val="006535D9"/>
    <w:rsid w:val="00655CD1"/>
    <w:rsid w:val="00665D3A"/>
    <w:rsid w:val="00684A2E"/>
    <w:rsid w:val="00685572"/>
    <w:rsid w:val="00686752"/>
    <w:rsid w:val="00687E98"/>
    <w:rsid w:val="006929C6"/>
    <w:rsid w:val="00692F4C"/>
    <w:rsid w:val="00693DFC"/>
    <w:rsid w:val="006A060C"/>
    <w:rsid w:val="006A594B"/>
    <w:rsid w:val="006B00A9"/>
    <w:rsid w:val="006C07A1"/>
    <w:rsid w:val="006C3D2B"/>
    <w:rsid w:val="006D3812"/>
    <w:rsid w:val="006D762A"/>
    <w:rsid w:val="006F0C2B"/>
    <w:rsid w:val="006F13DC"/>
    <w:rsid w:val="006F2F79"/>
    <w:rsid w:val="007001F8"/>
    <w:rsid w:val="007036AA"/>
    <w:rsid w:val="00705A27"/>
    <w:rsid w:val="00711BF4"/>
    <w:rsid w:val="0071288B"/>
    <w:rsid w:val="00713C25"/>
    <w:rsid w:val="00716D72"/>
    <w:rsid w:val="00716F60"/>
    <w:rsid w:val="00724261"/>
    <w:rsid w:val="00724369"/>
    <w:rsid w:val="00727B34"/>
    <w:rsid w:val="00731F37"/>
    <w:rsid w:val="00733C83"/>
    <w:rsid w:val="007340E8"/>
    <w:rsid w:val="00734E00"/>
    <w:rsid w:val="0075259D"/>
    <w:rsid w:val="00752801"/>
    <w:rsid w:val="00755B2D"/>
    <w:rsid w:val="00756B8F"/>
    <w:rsid w:val="00765AB9"/>
    <w:rsid w:val="00771DE8"/>
    <w:rsid w:val="007731F8"/>
    <w:rsid w:val="00787254"/>
    <w:rsid w:val="00790473"/>
    <w:rsid w:val="007933D5"/>
    <w:rsid w:val="007950E9"/>
    <w:rsid w:val="007A0175"/>
    <w:rsid w:val="007A0A0B"/>
    <w:rsid w:val="007A35FA"/>
    <w:rsid w:val="007A3D7D"/>
    <w:rsid w:val="007A775F"/>
    <w:rsid w:val="007C25A5"/>
    <w:rsid w:val="007C5742"/>
    <w:rsid w:val="007D281C"/>
    <w:rsid w:val="007E6F04"/>
    <w:rsid w:val="007F2C8D"/>
    <w:rsid w:val="00814E4E"/>
    <w:rsid w:val="008235DF"/>
    <w:rsid w:val="008244A8"/>
    <w:rsid w:val="00826708"/>
    <w:rsid w:val="00837301"/>
    <w:rsid w:val="00850890"/>
    <w:rsid w:val="00852194"/>
    <w:rsid w:val="0087286C"/>
    <w:rsid w:val="00872B44"/>
    <w:rsid w:val="00876456"/>
    <w:rsid w:val="00880607"/>
    <w:rsid w:val="00891BDA"/>
    <w:rsid w:val="00891F91"/>
    <w:rsid w:val="008B0D36"/>
    <w:rsid w:val="008B2912"/>
    <w:rsid w:val="008C2392"/>
    <w:rsid w:val="008C5232"/>
    <w:rsid w:val="008C52AC"/>
    <w:rsid w:val="008F5F6B"/>
    <w:rsid w:val="00911E8C"/>
    <w:rsid w:val="00914ADE"/>
    <w:rsid w:val="009244C0"/>
    <w:rsid w:val="009300EB"/>
    <w:rsid w:val="00930BEE"/>
    <w:rsid w:val="009421F0"/>
    <w:rsid w:val="00942692"/>
    <w:rsid w:val="00947DED"/>
    <w:rsid w:val="0095598F"/>
    <w:rsid w:val="0095648E"/>
    <w:rsid w:val="009610E0"/>
    <w:rsid w:val="00975522"/>
    <w:rsid w:val="00977032"/>
    <w:rsid w:val="00987122"/>
    <w:rsid w:val="0099281D"/>
    <w:rsid w:val="00994222"/>
    <w:rsid w:val="0099678F"/>
    <w:rsid w:val="009A33FA"/>
    <w:rsid w:val="009B1755"/>
    <w:rsid w:val="009C5D39"/>
    <w:rsid w:val="009D4A5C"/>
    <w:rsid w:val="009D5514"/>
    <w:rsid w:val="009E18B2"/>
    <w:rsid w:val="009E3568"/>
    <w:rsid w:val="009E5103"/>
    <w:rsid w:val="009E76D2"/>
    <w:rsid w:val="00A07F5D"/>
    <w:rsid w:val="00A11601"/>
    <w:rsid w:val="00A222BB"/>
    <w:rsid w:val="00A2683D"/>
    <w:rsid w:val="00A302E0"/>
    <w:rsid w:val="00A308FE"/>
    <w:rsid w:val="00A314FD"/>
    <w:rsid w:val="00A37B1A"/>
    <w:rsid w:val="00A45CB5"/>
    <w:rsid w:val="00A46469"/>
    <w:rsid w:val="00A93F13"/>
    <w:rsid w:val="00A95CFF"/>
    <w:rsid w:val="00AA63C4"/>
    <w:rsid w:val="00AB4E09"/>
    <w:rsid w:val="00AC1237"/>
    <w:rsid w:val="00AC3571"/>
    <w:rsid w:val="00AE19A2"/>
    <w:rsid w:val="00AE2892"/>
    <w:rsid w:val="00AE5EAD"/>
    <w:rsid w:val="00AE7221"/>
    <w:rsid w:val="00AF0F79"/>
    <w:rsid w:val="00AF198A"/>
    <w:rsid w:val="00AF2127"/>
    <w:rsid w:val="00B00DC3"/>
    <w:rsid w:val="00B14253"/>
    <w:rsid w:val="00B151C4"/>
    <w:rsid w:val="00B26267"/>
    <w:rsid w:val="00B3597D"/>
    <w:rsid w:val="00B36665"/>
    <w:rsid w:val="00B51E90"/>
    <w:rsid w:val="00B527A7"/>
    <w:rsid w:val="00B5548A"/>
    <w:rsid w:val="00B556AA"/>
    <w:rsid w:val="00B569C3"/>
    <w:rsid w:val="00B8489E"/>
    <w:rsid w:val="00B90CE5"/>
    <w:rsid w:val="00BC0794"/>
    <w:rsid w:val="00BD13AB"/>
    <w:rsid w:val="00BE1B1E"/>
    <w:rsid w:val="00BE247D"/>
    <w:rsid w:val="00BE67B1"/>
    <w:rsid w:val="00BF1FD8"/>
    <w:rsid w:val="00BF3448"/>
    <w:rsid w:val="00BF5B39"/>
    <w:rsid w:val="00C07380"/>
    <w:rsid w:val="00C14534"/>
    <w:rsid w:val="00C14D83"/>
    <w:rsid w:val="00C21936"/>
    <w:rsid w:val="00C40D6B"/>
    <w:rsid w:val="00C43535"/>
    <w:rsid w:val="00C46651"/>
    <w:rsid w:val="00C467D5"/>
    <w:rsid w:val="00C520BC"/>
    <w:rsid w:val="00C55254"/>
    <w:rsid w:val="00C56F02"/>
    <w:rsid w:val="00C57B4E"/>
    <w:rsid w:val="00C6121C"/>
    <w:rsid w:val="00C65CFA"/>
    <w:rsid w:val="00C719D4"/>
    <w:rsid w:val="00C72B40"/>
    <w:rsid w:val="00C745C8"/>
    <w:rsid w:val="00C8185B"/>
    <w:rsid w:val="00C8219F"/>
    <w:rsid w:val="00C82C90"/>
    <w:rsid w:val="00C83E9B"/>
    <w:rsid w:val="00C878A2"/>
    <w:rsid w:val="00C97AF4"/>
    <w:rsid w:val="00CA0C68"/>
    <w:rsid w:val="00CA1EDB"/>
    <w:rsid w:val="00CA743C"/>
    <w:rsid w:val="00CB055D"/>
    <w:rsid w:val="00CB366F"/>
    <w:rsid w:val="00CB73B9"/>
    <w:rsid w:val="00CB77EE"/>
    <w:rsid w:val="00CC57A7"/>
    <w:rsid w:val="00CC7E62"/>
    <w:rsid w:val="00CC7EAC"/>
    <w:rsid w:val="00CD39CA"/>
    <w:rsid w:val="00CD4F09"/>
    <w:rsid w:val="00CE1121"/>
    <w:rsid w:val="00CE70C5"/>
    <w:rsid w:val="00D12597"/>
    <w:rsid w:val="00D13391"/>
    <w:rsid w:val="00D31D87"/>
    <w:rsid w:val="00D34FD8"/>
    <w:rsid w:val="00D517DD"/>
    <w:rsid w:val="00D6242F"/>
    <w:rsid w:val="00D633BD"/>
    <w:rsid w:val="00D6658B"/>
    <w:rsid w:val="00D806E2"/>
    <w:rsid w:val="00D817EA"/>
    <w:rsid w:val="00D8325B"/>
    <w:rsid w:val="00D83798"/>
    <w:rsid w:val="00D87B64"/>
    <w:rsid w:val="00D9115E"/>
    <w:rsid w:val="00DA0932"/>
    <w:rsid w:val="00DA5CA5"/>
    <w:rsid w:val="00DB50D4"/>
    <w:rsid w:val="00DB727C"/>
    <w:rsid w:val="00DC0125"/>
    <w:rsid w:val="00DC214E"/>
    <w:rsid w:val="00DD08E4"/>
    <w:rsid w:val="00DD3574"/>
    <w:rsid w:val="00DD74EF"/>
    <w:rsid w:val="00DD7EC7"/>
    <w:rsid w:val="00DE1EC8"/>
    <w:rsid w:val="00DE7CE2"/>
    <w:rsid w:val="00E0182C"/>
    <w:rsid w:val="00E04D2E"/>
    <w:rsid w:val="00E1095E"/>
    <w:rsid w:val="00E15964"/>
    <w:rsid w:val="00E166B9"/>
    <w:rsid w:val="00E1764E"/>
    <w:rsid w:val="00E25734"/>
    <w:rsid w:val="00E26CDC"/>
    <w:rsid w:val="00E358DB"/>
    <w:rsid w:val="00E47D79"/>
    <w:rsid w:val="00E5787B"/>
    <w:rsid w:val="00E66EFE"/>
    <w:rsid w:val="00E80F20"/>
    <w:rsid w:val="00E909BF"/>
    <w:rsid w:val="00E913DE"/>
    <w:rsid w:val="00E96FE8"/>
    <w:rsid w:val="00EA0199"/>
    <w:rsid w:val="00EA2F3D"/>
    <w:rsid w:val="00EA5578"/>
    <w:rsid w:val="00EB4A5A"/>
    <w:rsid w:val="00EC4ECA"/>
    <w:rsid w:val="00ED44BC"/>
    <w:rsid w:val="00EE3C9A"/>
    <w:rsid w:val="00EE46BE"/>
    <w:rsid w:val="00EF2851"/>
    <w:rsid w:val="00F003A7"/>
    <w:rsid w:val="00F021D2"/>
    <w:rsid w:val="00F03AE6"/>
    <w:rsid w:val="00F1381A"/>
    <w:rsid w:val="00F240DC"/>
    <w:rsid w:val="00F243B0"/>
    <w:rsid w:val="00F27A00"/>
    <w:rsid w:val="00F309F4"/>
    <w:rsid w:val="00F31E78"/>
    <w:rsid w:val="00F3358A"/>
    <w:rsid w:val="00F33BF0"/>
    <w:rsid w:val="00F3483F"/>
    <w:rsid w:val="00F63C98"/>
    <w:rsid w:val="00F7547F"/>
    <w:rsid w:val="00F75592"/>
    <w:rsid w:val="00F820F8"/>
    <w:rsid w:val="00F94FC6"/>
    <w:rsid w:val="00FA4E70"/>
    <w:rsid w:val="00FB07B0"/>
    <w:rsid w:val="00FB2922"/>
    <w:rsid w:val="00FC2D0D"/>
    <w:rsid w:val="00FC3457"/>
    <w:rsid w:val="00FC5510"/>
    <w:rsid w:val="00FE0863"/>
    <w:rsid w:val="00FE30BD"/>
    <w:rsid w:val="00FE373D"/>
    <w:rsid w:val="00FF0D47"/>
    <w:rsid w:val="00FF2813"/>
    <w:rsid w:val="00FF2F7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94890C1C-9FFB-405F-92FF-24935DD3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E1D"/>
    <w:rPr>
      <w:sz w:val="24"/>
      <w:szCs w:val="24"/>
    </w:rPr>
  </w:style>
  <w:style w:type="paragraph" w:styleId="Heading1">
    <w:name w:val="heading 1"/>
    <w:aliases w:val="Clause,h1,Chapter,H1,Section Heading,Heading 1 St.George,style1,No numbers,heading 1Body,H-1,1.,MAIN HEADING,1. Level 1 Heading"/>
    <w:basedOn w:val="Normal"/>
    <w:next w:val="Normal"/>
    <w:link w:val="Heading1Char"/>
    <w:qFormat/>
    <w:rsid w:val="00483B31"/>
    <w:pPr>
      <w:keepNext/>
      <w:widowControl w:val="0"/>
      <w:numPr>
        <w:numId w:val="1"/>
      </w:numPr>
      <w:pBdr>
        <w:top w:val="single" w:sz="12" w:space="1" w:color="auto"/>
      </w:pBdr>
      <w:spacing w:before="360" w:after="200"/>
      <w:outlineLvl w:val="0"/>
    </w:pPr>
    <w:rPr>
      <w:rFonts w:ascii="Arial" w:hAnsi="Arial"/>
      <w:b/>
      <w:kern w:val="28"/>
      <w:sz w:val="28"/>
      <w:szCs w:val="20"/>
      <w:lang w:eastAsia="en-US"/>
    </w:rPr>
  </w:style>
  <w:style w:type="paragraph" w:styleId="Heading2">
    <w:name w:val="heading 2"/>
    <w:aliases w:val="Subclause,Heading 2 Char1,Heading 2 Char Char,h2 Char Char,Attribute Heading 2 Char Char,heading 2body Char Char,1.1 Char Char,h2 Char1,Attribute Heading 2 Char1,heading 2body Char1,1.1 Char1,h2 Char,Attribute Heading 2 Char,h2"/>
    <w:basedOn w:val="Normal"/>
    <w:next w:val="Normal"/>
    <w:link w:val="Heading2Char"/>
    <w:qFormat/>
    <w:rsid w:val="00483B31"/>
    <w:pPr>
      <w:keepNext/>
      <w:widowControl w:val="0"/>
      <w:numPr>
        <w:ilvl w:val="1"/>
        <w:numId w:val="1"/>
      </w:numPr>
      <w:spacing w:before="160" w:after="160"/>
      <w:outlineLvl w:val="1"/>
    </w:pPr>
    <w:rPr>
      <w:rFonts w:ascii="Arial" w:hAnsi="Arial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lause Char,h1 Char,Chapter Char,H1 Char,Section Heading Char,Heading 1 St.George Char,style1 Char,No numbers Char,heading 1Body Char,H-1 Char,1. Char,MAIN HEADING Char,1. Level 1 Heading Char"/>
    <w:basedOn w:val="DefaultParagraphFont"/>
    <w:link w:val="Heading1"/>
    <w:locked/>
    <w:rsid w:val="00483B31"/>
    <w:rPr>
      <w:rFonts w:ascii="Arial" w:hAnsi="Arial"/>
      <w:b/>
      <w:kern w:val="28"/>
      <w:sz w:val="28"/>
      <w:lang w:val="en-AU" w:eastAsia="en-US" w:bidi="ar-SA"/>
    </w:rPr>
  </w:style>
  <w:style w:type="character" w:customStyle="1" w:styleId="Heading2Char">
    <w:name w:val="Heading 2 Char"/>
    <w:aliases w:val="Subclause Char,Heading 2 Char1 Char,Heading 2 Char Char Char,h2 Char Char Char,Attribute Heading 2 Char Char Char,heading 2body Char Char Char,1.1 Char Char Char,h2 Char1 Char,Attribute Heading 2 Char1 Char,heading 2body Char1 Char"/>
    <w:basedOn w:val="DefaultParagraphFont"/>
    <w:link w:val="Heading2"/>
    <w:locked/>
    <w:rsid w:val="00483B31"/>
    <w:rPr>
      <w:rFonts w:ascii="Arial" w:hAnsi="Arial"/>
      <w:b/>
      <w:bCs/>
      <w:sz w:val="24"/>
      <w:lang w:eastAsia="en-US"/>
    </w:rPr>
  </w:style>
  <w:style w:type="paragraph" w:styleId="Title">
    <w:name w:val="Title"/>
    <w:basedOn w:val="Normal"/>
    <w:link w:val="TitleChar"/>
    <w:qFormat/>
    <w:rsid w:val="00483B31"/>
    <w:pPr>
      <w:widowControl w:val="0"/>
      <w:spacing w:before="400" w:after="400"/>
      <w:outlineLvl w:val="0"/>
    </w:pPr>
    <w:rPr>
      <w:rFonts w:ascii="Arial" w:hAnsi="Arial"/>
      <w:b/>
      <w:color w:val="FF0000"/>
      <w:kern w:val="28"/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locked/>
    <w:rsid w:val="00483B31"/>
    <w:rPr>
      <w:rFonts w:ascii="Arial" w:hAnsi="Arial" w:cs="Times New Roman"/>
      <w:b/>
      <w:color w:val="FF0000"/>
      <w:kern w:val="28"/>
      <w:sz w:val="36"/>
    </w:rPr>
  </w:style>
  <w:style w:type="paragraph" w:styleId="ListParagraph">
    <w:name w:val="List Paragraph"/>
    <w:basedOn w:val="Normal"/>
    <w:qFormat/>
    <w:rsid w:val="00483B31"/>
    <w:pPr>
      <w:ind w:left="720"/>
      <w:contextualSpacing/>
    </w:pPr>
  </w:style>
  <w:style w:type="paragraph" w:styleId="Header">
    <w:name w:val="header"/>
    <w:basedOn w:val="Normal"/>
    <w:link w:val="HeaderChar"/>
    <w:rsid w:val="00994222"/>
    <w:pPr>
      <w:widowControl w:val="0"/>
      <w:tabs>
        <w:tab w:val="center" w:pos="4820"/>
        <w:tab w:val="right" w:pos="9639"/>
      </w:tabs>
      <w:spacing w:before="100" w:after="120"/>
    </w:pPr>
    <w:rPr>
      <w:rFonts w:ascii="Arial" w:hAnsi="Arial"/>
      <w:sz w:val="16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locked/>
    <w:rsid w:val="00994222"/>
    <w:rPr>
      <w:rFonts w:ascii="Arial" w:hAnsi="Arial" w:cs="Times New Roman"/>
      <w:sz w:val="16"/>
    </w:rPr>
  </w:style>
  <w:style w:type="paragraph" w:styleId="BalloonText">
    <w:name w:val="Balloon Text"/>
    <w:basedOn w:val="Normal"/>
    <w:link w:val="BalloonTextChar"/>
    <w:semiHidden/>
    <w:rsid w:val="00994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994222"/>
    <w:rPr>
      <w:rFonts w:ascii="Tahoma" w:hAnsi="Tahoma" w:cs="Tahoma"/>
      <w:sz w:val="16"/>
      <w:szCs w:val="16"/>
      <w:lang w:val="x-none" w:eastAsia="en-AU"/>
    </w:rPr>
  </w:style>
  <w:style w:type="table" w:styleId="TableGrid">
    <w:name w:val="Table Grid"/>
    <w:basedOn w:val="TableNormal"/>
    <w:rsid w:val="00C61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Heading">
    <w:name w:val="Clause Heading"/>
    <w:basedOn w:val="Normal"/>
    <w:rsid w:val="00CB77EE"/>
    <w:pPr>
      <w:spacing w:after="240"/>
      <w:ind w:left="360" w:hanging="360"/>
      <w:jc w:val="both"/>
    </w:pPr>
    <w:rPr>
      <w:rFonts w:ascii="Times New Roman Bold" w:hAnsi="Times New Roman Bold"/>
      <w:b/>
      <w:color w:val="000000"/>
      <w:szCs w:val="20"/>
      <w:lang w:val="en-US" w:eastAsia="en-US"/>
    </w:rPr>
  </w:style>
  <w:style w:type="paragraph" w:customStyle="1" w:styleId="Default">
    <w:name w:val="Default"/>
    <w:rsid w:val="007A35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lause11">
    <w:name w:val="clause 1.1"/>
    <w:basedOn w:val="Default"/>
    <w:next w:val="Default"/>
    <w:rsid w:val="007A35FA"/>
    <w:rPr>
      <w:rFonts w:cs="Times New Roman"/>
      <w:color w:val="auto"/>
    </w:rPr>
  </w:style>
  <w:style w:type="paragraph" w:customStyle="1" w:styleId="TableText">
    <w:name w:val="TableText"/>
    <w:basedOn w:val="Normal"/>
    <w:rsid w:val="007A35FA"/>
    <w:rPr>
      <w:sz w:val="22"/>
      <w:szCs w:val="22"/>
      <w:lang w:eastAsia="en-US"/>
    </w:rPr>
  </w:style>
  <w:style w:type="paragraph" w:customStyle="1" w:styleId="Clausea">
    <w:name w:val="Clause (a)"/>
    <w:basedOn w:val="Normal"/>
    <w:rsid w:val="002163AB"/>
    <w:pPr>
      <w:tabs>
        <w:tab w:val="num" w:pos="1134"/>
      </w:tabs>
      <w:spacing w:after="240"/>
      <w:ind w:left="1134" w:hanging="567"/>
    </w:pPr>
    <w:rPr>
      <w:color w:val="000000"/>
      <w:szCs w:val="20"/>
      <w:lang w:val="en-US" w:eastAsia="en-US"/>
    </w:rPr>
  </w:style>
  <w:style w:type="character" w:styleId="CommentReference">
    <w:name w:val="annotation reference"/>
    <w:basedOn w:val="DefaultParagraphFont"/>
    <w:semiHidden/>
    <w:rsid w:val="00B569C3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B569C3"/>
    <w:pPr>
      <w:widowControl w:val="0"/>
      <w:spacing w:before="100" w:after="60"/>
      <w:ind w:left="567"/>
    </w:pPr>
    <w:rPr>
      <w:rFonts w:ascii="Arial" w:hAnsi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B569C3"/>
    <w:rPr>
      <w:rFonts w:ascii="Arial" w:hAnsi="Arial" w:cs="Times New Roman"/>
    </w:rPr>
  </w:style>
  <w:style w:type="paragraph" w:styleId="BodyTextIndent">
    <w:name w:val="Body Text Indent"/>
    <w:basedOn w:val="Normal"/>
    <w:link w:val="BodyTextIndentChar"/>
    <w:semiHidden/>
    <w:rsid w:val="00655CD1"/>
    <w:pPr>
      <w:widowControl w:val="0"/>
      <w:spacing w:before="100" w:after="60"/>
      <w:ind w:left="567"/>
    </w:pPr>
    <w:rPr>
      <w:rFonts w:ascii="Arial" w:hAnsi="Arial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655CD1"/>
    <w:rPr>
      <w:rFonts w:ascii="Arial" w:hAnsi="Arial" w:cs="Times New Roman"/>
    </w:rPr>
  </w:style>
  <w:style w:type="paragraph" w:customStyle="1" w:styleId="StyleJustifiedLeft0cmBefore0pt">
    <w:name w:val="Style Justified Left:  0 cm Before:  0 pt"/>
    <w:basedOn w:val="Normal"/>
    <w:link w:val="StyleJustifiedLeft0cmBefore0ptChar"/>
    <w:rsid w:val="003E205D"/>
    <w:pPr>
      <w:widowControl w:val="0"/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StyleJustifiedLeft0cmBefore0ptChar">
    <w:name w:val="Style Justified Left:  0 cm Before:  0 pt Char"/>
    <w:link w:val="StyleJustifiedLeft0cmBefore0pt"/>
    <w:locked/>
    <w:rsid w:val="003E205D"/>
    <w:rPr>
      <w:rFonts w:ascii="Arial" w:hAnsi="Arial"/>
    </w:rPr>
  </w:style>
  <w:style w:type="paragraph" w:customStyle="1" w:styleId="Parai">
    <w:name w:val="Para (i)"/>
    <w:link w:val="ParaiChar"/>
    <w:rsid w:val="00852194"/>
    <w:pPr>
      <w:tabs>
        <w:tab w:val="num" w:pos="1408"/>
      </w:tabs>
      <w:spacing w:before="60" w:after="60"/>
      <w:ind w:left="1408" w:hanging="511"/>
    </w:pPr>
    <w:rPr>
      <w:rFonts w:ascii="Arial" w:hAnsi="Arial"/>
      <w:lang w:eastAsia="en-US"/>
    </w:rPr>
  </w:style>
  <w:style w:type="paragraph" w:customStyle="1" w:styleId="Tryagain">
    <w:name w:val="Try again"/>
    <w:basedOn w:val="Parai"/>
    <w:link w:val="TryagainChar"/>
    <w:rsid w:val="00852194"/>
    <w:pPr>
      <w:tabs>
        <w:tab w:val="clear" w:pos="1408"/>
        <w:tab w:val="num" w:pos="747"/>
      </w:tabs>
      <w:spacing w:before="120" w:after="120"/>
      <w:ind w:left="747" w:hanging="360"/>
    </w:pPr>
    <w:rPr>
      <w:lang w:eastAsia="en-AU"/>
    </w:rPr>
  </w:style>
  <w:style w:type="character" w:customStyle="1" w:styleId="ParaiChar">
    <w:name w:val="Para (i) Char"/>
    <w:basedOn w:val="DefaultParagraphFont"/>
    <w:link w:val="Parai"/>
    <w:locked/>
    <w:rsid w:val="00852194"/>
    <w:rPr>
      <w:rFonts w:ascii="Arial" w:hAnsi="Arial" w:cs="Times New Roman"/>
      <w:lang w:val="en-AU" w:eastAsia="en-US" w:bidi="ar-SA"/>
    </w:rPr>
  </w:style>
  <w:style w:type="character" w:customStyle="1" w:styleId="TryagainChar">
    <w:name w:val="Try again Char"/>
    <w:link w:val="Tryagain"/>
    <w:locked/>
    <w:rsid w:val="00241292"/>
    <w:rPr>
      <w:rFonts w:ascii="Arial" w:hAnsi="Arial"/>
    </w:rPr>
  </w:style>
  <w:style w:type="character" w:styleId="Hyperlink">
    <w:name w:val="Hyperlink"/>
    <w:basedOn w:val="DefaultParagraphFont"/>
    <w:rsid w:val="00241292"/>
    <w:rPr>
      <w:rFonts w:cs="Times New Roman"/>
      <w:color w:val="0000FF"/>
      <w:u w:val="single"/>
    </w:rPr>
  </w:style>
  <w:style w:type="paragraph" w:customStyle="1" w:styleId="FundingScheduleMulti-level">
    <w:name w:val="Funding Schedule Multi-level"/>
    <w:basedOn w:val="Normal"/>
    <w:link w:val="FundingScheduleMulti-levelChar"/>
    <w:rsid w:val="00E5787B"/>
    <w:pPr>
      <w:widowControl w:val="0"/>
      <w:numPr>
        <w:numId w:val="3"/>
      </w:numPr>
      <w:spacing w:before="240" w:after="240" w:line="240" w:lineRule="atLeast"/>
    </w:pPr>
    <w:rPr>
      <w:rFonts w:ascii="Arial" w:hAnsi="Arial" w:cs="Arial"/>
      <w:b/>
      <w:sz w:val="20"/>
      <w:szCs w:val="20"/>
      <w:lang w:eastAsia="en-US"/>
    </w:rPr>
  </w:style>
  <w:style w:type="character" w:customStyle="1" w:styleId="FundingScheduleMulti-levelChar">
    <w:name w:val="Funding Schedule Multi-level Char"/>
    <w:basedOn w:val="DefaultParagraphFont"/>
    <w:link w:val="FundingScheduleMulti-level"/>
    <w:locked/>
    <w:rsid w:val="00E5787B"/>
    <w:rPr>
      <w:rFonts w:ascii="Arial" w:hAnsi="Arial" w:cs="Arial"/>
      <w:b/>
      <w:lang w:val="en-AU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A7415"/>
    <w:pPr>
      <w:widowControl/>
      <w:spacing w:before="0" w:after="0"/>
      <w:ind w:left="0"/>
    </w:pPr>
    <w:rPr>
      <w:rFonts w:ascii="Times New Roman" w:hAnsi="Times New Roman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2A7415"/>
    <w:rPr>
      <w:rFonts w:ascii="Arial" w:hAnsi="Arial" w:cs="Times New Roman"/>
      <w:b/>
      <w:bCs/>
      <w:lang w:val="x-none" w:eastAsia="en-AU"/>
    </w:rPr>
  </w:style>
  <w:style w:type="paragraph" w:styleId="BodyText3">
    <w:name w:val="Body Text 3"/>
    <w:basedOn w:val="Normal"/>
    <w:link w:val="BodyText3Char"/>
    <w:rsid w:val="00A95C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locked/>
    <w:rsid w:val="00A95CFF"/>
    <w:rPr>
      <w:rFonts w:cs="Times New Roman"/>
      <w:sz w:val="16"/>
      <w:szCs w:val="16"/>
      <w:lang w:val="x-none" w:eastAsia="en-AU"/>
    </w:rPr>
  </w:style>
  <w:style w:type="paragraph" w:styleId="Footer">
    <w:name w:val="footer"/>
    <w:basedOn w:val="Normal"/>
    <w:link w:val="FooterChar"/>
    <w:uiPriority w:val="99"/>
    <w:rsid w:val="0072426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00DC3"/>
    <w:rPr>
      <w:sz w:val="24"/>
      <w:szCs w:val="24"/>
    </w:rPr>
  </w:style>
  <w:style w:type="character" w:customStyle="1" w:styleId="HeaderChar2">
    <w:name w:val="Header Char2"/>
    <w:locked/>
    <w:rsid w:val="00FC2D0D"/>
    <w:rPr>
      <w:rFonts w:ascii="Arial" w:hAnsi="Arial" w:cs="Times New Roman"/>
      <w:snapToGrid w:val="0"/>
      <w:sz w:val="16"/>
      <w:lang w:val="en-AU" w:eastAsia="en-US" w:bidi="ar-SA"/>
    </w:rPr>
  </w:style>
  <w:style w:type="numbering" w:customStyle="1" w:styleId="FundingSchedules">
    <w:name w:val="Funding Schedules"/>
    <w:rsid w:val="00FC2D0D"/>
    <w:pPr>
      <w:numPr>
        <w:numId w:val="14"/>
      </w:numPr>
    </w:pPr>
  </w:style>
  <w:style w:type="character" w:styleId="FollowedHyperlink">
    <w:name w:val="FollowedHyperlink"/>
    <w:basedOn w:val="DefaultParagraphFont"/>
    <w:rsid w:val="00C97A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hpw.qld.gov.au/SiteCollectionDocuments/UpdatedShortFormtermsandcondition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munities.qld.gov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A5C99-1AB6-4B05-AF88-F431BE83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1831</Words>
  <Characters>11087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DCSYW Generic Particulars Service Provision</vt:lpstr>
    </vt:vector>
  </TitlesOfParts>
  <Company>Department of Communities</Company>
  <LinksUpToDate>false</LinksUpToDate>
  <CharactersWithSpaces>12893</CharactersWithSpaces>
  <SharedDoc>false</SharedDoc>
  <HLinks>
    <vt:vector size="18" baseType="variant">
      <vt:variant>
        <vt:i4>3145763</vt:i4>
      </vt:variant>
      <vt:variant>
        <vt:i4>24</vt:i4>
      </vt:variant>
      <vt:variant>
        <vt:i4>0</vt:i4>
      </vt:variant>
      <vt:variant>
        <vt:i4>5</vt:i4>
      </vt:variant>
      <vt:variant>
        <vt:lpwstr>http://www.hpw.qld.gov/</vt:lpwstr>
      </vt:variant>
      <vt:variant>
        <vt:lpwstr/>
      </vt:variant>
      <vt:variant>
        <vt:i4>6422639</vt:i4>
      </vt:variant>
      <vt:variant>
        <vt:i4>21</vt:i4>
      </vt:variant>
      <vt:variant>
        <vt:i4>0</vt:i4>
      </vt:variant>
      <vt:variant>
        <vt:i4>5</vt:i4>
      </vt:variant>
      <vt:variant>
        <vt:lpwstr>http://www.hpw.qld.gov.au/SiteCollectionDocuments/ServiceAgreementShortForm.pdf</vt:lpwstr>
      </vt:variant>
      <vt:variant>
        <vt:lpwstr/>
      </vt:variant>
      <vt:variant>
        <vt:i4>6881397</vt:i4>
      </vt:variant>
      <vt:variant>
        <vt:i4>18</vt:i4>
      </vt:variant>
      <vt:variant>
        <vt:i4>0</vt:i4>
      </vt:variant>
      <vt:variant>
        <vt:i4>5</vt:i4>
      </vt:variant>
      <vt:variant>
        <vt:lpwstr>http://www.communities.qld.gov.au/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DCSYW Generic Particulars Service Provision</dc:title>
  <dc:subject>Form</dc:subject>
  <dc:creator>Queensland Government</dc:creator>
  <cp:keywords>Short Form; Particulars; Service Provision</cp:keywords>
  <cp:lastModifiedBy>Helen Coombs</cp:lastModifiedBy>
  <cp:revision>3</cp:revision>
  <cp:lastPrinted>2019-02-07T22:16:00Z</cp:lastPrinted>
  <dcterms:created xsi:type="dcterms:W3CDTF">2019-02-07T22:15:00Z</dcterms:created>
  <dcterms:modified xsi:type="dcterms:W3CDTF">2019-02-07T22:16:00Z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