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7062673"/>
    <w:bookmarkStart w:id="1" w:name="_Toc389929179"/>
    <w:bookmarkStart w:id="2" w:name="_Toc391992763"/>
    <w:bookmarkStart w:id="3" w:name="_Toc415558564"/>
    <w:bookmarkStart w:id="4" w:name="_Toc415558707"/>
    <w:bookmarkStart w:id="5" w:name="_Toc415559260"/>
    <w:bookmarkStart w:id="6" w:name="_Toc415559388"/>
    <w:bookmarkStart w:id="7" w:name="_Toc415559495"/>
    <w:bookmarkStart w:id="8" w:name="_Toc416183031"/>
    <w:bookmarkStart w:id="9" w:name="_Toc416183842"/>
    <w:bookmarkStart w:id="10" w:name="_Toc419206910"/>
    <w:bookmarkStart w:id="11" w:name="_Toc419707973"/>
    <w:bookmarkStart w:id="12" w:name="_Toc419708146"/>
    <w:bookmarkStart w:id="13" w:name="_Toc419708211"/>
    <w:bookmarkStart w:id="14" w:name="_Toc419708297"/>
    <w:bookmarkStart w:id="15" w:name="_Toc419716432"/>
    <w:bookmarkStart w:id="16" w:name="_Toc419800744"/>
    <w:bookmarkStart w:id="17" w:name="_Toc419800807"/>
    <w:bookmarkStart w:id="18" w:name="_Toc419800872"/>
    <w:bookmarkStart w:id="19" w:name="_Toc419800948"/>
    <w:bookmarkStart w:id="20" w:name="_Toc419801022"/>
    <w:bookmarkStart w:id="21" w:name="_Toc419801170"/>
    <w:bookmarkStart w:id="22" w:name="_Toc419801268"/>
    <w:bookmarkStart w:id="23" w:name="_Toc419801331"/>
    <w:bookmarkStart w:id="24" w:name="_Toc419801394"/>
    <w:bookmarkStart w:id="25" w:name="_Toc419801457"/>
    <w:bookmarkStart w:id="26" w:name="_Toc419802068"/>
    <w:bookmarkStart w:id="27" w:name="_Toc420066027"/>
    <w:bookmarkStart w:id="28" w:name="_Toc420066092"/>
    <w:bookmarkStart w:id="29" w:name="_Toc420066193"/>
    <w:bookmarkStart w:id="30" w:name="_Toc421783898"/>
    <w:bookmarkStart w:id="31" w:name="_Toc422132465"/>
    <w:bookmarkStart w:id="32" w:name="_Toc429401111"/>
    <w:bookmarkStart w:id="33" w:name="_Toc429401177"/>
    <w:bookmarkStart w:id="34" w:name="_Toc429473700"/>
    <w:bookmarkStart w:id="35" w:name="_Toc430605442"/>
    <w:bookmarkStart w:id="36" w:name="_Toc430605691"/>
    <w:bookmarkStart w:id="37" w:name="_Toc430605976"/>
    <w:bookmarkStart w:id="38" w:name="_Toc430606065"/>
    <w:bookmarkStart w:id="39" w:name="_Toc430606132"/>
    <w:bookmarkStart w:id="40" w:name="_Toc431972606"/>
    <w:bookmarkStart w:id="41" w:name="_Toc439773266"/>
    <w:bookmarkStart w:id="42" w:name="_Toc453162704"/>
    <w:bookmarkStart w:id="43" w:name="_Toc453163848"/>
    <w:bookmarkStart w:id="44" w:name="_Toc453228953"/>
    <w:bookmarkStart w:id="45" w:name="_Toc456015731"/>
    <w:bookmarkStart w:id="46" w:name="_Toc456015805"/>
    <w:bookmarkStart w:id="47" w:name="_Toc456015879"/>
    <w:bookmarkStart w:id="48" w:name="_Toc456709900"/>
    <w:bookmarkStart w:id="49" w:name="_Toc457210119"/>
    <w:bookmarkStart w:id="50" w:name="_Toc457211835"/>
    <w:bookmarkStart w:id="51" w:name="_Toc457292072"/>
    <w:bookmarkStart w:id="52" w:name="_Toc457297007"/>
    <w:bookmarkStart w:id="53" w:name="_Toc457297094"/>
    <w:bookmarkStart w:id="54" w:name="_Toc460927608"/>
    <w:bookmarkStart w:id="55" w:name="_Toc469062646"/>
    <w:bookmarkStart w:id="56" w:name="_GoBack"/>
    <w:bookmarkEnd w:id="56"/>
    <w:p w:rsidR="00630FA4" w:rsidRDefault="008906BA" w:rsidP="00C775A1">
      <w:pPr>
        <w:pStyle w:val="Heading1"/>
        <w:framePr w:wrap="around"/>
        <w:sectPr w:rsidR="00630FA4" w:rsidSect="00630FA4">
          <w:footerReference w:type="default" r:id="rId11"/>
          <w:headerReference w:type="first" r:id="rId12"/>
          <w:pgSz w:w="11906" w:h="16838" w:code="9"/>
          <w:pgMar w:top="1134" w:right="1134" w:bottom="1701" w:left="1134" w:header="709" w:footer="176" w:gutter="0"/>
          <w:cols w:num="2" w:space="709"/>
          <w:titlePg/>
          <w:docGrid w:linePitch="360"/>
        </w:sectPr>
      </w:pPr>
      <w:r>
        <w:rPr>
          <w:noProof/>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6777355</wp:posOffset>
                </wp:positionV>
                <wp:extent cx="2767330" cy="101727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C31" w:rsidRPr="004910C5" w:rsidRDefault="000D4C31">
                            <w:pPr>
                              <w:rPr>
                                <w:b/>
                                <w:sz w:val="24"/>
                                <w:szCs w:val="24"/>
                              </w:rPr>
                            </w:pPr>
                            <w:r w:rsidRPr="004910C5">
                              <w:rPr>
                                <w:bCs/>
                                <w:sz w:val="24"/>
                                <w:szCs w:val="24"/>
                              </w:rPr>
                              <w:t>Version: 4</w:t>
                            </w:r>
                            <w:r w:rsidRPr="004910C5">
                              <w:rPr>
                                <w:b/>
                                <w:sz w:val="24"/>
                                <w:szCs w:val="24"/>
                                <w:shd w:val="clear" w:color="auto" w:fill="FDE9D9" w:themeFill="accent6" w:themeFillTint="33"/>
                              </w:rPr>
                              <w:t>.2</w:t>
                            </w:r>
                          </w:p>
                          <w:p w:rsidR="000D4C31" w:rsidRPr="00C152DD" w:rsidRDefault="000D4C31">
                            <w:pPr>
                              <w:rPr>
                                <w:b/>
                                <w:sz w:val="24"/>
                                <w:szCs w:val="24"/>
                              </w:rPr>
                            </w:pPr>
                            <w:r w:rsidRPr="004910C5">
                              <w:rPr>
                                <w:b/>
                                <w:sz w:val="24"/>
                                <w:szCs w:val="24"/>
                              </w:rPr>
                              <w:t xml:space="preserve">Date: Effective </w:t>
                            </w:r>
                            <w:r>
                              <w:rPr>
                                <w:b/>
                                <w:sz w:val="24"/>
                                <w:szCs w:val="24"/>
                                <w:shd w:val="clear" w:color="auto" w:fill="FDE9D9" w:themeFill="accent6" w:themeFillTint="33"/>
                              </w:rPr>
                              <w:t>1 May</w:t>
                            </w:r>
                            <w:r w:rsidRPr="004910C5">
                              <w:rPr>
                                <w:b/>
                                <w:sz w:val="24"/>
                                <w:szCs w:val="24"/>
                                <w:shd w:val="clear" w:color="auto" w:fill="FDE9D9" w:themeFill="accent6" w:themeFillTint="33"/>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2.55pt;margin-top:533.65pt;width:217.9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" stroked="f">
                <v:textbox>
                  <w:txbxContent>
                    <w:p w:rsidR="000D4C31" w:rsidRPr="004910C5" w:rsidRDefault="000D4C31">
                      <w:pPr>
                        <w:rPr>
                          <w:b/>
                          <w:sz w:val="24"/>
                          <w:szCs w:val="24"/>
                        </w:rPr>
                      </w:pPr>
                      <w:r w:rsidRPr="004910C5">
                        <w:rPr>
                          <w:bCs/>
                          <w:sz w:val="24"/>
                          <w:szCs w:val="24"/>
                        </w:rPr>
                        <w:t>Version: 4</w:t>
                      </w:r>
                      <w:r w:rsidRPr="004910C5">
                        <w:rPr>
                          <w:b/>
                          <w:sz w:val="24"/>
                          <w:szCs w:val="24"/>
                          <w:shd w:val="clear" w:color="auto" w:fill="FDE9D9" w:themeFill="accent6" w:themeFillTint="33"/>
                        </w:rPr>
                        <w:t>.2</w:t>
                      </w:r>
                    </w:p>
                    <w:p w:rsidR="000D4C31" w:rsidRPr="00C152DD" w:rsidRDefault="000D4C31">
                      <w:pPr>
                        <w:rPr>
                          <w:b/>
                          <w:sz w:val="24"/>
                          <w:szCs w:val="24"/>
                        </w:rPr>
                      </w:pPr>
                      <w:r w:rsidRPr="004910C5">
                        <w:rPr>
                          <w:b/>
                          <w:sz w:val="24"/>
                          <w:szCs w:val="24"/>
                        </w:rPr>
                        <w:t xml:space="preserve">Date: Effective </w:t>
                      </w:r>
                      <w:r>
                        <w:rPr>
                          <w:b/>
                          <w:sz w:val="24"/>
                          <w:szCs w:val="24"/>
                          <w:shd w:val="clear" w:color="auto" w:fill="FDE9D9" w:themeFill="accent6" w:themeFillTint="33"/>
                        </w:rPr>
                        <w:t>1 May</w:t>
                      </w:r>
                      <w:r w:rsidRPr="004910C5">
                        <w:rPr>
                          <w:b/>
                          <w:sz w:val="24"/>
                          <w:szCs w:val="24"/>
                          <w:shd w:val="clear" w:color="auto" w:fill="FDE9D9" w:themeFill="accent6" w:themeFillTint="33"/>
                        </w:rPr>
                        <w:t xml:space="preserve"> 2018</w:t>
                      </w:r>
                    </w:p>
                  </w:txbxContent>
                </v:textbox>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4686300</wp:posOffset>
                </wp:positionV>
                <wp:extent cx="4244975" cy="1173480"/>
                <wp:effectExtent l="0" t="0" r="0" b="762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31" w:rsidRPr="00DD2613" w:rsidRDefault="000D4C31" w:rsidP="000A6438">
                            <w:pPr>
                              <w:rPr>
                                <w:sz w:val="60"/>
                                <w:szCs w:val="60"/>
                              </w:rPr>
                            </w:pPr>
                            <w:r w:rsidRPr="00DD2613">
                              <w:rPr>
                                <w:b/>
                                <w:bCs/>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15pt;margin-top:369pt;width:334.25pt;height:9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s1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" filled="f" stroked="f">
                <v:textbox>
                  <w:txbxContent>
                    <w:p w:rsidR="000D4C31" w:rsidRPr="00DD2613" w:rsidRDefault="000D4C31" w:rsidP="000A6438">
                      <w:pPr>
                        <w:rPr>
                          <w:sz w:val="60"/>
                          <w:szCs w:val="60"/>
                        </w:rPr>
                      </w:pPr>
                      <w:r w:rsidRPr="00DD2613">
                        <w:rPr>
                          <w:b/>
                          <w:bCs/>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306705</wp:posOffset>
                </wp:positionH>
                <wp:positionV relativeFrom="page">
                  <wp:posOffset>2741930</wp:posOffset>
                </wp:positionV>
                <wp:extent cx="4207510" cy="1173480"/>
                <wp:effectExtent l="0" t="0" r="0" b="762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31" w:rsidRPr="00500965" w:rsidRDefault="000D4C31" w:rsidP="000A6438">
                            <w:pPr>
                              <w:rPr>
                                <w:sz w:val="90"/>
                                <w:szCs w:val="90"/>
                              </w:rPr>
                            </w:pPr>
                            <w:r w:rsidRPr="00500965">
                              <w:rPr>
                                <w:b/>
                                <w:bCs/>
                                <w:sz w:val="90"/>
                                <w:szCs w:val="90"/>
                              </w:rPr>
                              <w:t>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15pt;margin-top:215.9pt;width:331.3pt;height: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7c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" filled="f" stroked="f">
                <v:textbox>
                  <w:txbxContent>
                    <w:p w:rsidR="000D4C31" w:rsidRPr="00500965" w:rsidRDefault="000D4C31" w:rsidP="000A6438">
                      <w:pPr>
                        <w:rPr>
                          <w:sz w:val="90"/>
                          <w:szCs w:val="90"/>
                        </w:rPr>
                      </w:pPr>
                      <w:r w:rsidRPr="00500965">
                        <w:rPr>
                          <w:b/>
                          <w:bCs/>
                          <w:sz w:val="90"/>
                          <w:szCs w:val="90"/>
                        </w:rPr>
                        <w:t>Individuals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7D2A5C">
        <w:br w:type="page"/>
      </w:r>
    </w:p>
    <w:p w:rsidR="00630FA4" w:rsidRPr="000A6438" w:rsidRDefault="00630FA4" w:rsidP="000A6438">
      <w:pPr>
        <w:rPr>
          <w:b/>
          <w:sz w:val="40"/>
          <w:szCs w:val="40"/>
        </w:rPr>
      </w:pPr>
      <w:bookmarkStart w:id="57" w:name="_Toc286997643"/>
      <w:bookmarkStart w:id="58" w:name="_Toc308517944"/>
      <w:bookmarkStart w:id="59" w:name="_Toc328142484"/>
      <w:bookmarkStart w:id="60" w:name="_Toc333485996"/>
      <w:r w:rsidRPr="000A6438">
        <w:rPr>
          <w:b/>
          <w:sz w:val="40"/>
          <w:szCs w:val="40"/>
        </w:rPr>
        <w:lastRenderedPageBreak/>
        <w:t>CONTENTS</w:t>
      </w:r>
      <w:bookmarkEnd w:id="57"/>
      <w:bookmarkEnd w:id="58"/>
      <w:bookmarkEnd w:id="59"/>
      <w:bookmarkEnd w:id="60"/>
    </w:p>
    <w:p w:rsidR="007304A0" w:rsidRDefault="00630FA4" w:rsidP="000D4C31">
      <w:pPr>
        <w:pStyle w:val="TOC1"/>
        <w:rPr>
          <w:rFonts w:asciiTheme="minorHAnsi" w:eastAsiaTheme="minorEastAsia" w:hAnsiTheme="minorHAnsi" w:cs="Times New Roman"/>
          <w:noProof/>
          <w:sz w:val="22"/>
          <w:szCs w:val="22"/>
        </w:rPr>
      </w:pPr>
      <w:r w:rsidRPr="006036AB">
        <w:rPr>
          <w:sz w:val="22"/>
          <w:szCs w:val="22"/>
        </w:rPr>
        <w:fldChar w:fldCharType="begin"/>
      </w:r>
      <w:r w:rsidRPr="006036AB">
        <w:rPr>
          <w:sz w:val="22"/>
          <w:szCs w:val="22"/>
        </w:rPr>
        <w:instrText xml:space="preserve"> TOC \o "1-3" \h \z \u </w:instrText>
      </w:r>
      <w:r w:rsidRPr="006036AB">
        <w:rPr>
          <w:sz w:val="22"/>
          <w:szCs w:val="22"/>
        </w:rPr>
        <w:fldChar w:fldCharType="separate"/>
      </w:r>
      <w:hyperlink w:anchor="_Toc469062646" w:history="1">
        <w:r w:rsidR="007304A0">
          <w:rPr>
            <w:noProof/>
            <w:webHidden/>
          </w:rPr>
          <w:tab/>
        </w:r>
        <w:r w:rsidR="007304A0">
          <w:rPr>
            <w:noProof/>
            <w:webHidden/>
          </w:rPr>
          <w:fldChar w:fldCharType="begin"/>
        </w:r>
        <w:r w:rsidR="007304A0">
          <w:rPr>
            <w:noProof/>
            <w:webHidden/>
          </w:rPr>
          <w:instrText xml:space="preserve"> PAGEREF _Toc469062646 \h </w:instrText>
        </w:r>
        <w:r w:rsidR="007304A0">
          <w:rPr>
            <w:noProof/>
            <w:webHidden/>
          </w:rPr>
        </w:r>
        <w:r w:rsidR="007304A0">
          <w:rPr>
            <w:noProof/>
            <w:webHidden/>
          </w:rPr>
          <w:fldChar w:fldCharType="separate"/>
        </w:r>
        <w:r w:rsidR="00954F16">
          <w:rPr>
            <w:noProof/>
            <w:webHidden/>
          </w:rPr>
          <w:t>1</w:t>
        </w:r>
        <w:r w:rsidR="007304A0">
          <w:rPr>
            <w:noProof/>
            <w:webHidden/>
          </w:rPr>
          <w:fldChar w:fldCharType="end"/>
        </w:r>
      </w:hyperlink>
      <w:hyperlink w:anchor="_Toc469062647" w:history="1">
        <w:r w:rsidR="007304A0" w:rsidRPr="00E12A70">
          <w:rPr>
            <w:rStyle w:val="Hyperlink"/>
            <w:rFonts w:cs="Arial"/>
            <w:noProof/>
          </w:rPr>
          <w:t>. Introduction</w:t>
        </w:r>
        <w:r w:rsidR="007304A0">
          <w:rPr>
            <w:noProof/>
            <w:webHidden/>
          </w:rPr>
          <w:tab/>
        </w:r>
        <w:r w:rsidR="007304A0">
          <w:rPr>
            <w:noProof/>
            <w:webHidden/>
          </w:rPr>
          <w:fldChar w:fldCharType="begin"/>
        </w:r>
        <w:r w:rsidR="007304A0">
          <w:rPr>
            <w:noProof/>
            <w:webHidden/>
          </w:rPr>
          <w:instrText xml:space="preserve"> PAGEREF _Toc469062647 \h </w:instrText>
        </w:r>
        <w:r w:rsidR="007304A0">
          <w:rPr>
            <w:noProof/>
            <w:webHidden/>
          </w:rPr>
        </w:r>
        <w:r w:rsidR="007304A0">
          <w:rPr>
            <w:noProof/>
            <w:webHidden/>
          </w:rPr>
          <w:fldChar w:fldCharType="separate"/>
        </w:r>
        <w:r w:rsidR="00954F16">
          <w:rPr>
            <w:noProof/>
            <w:webHidden/>
          </w:rPr>
          <w:t>5</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48" w:history="1">
        <w:r w:rsidR="007304A0" w:rsidRPr="00E12A70">
          <w:rPr>
            <w:rStyle w:val="Hyperlink"/>
            <w:rFonts w:cs="Arial"/>
            <w:noProof/>
          </w:rPr>
          <w:t>1.1 Purpose of the investment specification</w:t>
        </w:r>
        <w:r w:rsidR="007304A0">
          <w:rPr>
            <w:noProof/>
            <w:webHidden/>
          </w:rPr>
          <w:tab/>
        </w:r>
        <w:r w:rsidR="007304A0">
          <w:rPr>
            <w:noProof/>
            <w:webHidden/>
          </w:rPr>
          <w:fldChar w:fldCharType="begin"/>
        </w:r>
        <w:r w:rsidR="007304A0">
          <w:rPr>
            <w:noProof/>
            <w:webHidden/>
          </w:rPr>
          <w:instrText xml:space="preserve"> PAGEREF _Toc469062648 \h </w:instrText>
        </w:r>
        <w:r w:rsidR="007304A0">
          <w:rPr>
            <w:noProof/>
            <w:webHidden/>
          </w:rPr>
        </w:r>
        <w:r w:rsidR="007304A0">
          <w:rPr>
            <w:noProof/>
            <w:webHidden/>
          </w:rPr>
          <w:fldChar w:fldCharType="separate"/>
        </w:r>
        <w:r w:rsidR="00954F16">
          <w:rPr>
            <w:noProof/>
            <w:webHidden/>
          </w:rPr>
          <w:t>5</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649" w:history="1">
        <w:r w:rsidR="007304A0" w:rsidRPr="00E12A70">
          <w:rPr>
            <w:rStyle w:val="Hyperlink"/>
            <w:rFonts w:cs="Arial"/>
            <w:noProof/>
          </w:rPr>
          <w:t>2. Funding intent</w:t>
        </w:r>
        <w:r w:rsidR="007304A0">
          <w:rPr>
            <w:noProof/>
            <w:webHidden/>
          </w:rPr>
          <w:tab/>
        </w:r>
        <w:r w:rsidR="007304A0">
          <w:rPr>
            <w:noProof/>
            <w:webHidden/>
          </w:rPr>
          <w:fldChar w:fldCharType="begin"/>
        </w:r>
        <w:r w:rsidR="007304A0">
          <w:rPr>
            <w:noProof/>
            <w:webHidden/>
          </w:rPr>
          <w:instrText xml:space="preserve"> PAGEREF _Toc469062649 \h </w:instrText>
        </w:r>
        <w:r w:rsidR="007304A0">
          <w:rPr>
            <w:noProof/>
            <w:webHidden/>
          </w:rPr>
        </w:r>
        <w:r w:rsidR="007304A0">
          <w:rPr>
            <w:noProof/>
            <w:webHidden/>
          </w:rPr>
          <w:fldChar w:fldCharType="separate"/>
        </w:r>
        <w:r w:rsidR="00954F16">
          <w:rPr>
            <w:noProof/>
            <w:webHidden/>
          </w:rPr>
          <w:t>5</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50" w:history="1">
        <w:r w:rsidR="007304A0" w:rsidRPr="00E12A70">
          <w:rPr>
            <w:rStyle w:val="Hyperlink"/>
            <w:rFonts w:cs="Arial"/>
            <w:noProof/>
          </w:rPr>
          <w:t>2.1 Context</w:t>
        </w:r>
        <w:r w:rsidR="007304A0">
          <w:rPr>
            <w:noProof/>
            <w:webHidden/>
          </w:rPr>
          <w:tab/>
        </w:r>
        <w:r w:rsidR="007304A0">
          <w:rPr>
            <w:noProof/>
            <w:webHidden/>
          </w:rPr>
          <w:fldChar w:fldCharType="begin"/>
        </w:r>
        <w:r w:rsidR="007304A0">
          <w:rPr>
            <w:noProof/>
            <w:webHidden/>
          </w:rPr>
          <w:instrText xml:space="preserve"> PAGEREF _Toc469062650 \h </w:instrText>
        </w:r>
        <w:r w:rsidR="007304A0">
          <w:rPr>
            <w:noProof/>
            <w:webHidden/>
          </w:rPr>
        </w:r>
        <w:r w:rsidR="007304A0">
          <w:rPr>
            <w:noProof/>
            <w:webHidden/>
          </w:rPr>
          <w:fldChar w:fldCharType="separate"/>
        </w:r>
        <w:r w:rsidR="00954F16">
          <w:rPr>
            <w:noProof/>
            <w:webHidden/>
          </w:rPr>
          <w:t>6</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651" w:history="1">
        <w:r w:rsidR="007304A0" w:rsidRPr="00E12A70">
          <w:rPr>
            <w:rStyle w:val="Hyperlink"/>
            <w:rFonts w:cs="Arial"/>
            <w:noProof/>
          </w:rPr>
          <w:t>3. Investment logic</w:t>
        </w:r>
        <w:r w:rsidR="007304A0">
          <w:rPr>
            <w:noProof/>
            <w:webHidden/>
          </w:rPr>
          <w:tab/>
        </w:r>
        <w:r w:rsidR="007304A0">
          <w:rPr>
            <w:noProof/>
            <w:webHidden/>
          </w:rPr>
          <w:fldChar w:fldCharType="begin"/>
        </w:r>
        <w:r w:rsidR="007304A0">
          <w:rPr>
            <w:noProof/>
            <w:webHidden/>
          </w:rPr>
          <w:instrText xml:space="preserve"> PAGEREF _Toc469062651 \h </w:instrText>
        </w:r>
        <w:r w:rsidR="007304A0">
          <w:rPr>
            <w:noProof/>
            <w:webHidden/>
          </w:rPr>
        </w:r>
        <w:r w:rsidR="007304A0">
          <w:rPr>
            <w:noProof/>
            <w:webHidden/>
          </w:rPr>
          <w:fldChar w:fldCharType="separate"/>
        </w:r>
        <w:r w:rsidR="00954F16">
          <w:rPr>
            <w:noProof/>
            <w:webHidden/>
          </w:rPr>
          <w:t>7</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652" w:history="1">
        <w:r w:rsidR="007304A0" w:rsidRPr="00E12A70">
          <w:rPr>
            <w:rStyle w:val="Hyperlink"/>
            <w:rFonts w:cs="Arial"/>
            <w:noProof/>
          </w:rPr>
          <w:t>4. Service delivery overview</w:t>
        </w:r>
        <w:r w:rsidR="007304A0">
          <w:rPr>
            <w:noProof/>
            <w:webHidden/>
          </w:rPr>
          <w:tab/>
        </w:r>
        <w:r w:rsidR="007304A0">
          <w:rPr>
            <w:noProof/>
            <w:webHidden/>
          </w:rPr>
          <w:fldChar w:fldCharType="begin"/>
        </w:r>
        <w:r w:rsidR="007304A0">
          <w:rPr>
            <w:noProof/>
            <w:webHidden/>
          </w:rPr>
          <w:instrText xml:space="preserve"> PAGEREF _Toc469062652 \h </w:instrText>
        </w:r>
        <w:r w:rsidR="007304A0">
          <w:rPr>
            <w:noProof/>
            <w:webHidden/>
          </w:rPr>
        </w:r>
        <w:r w:rsidR="007304A0">
          <w:rPr>
            <w:noProof/>
            <w:webHidden/>
          </w:rPr>
          <w:fldChar w:fldCharType="separate"/>
        </w:r>
        <w:r w:rsidR="00954F16">
          <w:rPr>
            <w:noProof/>
            <w:webHidden/>
          </w:rPr>
          <w:t>7</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53" w:history="1">
        <w:r w:rsidR="007304A0" w:rsidRPr="00E12A70">
          <w:rPr>
            <w:rStyle w:val="Hyperlink"/>
            <w:rFonts w:cs="Arial"/>
            <w:noProof/>
          </w:rPr>
          <w:t>4.1 Description of service types</w:t>
        </w:r>
        <w:r w:rsidR="007304A0">
          <w:rPr>
            <w:noProof/>
            <w:webHidden/>
          </w:rPr>
          <w:tab/>
        </w:r>
        <w:r w:rsidR="007304A0">
          <w:rPr>
            <w:noProof/>
            <w:webHidden/>
          </w:rPr>
          <w:fldChar w:fldCharType="begin"/>
        </w:r>
        <w:r w:rsidR="007304A0">
          <w:rPr>
            <w:noProof/>
            <w:webHidden/>
          </w:rPr>
          <w:instrText xml:space="preserve"> PAGEREF _Toc469062653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654" w:history="1">
        <w:r w:rsidR="007304A0" w:rsidRPr="00E12A70">
          <w:rPr>
            <w:rStyle w:val="Hyperlink"/>
            <w:rFonts w:cs="Arial"/>
            <w:noProof/>
          </w:rPr>
          <w:t>5. Service delivery requirements for all services</w:t>
        </w:r>
        <w:r w:rsidR="007304A0">
          <w:rPr>
            <w:noProof/>
            <w:webHidden/>
          </w:rPr>
          <w:tab/>
        </w:r>
        <w:r w:rsidR="007304A0">
          <w:rPr>
            <w:noProof/>
            <w:webHidden/>
          </w:rPr>
          <w:fldChar w:fldCharType="begin"/>
        </w:r>
        <w:r w:rsidR="007304A0">
          <w:rPr>
            <w:noProof/>
            <w:webHidden/>
          </w:rPr>
          <w:instrText xml:space="preserve"> PAGEREF _Toc469062654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55" w:history="1">
        <w:r w:rsidR="007304A0" w:rsidRPr="00E12A70">
          <w:rPr>
            <w:rStyle w:val="Hyperlink"/>
            <w:rFonts w:cs="Arial"/>
            <w:noProof/>
          </w:rPr>
          <w:t>5.1 General information for all services</w:t>
        </w:r>
        <w:r w:rsidR="007304A0">
          <w:rPr>
            <w:noProof/>
            <w:webHidden/>
          </w:rPr>
          <w:tab/>
        </w:r>
        <w:r w:rsidR="007304A0">
          <w:rPr>
            <w:noProof/>
            <w:webHidden/>
          </w:rPr>
          <w:fldChar w:fldCharType="begin"/>
        </w:r>
        <w:r w:rsidR="007304A0">
          <w:rPr>
            <w:noProof/>
            <w:webHidden/>
          </w:rPr>
          <w:instrText xml:space="preserve"> PAGEREF _Toc469062655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56" w:history="1">
        <w:r w:rsidR="007304A0" w:rsidRPr="00E12A70">
          <w:rPr>
            <w:rStyle w:val="Hyperlink"/>
            <w:rFonts w:cs="Arial"/>
            <w:noProof/>
          </w:rPr>
          <w:t>5.1.1 Requirements for all services</w:t>
        </w:r>
        <w:r w:rsidR="007304A0">
          <w:rPr>
            <w:noProof/>
            <w:webHidden/>
          </w:rPr>
          <w:tab/>
        </w:r>
        <w:r w:rsidR="007304A0">
          <w:rPr>
            <w:noProof/>
            <w:webHidden/>
          </w:rPr>
          <w:fldChar w:fldCharType="begin"/>
        </w:r>
        <w:r w:rsidR="007304A0">
          <w:rPr>
            <w:noProof/>
            <w:webHidden/>
          </w:rPr>
          <w:instrText xml:space="preserve"> PAGEREF _Toc469062656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57" w:history="1">
        <w:r w:rsidR="007304A0" w:rsidRPr="00E12A70">
          <w:rPr>
            <w:rStyle w:val="Hyperlink"/>
            <w:rFonts w:cs="Arial"/>
            <w:noProof/>
          </w:rPr>
          <w:t>5.1.2 Considerations for all services</w:t>
        </w:r>
        <w:r w:rsidR="007304A0">
          <w:rPr>
            <w:noProof/>
            <w:webHidden/>
          </w:rPr>
          <w:tab/>
        </w:r>
        <w:r w:rsidR="007304A0">
          <w:rPr>
            <w:noProof/>
            <w:webHidden/>
          </w:rPr>
          <w:fldChar w:fldCharType="begin"/>
        </w:r>
        <w:r w:rsidR="007304A0">
          <w:rPr>
            <w:noProof/>
            <w:webHidden/>
          </w:rPr>
          <w:instrText xml:space="preserve"> PAGEREF _Toc469062657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658" w:history="1">
        <w:r w:rsidR="007304A0" w:rsidRPr="00E12A70">
          <w:rPr>
            <w:rStyle w:val="Hyperlink"/>
            <w:rFonts w:cs="Arial"/>
            <w:noProof/>
          </w:rPr>
          <w:t>6. Service delivery requirements for specific Service Users</w:t>
        </w:r>
        <w:r w:rsidR="007304A0">
          <w:rPr>
            <w:noProof/>
            <w:webHidden/>
          </w:rPr>
          <w:tab/>
        </w:r>
        <w:r w:rsidR="007304A0">
          <w:rPr>
            <w:noProof/>
            <w:webHidden/>
          </w:rPr>
          <w:fldChar w:fldCharType="begin"/>
        </w:r>
        <w:r w:rsidR="007304A0">
          <w:rPr>
            <w:noProof/>
            <w:webHidden/>
          </w:rPr>
          <w:instrText xml:space="preserve"> PAGEREF _Toc469062658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59" w:history="1">
        <w:r w:rsidR="007304A0" w:rsidRPr="00E12A70">
          <w:rPr>
            <w:rStyle w:val="Hyperlink"/>
            <w:rFonts w:cs="Arial"/>
            <w:noProof/>
          </w:rPr>
          <w:t>6.1 Adults affected by alcohol (U1020)</w:t>
        </w:r>
        <w:r w:rsidR="007304A0">
          <w:rPr>
            <w:noProof/>
            <w:webHidden/>
          </w:rPr>
          <w:tab/>
        </w:r>
        <w:r w:rsidR="007304A0">
          <w:rPr>
            <w:noProof/>
            <w:webHidden/>
          </w:rPr>
          <w:fldChar w:fldCharType="begin"/>
        </w:r>
        <w:r w:rsidR="007304A0">
          <w:rPr>
            <w:noProof/>
            <w:webHidden/>
          </w:rPr>
          <w:instrText xml:space="preserve"> PAGEREF _Toc469062659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0" w:history="1">
        <w:r w:rsidR="007304A0" w:rsidRPr="00E12A70">
          <w:rPr>
            <w:rStyle w:val="Hyperlink"/>
            <w:rFonts w:cs="Arial"/>
            <w:noProof/>
          </w:rPr>
          <w:t>6.1.1 Requirements — Adults affected by alcohol</w:t>
        </w:r>
        <w:r w:rsidR="007304A0">
          <w:rPr>
            <w:noProof/>
            <w:webHidden/>
          </w:rPr>
          <w:tab/>
        </w:r>
        <w:r w:rsidR="007304A0">
          <w:rPr>
            <w:noProof/>
            <w:webHidden/>
          </w:rPr>
          <w:fldChar w:fldCharType="begin"/>
        </w:r>
        <w:r w:rsidR="007304A0">
          <w:rPr>
            <w:noProof/>
            <w:webHidden/>
          </w:rPr>
          <w:instrText xml:space="preserve"> PAGEREF _Toc469062660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1" w:history="1">
        <w:r w:rsidR="007304A0" w:rsidRPr="00E12A70">
          <w:rPr>
            <w:rStyle w:val="Hyperlink"/>
            <w:rFonts w:cs="Arial"/>
            <w:noProof/>
          </w:rPr>
          <w:t>6.1.2 Considerations — Adults affected by alcohol</w:t>
        </w:r>
        <w:r w:rsidR="007304A0">
          <w:rPr>
            <w:noProof/>
            <w:webHidden/>
          </w:rPr>
          <w:tab/>
        </w:r>
        <w:r w:rsidR="007304A0">
          <w:rPr>
            <w:noProof/>
            <w:webHidden/>
          </w:rPr>
          <w:fldChar w:fldCharType="begin"/>
        </w:r>
        <w:r w:rsidR="007304A0">
          <w:rPr>
            <w:noProof/>
            <w:webHidden/>
          </w:rPr>
          <w:instrText xml:space="preserve"> PAGEREF _Toc469062661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62" w:history="1">
        <w:r w:rsidR="007304A0" w:rsidRPr="00E12A70">
          <w:rPr>
            <w:rStyle w:val="Hyperlink"/>
            <w:rFonts w:cs="Arial"/>
            <w:noProof/>
          </w:rPr>
          <w:t>6.2 Adults affected by alcohol (Aboriginal and Torres Strait Islander people) (U1023)</w:t>
        </w:r>
        <w:r w:rsidR="007304A0">
          <w:rPr>
            <w:noProof/>
            <w:webHidden/>
          </w:rPr>
          <w:tab/>
        </w:r>
        <w:r w:rsidR="007304A0">
          <w:rPr>
            <w:noProof/>
            <w:webHidden/>
          </w:rPr>
          <w:fldChar w:fldCharType="begin"/>
        </w:r>
        <w:r w:rsidR="007304A0">
          <w:rPr>
            <w:noProof/>
            <w:webHidden/>
          </w:rPr>
          <w:instrText xml:space="preserve"> PAGEREF _Toc469062662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3" w:history="1">
        <w:r w:rsidR="007304A0" w:rsidRPr="00E12A70">
          <w:rPr>
            <w:rStyle w:val="Hyperlink"/>
            <w:rFonts w:cs="Arial"/>
            <w:noProof/>
          </w:rPr>
          <w:t>6.2.1 Requirements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_Toc469062663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4" w:history="1">
        <w:r w:rsidR="007304A0" w:rsidRPr="00E12A70">
          <w:rPr>
            <w:rStyle w:val="Hyperlink"/>
            <w:rFonts w:cs="Arial"/>
            <w:noProof/>
          </w:rPr>
          <w:t>6.2.2 Considerations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_Toc469062664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65" w:history="1">
        <w:r w:rsidR="007304A0" w:rsidRPr="00E12A70">
          <w:rPr>
            <w:rStyle w:val="Hyperlink"/>
            <w:rFonts w:cs="Arial"/>
            <w:noProof/>
          </w:rPr>
          <w:t>6.3  Adults affected by problem gambling (U1030)</w:t>
        </w:r>
        <w:r w:rsidR="007304A0">
          <w:rPr>
            <w:noProof/>
            <w:webHidden/>
          </w:rPr>
          <w:tab/>
        </w:r>
        <w:r w:rsidR="007304A0">
          <w:rPr>
            <w:noProof/>
            <w:webHidden/>
          </w:rPr>
          <w:fldChar w:fldCharType="begin"/>
        </w:r>
        <w:r w:rsidR="007304A0">
          <w:rPr>
            <w:noProof/>
            <w:webHidden/>
          </w:rPr>
          <w:instrText xml:space="preserve"> PAGEREF _Toc469062665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6" w:history="1">
        <w:r w:rsidR="007304A0" w:rsidRPr="00E12A70">
          <w:rPr>
            <w:rStyle w:val="Hyperlink"/>
            <w:rFonts w:cs="Arial"/>
            <w:noProof/>
          </w:rPr>
          <w:t>6.3.1 Requirements — Adults affected by problem gambling</w:t>
        </w:r>
        <w:r w:rsidR="007304A0">
          <w:rPr>
            <w:noProof/>
            <w:webHidden/>
          </w:rPr>
          <w:tab/>
        </w:r>
        <w:r w:rsidR="007304A0">
          <w:rPr>
            <w:noProof/>
            <w:webHidden/>
          </w:rPr>
          <w:fldChar w:fldCharType="begin"/>
        </w:r>
        <w:r w:rsidR="007304A0">
          <w:rPr>
            <w:noProof/>
            <w:webHidden/>
          </w:rPr>
          <w:instrText xml:space="preserve"> PAGEREF _Toc469062666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7" w:history="1">
        <w:r w:rsidR="007304A0" w:rsidRPr="00E12A70">
          <w:rPr>
            <w:rStyle w:val="Hyperlink"/>
            <w:rFonts w:cs="Arial"/>
            <w:noProof/>
          </w:rPr>
          <w:t>6.3.2 Considerations — Adults affected by problem gambling</w:t>
        </w:r>
        <w:r w:rsidR="007304A0">
          <w:rPr>
            <w:noProof/>
            <w:webHidden/>
          </w:rPr>
          <w:tab/>
        </w:r>
        <w:r w:rsidR="007304A0">
          <w:rPr>
            <w:noProof/>
            <w:webHidden/>
          </w:rPr>
          <w:fldChar w:fldCharType="begin"/>
        </w:r>
        <w:r w:rsidR="007304A0">
          <w:rPr>
            <w:noProof/>
            <w:webHidden/>
          </w:rPr>
          <w:instrText xml:space="preserve"> PAGEREF _Toc469062667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68" w:history="1">
        <w:r w:rsidR="007304A0" w:rsidRPr="00E12A70">
          <w:rPr>
            <w:rStyle w:val="Hyperlink"/>
            <w:rFonts w:cs="Arial"/>
            <w:noProof/>
          </w:rPr>
          <w:t>6.4 Adults affected by sexual violence (U1040)</w:t>
        </w:r>
        <w:r w:rsidR="007304A0">
          <w:rPr>
            <w:noProof/>
            <w:webHidden/>
          </w:rPr>
          <w:tab/>
        </w:r>
        <w:r w:rsidR="007304A0">
          <w:rPr>
            <w:noProof/>
            <w:webHidden/>
          </w:rPr>
          <w:fldChar w:fldCharType="begin"/>
        </w:r>
        <w:r w:rsidR="007304A0">
          <w:rPr>
            <w:noProof/>
            <w:webHidden/>
          </w:rPr>
          <w:instrText xml:space="preserve"> PAGEREF _Toc469062668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69" w:history="1">
        <w:r w:rsidR="007304A0" w:rsidRPr="00E12A70">
          <w:rPr>
            <w:rStyle w:val="Hyperlink"/>
            <w:rFonts w:cs="Arial"/>
            <w:noProof/>
          </w:rPr>
          <w:t>6.4.1 Requirements — Adults affected by sexual violence</w:t>
        </w:r>
        <w:r w:rsidR="007304A0">
          <w:rPr>
            <w:noProof/>
            <w:webHidden/>
          </w:rPr>
          <w:tab/>
        </w:r>
        <w:r w:rsidR="007304A0">
          <w:rPr>
            <w:noProof/>
            <w:webHidden/>
          </w:rPr>
          <w:fldChar w:fldCharType="begin"/>
        </w:r>
        <w:r w:rsidR="007304A0">
          <w:rPr>
            <w:noProof/>
            <w:webHidden/>
          </w:rPr>
          <w:instrText xml:space="preserve"> PAGEREF _Toc469062669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0" w:history="1">
        <w:r w:rsidR="007304A0" w:rsidRPr="00E12A70">
          <w:rPr>
            <w:rStyle w:val="Hyperlink"/>
            <w:rFonts w:cs="Arial"/>
            <w:noProof/>
          </w:rPr>
          <w:t>6.4.2 Considerations — Adults affected by sexual violence</w:t>
        </w:r>
        <w:r w:rsidR="007304A0">
          <w:rPr>
            <w:noProof/>
            <w:webHidden/>
          </w:rPr>
          <w:tab/>
        </w:r>
        <w:r w:rsidR="007304A0">
          <w:rPr>
            <w:noProof/>
            <w:webHidden/>
          </w:rPr>
          <w:fldChar w:fldCharType="begin"/>
        </w:r>
        <w:r w:rsidR="007304A0">
          <w:rPr>
            <w:noProof/>
            <w:webHidden/>
          </w:rPr>
          <w:instrText xml:space="preserve"> PAGEREF _Toc469062670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71" w:history="1">
        <w:r w:rsidR="007304A0" w:rsidRPr="00E12A70">
          <w:rPr>
            <w:rStyle w:val="Hyperlink"/>
            <w:rFonts w:cs="Arial"/>
            <w:noProof/>
          </w:rPr>
          <w:t>6.5  Adults experiencing personal, family, relationship and/or financial issues (U1150)</w:t>
        </w:r>
        <w:r w:rsidR="007304A0">
          <w:rPr>
            <w:noProof/>
            <w:webHidden/>
          </w:rPr>
          <w:tab/>
        </w:r>
        <w:r w:rsidR="007304A0">
          <w:rPr>
            <w:noProof/>
            <w:webHidden/>
          </w:rPr>
          <w:fldChar w:fldCharType="begin"/>
        </w:r>
        <w:r w:rsidR="007304A0">
          <w:rPr>
            <w:noProof/>
            <w:webHidden/>
          </w:rPr>
          <w:instrText xml:space="preserve"> PAGEREF _Toc469062671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2" w:history="1">
        <w:r w:rsidR="007304A0" w:rsidRPr="00E12A70">
          <w:rPr>
            <w:rStyle w:val="Hyperlink"/>
            <w:rFonts w:cs="Arial"/>
            <w:noProof/>
          </w:rPr>
          <w:t>6.5.1 Requirements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_Toc469062672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3" w:history="1">
        <w:r w:rsidR="007304A0" w:rsidRPr="00E12A70">
          <w:rPr>
            <w:rStyle w:val="Hyperlink"/>
            <w:rFonts w:cs="Arial"/>
            <w:noProof/>
          </w:rPr>
          <w:t>6.5.2 Considerations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_Toc469062673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74" w:history="1">
        <w:r w:rsidR="007304A0" w:rsidRPr="00E12A70">
          <w:rPr>
            <w:rStyle w:val="Hyperlink"/>
            <w:rFonts w:cs="Arial"/>
            <w:noProof/>
          </w:rPr>
          <w:t>6.6 Adults who identify either as a Forgotten Australian or former child migrant (U1160)</w:t>
        </w:r>
        <w:r w:rsidR="007304A0">
          <w:rPr>
            <w:noProof/>
            <w:webHidden/>
          </w:rPr>
          <w:tab/>
        </w:r>
        <w:r w:rsidR="007304A0">
          <w:rPr>
            <w:noProof/>
            <w:webHidden/>
          </w:rPr>
          <w:fldChar w:fldCharType="begin"/>
        </w:r>
        <w:r w:rsidR="007304A0">
          <w:rPr>
            <w:noProof/>
            <w:webHidden/>
          </w:rPr>
          <w:instrText xml:space="preserve"> PAGEREF _Toc469062674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5" w:history="1">
        <w:r w:rsidR="007304A0" w:rsidRPr="00E12A70">
          <w:rPr>
            <w:rStyle w:val="Hyperlink"/>
            <w:rFonts w:cs="Arial"/>
            <w:noProof/>
          </w:rPr>
          <w:t>6.6.1 Requirements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_Toc469062675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6" w:history="1">
        <w:r w:rsidR="007304A0" w:rsidRPr="00E12A70">
          <w:rPr>
            <w:rStyle w:val="Hyperlink"/>
            <w:rFonts w:cs="Arial"/>
            <w:noProof/>
          </w:rPr>
          <w:t>6.6.2 Considerations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_Toc469062676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77" w:history="1">
        <w:r w:rsidR="007304A0" w:rsidRPr="00E12A70">
          <w:rPr>
            <w:rStyle w:val="Hyperlink"/>
            <w:rFonts w:cs="Arial"/>
            <w:noProof/>
          </w:rPr>
          <w:t>6.7 Adults impacted by adoption (U1170)</w:t>
        </w:r>
        <w:r w:rsidR="007304A0">
          <w:rPr>
            <w:noProof/>
            <w:webHidden/>
          </w:rPr>
          <w:tab/>
        </w:r>
        <w:r w:rsidR="007304A0">
          <w:rPr>
            <w:noProof/>
            <w:webHidden/>
          </w:rPr>
          <w:fldChar w:fldCharType="begin"/>
        </w:r>
        <w:r w:rsidR="007304A0">
          <w:rPr>
            <w:noProof/>
            <w:webHidden/>
          </w:rPr>
          <w:instrText xml:space="preserve"> PAGEREF _Toc469062677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8" w:history="1">
        <w:r w:rsidR="007304A0" w:rsidRPr="00E12A70">
          <w:rPr>
            <w:rStyle w:val="Hyperlink"/>
            <w:rFonts w:cs="Arial"/>
            <w:noProof/>
          </w:rPr>
          <w:t>6.7.1 Requirements — Adults impacted by adoption</w:t>
        </w:r>
        <w:r w:rsidR="007304A0">
          <w:rPr>
            <w:noProof/>
            <w:webHidden/>
          </w:rPr>
          <w:tab/>
        </w:r>
        <w:r w:rsidR="007304A0">
          <w:rPr>
            <w:noProof/>
            <w:webHidden/>
          </w:rPr>
          <w:fldChar w:fldCharType="begin"/>
        </w:r>
        <w:r w:rsidR="007304A0">
          <w:rPr>
            <w:noProof/>
            <w:webHidden/>
          </w:rPr>
          <w:instrText xml:space="preserve"> PAGEREF _Toc469062678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79" w:history="1">
        <w:r w:rsidR="007304A0" w:rsidRPr="00E12A70">
          <w:rPr>
            <w:rStyle w:val="Hyperlink"/>
            <w:rFonts w:cs="Arial"/>
            <w:noProof/>
          </w:rPr>
          <w:t>6.7.2 Considerations — Adults impacted by adoption</w:t>
        </w:r>
        <w:r w:rsidR="007304A0">
          <w:rPr>
            <w:noProof/>
            <w:webHidden/>
          </w:rPr>
          <w:tab/>
        </w:r>
        <w:r w:rsidR="007304A0">
          <w:rPr>
            <w:noProof/>
            <w:webHidden/>
          </w:rPr>
          <w:fldChar w:fldCharType="begin"/>
        </w:r>
        <w:r w:rsidR="007304A0">
          <w:rPr>
            <w:noProof/>
            <w:webHidden/>
          </w:rPr>
          <w:instrText xml:space="preserve"> PAGEREF _Toc469062679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80" w:history="1">
        <w:r w:rsidR="007304A0" w:rsidRPr="00E12A70">
          <w:rPr>
            <w:rStyle w:val="Hyperlink"/>
            <w:rFonts w:cs="Arial"/>
            <w:noProof/>
          </w:rPr>
          <w:t>6.8 Men who are affected by alcohol and/or who perpetrate domestic and family violence – (Aboriginal and Torres Strait Islander men) (U1253)</w:t>
        </w:r>
        <w:r w:rsidR="007304A0">
          <w:rPr>
            <w:noProof/>
            <w:webHidden/>
          </w:rPr>
          <w:tab/>
        </w:r>
        <w:r w:rsidR="007304A0">
          <w:rPr>
            <w:noProof/>
            <w:webHidden/>
          </w:rPr>
          <w:fldChar w:fldCharType="begin"/>
        </w:r>
        <w:r w:rsidR="007304A0">
          <w:rPr>
            <w:noProof/>
            <w:webHidden/>
          </w:rPr>
          <w:instrText xml:space="preserve"> PAGEREF _Toc469062680 \h </w:instrText>
        </w:r>
        <w:r w:rsidR="007304A0">
          <w:rPr>
            <w:noProof/>
            <w:webHidden/>
          </w:rPr>
        </w:r>
        <w:r w:rsidR="007304A0">
          <w:rPr>
            <w:noProof/>
            <w:webHidden/>
          </w:rPr>
          <w:fldChar w:fldCharType="separate"/>
        </w:r>
        <w:r w:rsidR="00954F16">
          <w:rPr>
            <w:noProof/>
            <w:webHidden/>
          </w:rPr>
          <w:t>14</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81" w:history="1">
        <w:r w:rsidR="007304A0" w:rsidRPr="00E12A70">
          <w:rPr>
            <w:rStyle w:val="Hyperlink"/>
            <w:rFonts w:cs="Arial"/>
            <w:noProof/>
          </w:rPr>
          <w:t>6.8.1 Requirements — Men who are affected by alcohol and/or who perpetrate domestic and family violence (Aboriginal and Torres Strait Islander men)</w:t>
        </w:r>
        <w:r w:rsidR="007304A0">
          <w:rPr>
            <w:noProof/>
            <w:webHidden/>
          </w:rPr>
          <w:tab/>
        </w:r>
        <w:r w:rsidR="007304A0">
          <w:rPr>
            <w:noProof/>
            <w:webHidden/>
          </w:rPr>
          <w:fldChar w:fldCharType="begin"/>
        </w:r>
        <w:r w:rsidR="007304A0">
          <w:rPr>
            <w:noProof/>
            <w:webHidden/>
          </w:rPr>
          <w:instrText xml:space="preserve"> PAGEREF _Toc469062681 \h </w:instrText>
        </w:r>
        <w:r w:rsidR="007304A0">
          <w:rPr>
            <w:noProof/>
            <w:webHidden/>
          </w:rPr>
        </w:r>
        <w:r w:rsidR="007304A0">
          <w:rPr>
            <w:noProof/>
            <w:webHidden/>
          </w:rPr>
          <w:fldChar w:fldCharType="separate"/>
        </w:r>
        <w:r w:rsidR="00954F16">
          <w:rPr>
            <w:noProof/>
            <w:webHidden/>
          </w:rPr>
          <w:t>14</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82" w:history="1">
        <w:r w:rsidR="007304A0" w:rsidRPr="00E12A70">
          <w:rPr>
            <w:rStyle w:val="Hyperlink"/>
            <w:rFonts w:cs="Arial"/>
            <w:noProof/>
          </w:rPr>
          <w:t>6.8.2 Considerations — Men who are affected by alcohol and/or who perpetrate domestic and family violence (Aboriginal and Torres Strait Islander men)</w:t>
        </w:r>
        <w:r w:rsidR="007304A0">
          <w:rPr>
            <w:noProof/>
            <w:webHidden/>
          </w:rPr>
          <w:tab/>
        </w:r>
        <w:r w:rsidR="007304A0">
          <w:rPr>
            <w:noProof/>
            <w:webHidden/>
          </w:rPr>
          <w:fldChar w:fldCharType="begin"/>
        </w:r>
        <w:r w:rsidR="007304A0">
          <w:rPr>
            <w:noProof/>
            <w:webHidden/>
          </w:rPr>
          <w:instrText xml:space="preserve"> PAGEREF _Toc469062682 \h </w:instrText>
        </w:r>
        <w:r w:rsidR="007304A0">
          <w:rPr>
            <w:noProof/>
            <w:webHidden/>
          </w:rPr>
        </w:r>
        <w:r w:rsidR="007304A0">
          <w:rPr>
            <w:noProof/>
            <w:webHidden/>
          </w:rPr>
          <w:fldChar w:fldCharType="separate"/>
        </w:r>
        <w:r w:rsidR="00954F16">
          <w:rPr>
            <w:noProof/>
            <w:webHidden/>
          </w:rPr>
          <w:t>14</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683" w:history="1">
        <w:r w:rsidR="007304A0" w:rsidRPr="00E12A70">
          <w:rPr>
            <w:rStyle w:val="Hyperlink"/>
            <w:rFonts w:cs="Arial"/>
            <w:noProof/>
          </w:rPr>
          <w:t>7. Service delivery requirements for specific Service Types</w:t>
        </w:r>
        <w:r w:rsidR="007304A0">
          <w:rPr>
            <w:noProof/>
            <w:webHidden/>
          </w:rPr>
          <w:tab/>
        </w:r>
        <w:r w:rsidR="007304A0">
          <w:rPr>
            <w:noProof/>
            <w:webHidden/>
          </w:rPr>
          <w:fldChar w:fldCharType="begin"/>
        </w:r>
        <w:r w:rsidR="007304A0">
          <w:rPr>
            <w:noProof/>
            <w:webHidden/>
          </w:rPr>
          <w:instrText xml:space="preserve"> PAGEREF _Toc469062683 \h </w:instrText>
        </w:r>
        <w:r w:rsidR="007304A0">
          <w:rPr>
            <w:noProof/>
            <w:webHidden/>
          </w:rPr>
        </w:r>
        <w:r w:rsidR="007304A0">
          <w:rPr>
            <w:noProof/>
            <w:webHidden/>
          </w:rPr>
          <w:fldChar w:fldCharType="separate"/>
        </w:r>
        <w:r w:rsidR="00954F16">
          <w:rPr>
            <w:noProof/>
            <w:webHidden/>
          </w:rPr>
          <w:t>15</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84" w:history="1">
        <w:r w:rsidR="007304A0" w:rsidRPr="00E12A70">
          <w:rPr>
            <w:rStyle w:val="Hyperlink"/>
            <w:rFonts w:cs="Arial"/>
            <w:noProof/>
          </w:rPr>
          <w:t>7.1 Access — Information, advice and referral (T103)</w:t>
        </w:r>
        <w:r w:rsidR="007304A0">
          <w:rPr>
            <w:noProof/>
            <w:webHidden/>
          </w:rPr>
          <w:tab/>
        </w:r>
        <w:r w:rsidR="007304A0">
          <w:rPr>
            <w:noProof/>
            <w:webHidden/>
          </w:rPr>
          <w:fldChar w:fldCharType="begin"/>
        </w:r>
        <w:r w:rsidR="007304A0">
          <w:rPr>
            <w:noProof/>
            <w:webHidden/>
          </w:rPr>
          <w:instrText xml:space="preserve"> PAGEREF _Toc469062684 \h </w:instrText>
        </w:r>
        <w:r w:rsidR="007304A0">
          <w:rPr>
            <w:noProof/>
            <w:webHidden/>
          </w:rPr>
        </w:r>
        <w:r w:rsidR="007304A0">
          <w:rPr>
            <w:noProof/>
            <w:webHidden/>
          </w:rPr>
          <w:fldChar w:fldCharType="separate"/>
        </w:r>
        <w:r w:rsidR="00954F16">
          <w:rPr>
            <w:noProof/>
            <w:webHidden/>
          </w:rPr>
          <w:t>15</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85" w:history="1">
        <w:r w:rsidR="007304A0" w:rsidRPr="00E12A70">
          <w:rPr>
            <w:rStyle w:val="Hyperlink"/>
            <w:rFonts w:cs="Arial"/>
            <w:noProof/>
          </w:rPr>
          <w:t>7.1.1 Requirements — Information advice and referral</w:t>
        </w:r>
        <w:r w:rsidR="007304A0">
          <w:rPr>
            <w:noProof/>
            <w:webHidden/>
          </w:rPr>
          <w:tab/>
        </w:r>
        <w:r w:rsidR="007304A0">
          <w:rPr>
            <w:noProof/>
            <w:webHidden/>
          </w:rPr>
          <w:fldChar w:fldCharType="begin"/>
        </w:r>
        <w:r w:rsidR="007304A0">
          <w:rPr>
            <w:noProof/>
            <w:webHidden/>
          </w:rPr>
          <w:instrText xml:space="preserve"> PAGEREF _Toc469062685 \h </w:instrText>
        </w:r>
        <w:r w:rsidR="007304A0">
          <w:rPr>
            <w:noProof/>
            <w:webHidden/>
          </w:rPr>
        </w:r>
        <w:r w:rsidR="007304A0">
          <w:rPr>
            <w:noProof/>
            <w:webHidden/>
          </w:rPr>
          <w:fldChar w:fldCharType="separate"/>
        </w:r>
        <w:r w:rsidR="00954F16">
          <w:rPr>
            <w:noProof/>
            <w:webHidden/>
          </w:rPr>
          <w:t>15</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86" w:history="1">
        <w:r w:rsidR="007304A0" w:rsidRPr="00E12A70">
          <w:rPr>
            <w:rStyle w:val="Hyperlink"/>
            <w:rFonts w:cs="Arial"/>
            <w:noProof/>
          </w:rPr>
          <w:t>7.1.2 Considerations — Information advice and referral</w:t>
        </w:r>
        <w:r w:rsidR="007304A0">
          <w:rPr>
            <w:noProof/>
            <w:webHidden/>
          </w:rPr>
          <w:tab/>
        </w:r>
        <w:r w:rsidR="007304A0">
          <w:rPr>
            <w:noProof/>
            <w:webHidden/>
          </w:rPr>
          <w:fldChar w:fldCharType="begin"/>
        </w:r>
        <w:r w:rsidR="007304A0">
          <w:rPr>
            <w:noProof/>
            <w:webHidden/>
          </w:rPr>
          <w:instrText xml:space="preserve"> PAGEREF _Toc469062686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87" w:history="1">
        <w:r w:rsidR="007304A0" w:rsidRPr="00E12A70">
          <w:rPr>
            <w:rStyle w:val="Hyperlink"/>
            <w:rFonts w:cs="Arial"/>
            <w:noProof/>
          </w:rPr>
          <w:t>7.2  Support — Case management (T314)</w:t>
        </w:r>
        <w:r w:rsidR="007304A0">
          <w:rPr>
            <w:noProof/>
            <w:webHidden/>
          </w:rPr>
          <w:tab/>
        </w:r>
        <w:r w:rsidR="007304A0">
          <w:rPr>
            <w:noProof/>
            <w:webHidden/>
          </w:rPr>
          <w:fldChar w:fldCharType="begin"/>
        </w:r>
        <w:r w:rsidR="007304A0">
          <w:rPr>
            <w:noProof/>
            <w:webHidden/>
          </w:rPr>
          <w:instrText xml:space="preserve"> PAGEREF _Toc469062687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88" w:history="1">
        <w:r w:rsidR="007304A0" w:rsidRPr="00E12A70">
          <w:rPr>
            <w:rStyle w:val="Hyperlink"/>
            <w:rFonts w:cs="Arial"/>
            <w:noProof/>
          </w:rPr>
          <w:t>7.2.1 Requirements — Case management</w:t>
        </w:r>
        <w:r w:rsidR="007304A0">
          <w:rPr>
            <w:noProof/>
            <w:webHidden/>
          </w:rPr>
          <w:tab/>
        </w:r>
        <w:r w:rsidR="007304A0">
          <w:rPr>
            <w:noProof/>
            <w:webHidden/>
          </w:rPr>
          <w:fldChar w:fldCharType="begin"/>
        </w:r>
        <w:r w:rsidR="007304A0">
          <w:rPr>
            <w:noProof/>
            <w:webHidden/>
          </w:rPr>
          <w:instrText xml:space="preserve"> PAGEREF _Toc469062688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89" w:history="1">
        <w:r w:rsidR="007304A0" w:rsidRPr="00E12A70">
          <w:rPr>
            <w:rStyle w:val="Hyperlink"/>
            <w:rFonts w:cs="Arial"/>
            <w:noProof/>
          </w:rPr>
          <w:t>7.2.2 Requirements — Case management (Men’s Services ONLY)</w:t>
        </w:r>
        <w:r w:rsidR="007304A0">
          <w:rPr>
            <w:noProof/>
            <w:webHidden/>
          </w:rPr>
          <w:tab/>
        </w:r>
        <w:r w:rsidR="007304A0">
          <w:rPr>
            <w:noProof/>
            <w:webHidden/>
          </w:rPr>
          <w:fldChar w:fldCharType="begin"/>
        </w:r>
        <w:r w:rsidR="007304A0">
          <w:rPr>
            <w:noProof/>
            <w:webHidden/>
          </w:rPr>
          <w:instrText xml:space="preserve"> PAGEREF _Toc469062689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0" w:history="1">
        <w:r w:rsidR="007304A0" w:rsidRPr="00E12A70">
          <w:rPr>
            <w:rStyle w:val="Hyperlink"/>
            <w:rFonts w:cs="Arial"/>
            <w:noProof/>
          </w:rPr>
          <w:t>7.2.3 Considerations — Case management</w:t>
        </w:r>
        <w:r w:rsidR="007304A0">
          <w:rPr>
            <w:noProof/>
            <w:webHidden/>
          </w:rPr>
          <w:tab/>
        </w:r>
        <w:r w:rsidR="007304A0">
          <w:rPr>
            <w:noProof/>
            <w:webHidden/>
          </w:rPr>
          <w:fldChar w:fldCharType="begin"/>
        </w:r>
        <w:r w:rsidR="007304A0">
          <w:rPr>
            <w:noProof/>
            <w:webHidden/>
          </w:rPr>
          <w:instrText xml:space="preserve"> PAGEREF _Toc469062690 \h </w:instrText>
        </w:r>
        <w:r w:rsidR="007304A0">
          <w:rPr>
            <w:noProof/>
            <w:webHidden/>
          </w:rPr>
        </w:r>
        <w:r w:rsidR="007304A0">
          <w:rPr>
            <w:noProof/>
            <w:webHidden/>
          </w:rPr>
          <w:fldChar w:fldCharType="separate"/>
        </w:r>
        <w:r w:rsidR="00954F16">
          <w:rPr>
            <w:noProof/>
            <w:webHidden/>
          </w:rPr>
          <w:t>18</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91" w:history="1">
        <w:r w:rsidR="007304A0" w:rsidRPr="00E12A70">
          <w:rPr>
            <w:rStyle w:val="Hyperlink"/>
            <w:rFonts w:cs="Arial"/>
            <w:noProof/>
          </w:rPr>
          <w:t>7.3 Support — Assertive outreach (T316)</w:t>
        </w:r>
        <w:r w:rsidR="007304A0">
          <w:rPr>
            <w:noProof/>
            <w:webHidden/>
          </w:rPr>
          <w:tab/>
        </w:r>
        <w:r w:rsidR="007304A0">
          <w:rPr>
            <w:noProof/>
            <w:webHidden/>
          </w:rPr>
          <w:fldChar w:fldCharType="begin"/>
        </w:r>
        <w:r w:rsidR="007304A0">
          <w:rPr>
            <w:noProof/>
            <w:webHidden/>
          </w:rPr>
          <w:instrText xml:space="preserve"> PAGEREF _Toc469062691 \h </w:instrText>
        </w:r>
        <w:r w:rsidR="007304A0">
          <w:rPr>
            <w:noProof/>
            <w:webHidden/>
          </w:rPr>
        </w:r>
        <w:r w:rsidR="007304A0">
          <w:rPr>
            <w:noProof/>
            <w:webHidden/>
          </w:rPr>
          <w:fldChar w:fldCharType="separate"/>
        </w:r>
        <w:r w:rsidR="00954F16">
          <w:rPr>
            <w:noProof/>
            <w:webHidden/>
          </w:rPr>
          <w:t>18</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2" w:history="1">
        <w:r w:rsidR="007304A0" w:rsidRPr="00E12A70">
          <w:rPr>
            <w:rStyle w:val="Hyperlink"/>
            <w:rFonts w:cs="Arial"/>
            <w:noProof/>
          </w:rPr>
          <w:t>7.3.1 Requirements – Assertive outreach</w:t>
        </w:r>
        <w:r w:rsidR="007304A0">
          <w:rPr>
            <w:noProof/>
            <w:webHidden/>
          </w:rPr>
          <w:tab/>
        </w:r>
        <w:r w:rsidR="007304A0">
          <w:rPr>
            <w:noProof/>
            <w:webHidden/>
          </w:rPr>
          <w:fldChar w:fldCharType="begin"/>
        </w:r>
        <w:r w:rsidR="007304A0">
          <w:rPr>
            <w:noProof/>
            <w:webHidden/>
          </w:rPr>
          <w:instrText xml:space="preserve"> PAGEREF _Toc469062692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3" w:history="1">
        <w:r w:rsidR="007304A0" w:rsidRPr="00E12A70">
          <w:rPr>
            <w:rStyle w:val="Hyperlink"/>
            <w:rFonts w:cs="Arial"/>
            <w:noProof/>
          </w:rPr>
          <w:t>7.3.2 Requirements – Assertive outreach (Diversion Services: Cell Visitor, Community Patrol)</w:t>
        </w:r>
        <w:r w:rsidR="007304A0">
          <w:rPr>
            <w:noProof/>
            <w:webHidden/>
          </w:rPr>
          <w:tab/>
        </w:r>
        <w:r w:rsidR="007304A0">
          <w:rPr>
            <w:noProof/>
            <w:webHidden/>
          </w:rPr>
          <w:fldChar w:fldCharType="begin"/>
        </w:r>
        <w:r w:rsidR="007304A0">
          <w:rPr>
            <w:noProof/>
            <w:webHidden/>
          </w:rPr>
          <w:instrText xml:space="preserve"> PAGEREF _Toc469062693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4" w:history="1">
        <w:r w:rsidR="007304A0" w:rsidRPr="00E12A70">
          <w:rPr>
            <w:rStyle w:val="Hyperlink"/>
            <w:rFonts w:cs="Arial"/>
            <w:noProof/>
          </w:rPr>
          <w:t>7.3.3 Requirements – Assertive outreach (Managing Public Intoxication Program)</w:t>
        </w:r>
        <w:r w:rsidR="007304A0">
          <w:rPr>
            <w:noProof/>
            <w:webHidden/>
          </w:rPr>
          <w:tab/>
        </w:r>
        <w:r w:rsidR="007304A0">
          <w:rPr>
            <w:noProof/>
            <w:webHidden/>
          </w:rPr>
          <w:fldChar w:fldCharType="begin"/>
        </w:r>
        <w:r w:rsidR="007304A0">
          <w:rPr>
            <w:noProof/>
            <w:webHidden/>
          </w:rPr>
          <w:instrText xml:space="preserve"> PAGEREF _Toc469062694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5" w:history="1">
        <w:r w:rsidR="007304A0" w:rsidRPr="00E12A70">
          <w:rPr>
            <w:rStyle w:val="Hyperlink"/>
            <w:rFonts w:cs="Arial"/>
            <w:noProof/>
          </w:rPr>
          <w:t>7.3.4 Considerations – Assertive outreach</w:t>
        </w:r>
        <w:r w:rsidR="007304A0">
          <w:rPr>
            <w:noProof/>
            <w:webHidden/>
          </w:rPr>
          <w:tab/>
        </w:r>
        <w:r w:rsidR="007304A0">
          <w:rPr>
            <w:noProof/>
            <w:webHidden/>
          </w:rPr>
          <w:fldChar w:fldCharType="begin"/>
        </w:r>
        <w:r w:rsidR="007304A0">
          <w:rPr>
            <w:noProof/>
            <w:webHidden/>
          </w:rPr>
          <w:instrText xml:space="preserve"> PAGEREF _Toc469062695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96" w:history="1">
        <w:r w:rsidR="007304A0" w:rsidRPr="00E12A70">
          <w:rPr>
            <w:rStyle w:val="Hyperlink"/>
            <w:rFonts w:cs="Arial"/>
            <w:noProof/>
          </w:rPr>
          <w:t>7.4  Support — Counselling (T318)</w:t>
        </w:r>
        <w:r w:rsidR="007304A0">
          <w:rPr>
            <w:noProof/>
            <w:webHidden/>
          </w:rPr>
          <w:tab/>
        </w:r>
        <w:r w:rsidR="007304A0">
          <w:rPr>
            <w:noProof/>
            <w:webHidden/>
          </w:rPr>
          <w:fldChar w:fldCharType="begin"/>
        </w:r>
        <w:r w:rsidR="007304A0">
          <w:rPr>
            <w:noProof/>
            <w:webHidden/>
          </w:rPr>
          <w:instrText xml:space="preserve"> PAGEREF _Toc469062696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7" w:history="1">
        <w:r w:rsidR="007304A0" w:rsidRPr="00E12A70">
          <w:rPr>
            <w:rStyle w:val="Hyperlink"/>
            <w:rFonts w:cs="Arial"/>
            <w:noProof/>
          </w:rPr>
          <w:t>7.4.1 Requirements – Counselling</w:t>
        </w:r>
        <w:r w:rsidR="007304A0">
          <w:rPr>
            <w:noProof/>
            <w:webHidden/>
          </w:rPr>
          <w:tab/>
        </w:r>
        <w:r w:rsidR="007304A0">
          <w:rPr>
            <w:noProof/>
            <w:webHidden/>
          </w:rPr>
          <w:fldChar w:fldCharType="begin"/>
        </w:r>
        <w:r w:rsidR="007304A0">
          <w:rPr>
            <w:noProof/>
            <w:webHidden/>
          </w:rPr>
          <w:instrText xml:space="preserve"> PAGEREF _Toc469062697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698" w:history="1">
        <w:r w:rsidR="007304A0" w:rsidRPr="00E12A70">
          <w:rPr>
            <w:rStyle w:val="Hyperlink"/>
            <w:rFonts w:cs="Arial"/>
            <w:noProof/>
          </w:rPr>
          <w:t>7.4.2 Considerations – Counselling</w:t>
        </w:r>
        <w:r w:rsidR="007304A0">
          <w:rPr>
            <w:noProof/>
            <w:webHidden/>
          </w:rPr>
          <w:tab/>
        </w:r>
        <w:r w:rsidR="007304A0">
          <w:rPr>
            <w:noProof/>
            <w:webHidden/>
          </w:rPr>
          <w:fldChar w:fldCharType="begin"/>
        </w:r>
        <w:r w:rsidR="007304A0">
          <w:rPr>
            <w:noProof/>
            <w:webHidden/>
          </w:rPr>
          <w:instrText xml:space="preserve"> PAGEREF _Toc469062698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699" w:history="1">
        <w:r w:rsidR="007304A0" w:rsidRPr="00E12A70">
          <w:rPr>
            <w:rStyle w:val="Hyperlink"/>
            <w:rFonts w:cs="Arial"/>
            <w:noProof/>
          </w:rPr>
          <w:t>7.5 Support — Rest and Recovery (T322)</w:t>
        </w:r>
        <w:r w:rsidR="007304A0">
          <w:rPr>
            <w:noProof/>
            <w:webHidden/>
          </w:rPr>
          <w:tab/>
        </w:r>
        <w:r w:rsidR="007304A0">
          <w:rPr>
            <w:noProof/>
            <w:webHidden/>
          </w:rPr>
          <w:fldChar w:fldCharType="begin"/>
        </w:r>
        <w:r w:rsidR="007304A0">
          <w:rPr>
            <w:noProof/>
            <w:webHidden/>
          </w:rPr>
          <w:instrText xml:space="preserve"> PAGEREF _Toc469062699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0" w:history="1">
        <w:r w:rsidR="007304A0" w:rsidRPr="00E12A70">
          <w:rPr>
            <w:rStyle w:val="Hyperlink"/>
            <w:rFonts w:cs="Arial"/>
            <w:noProof/>
          </w:rPr>
          <w:t>7.5.1 Requirements – Rest and Recovery</w:t>
        </w:r>
        <w:r w:rsidR="007304A0">
          <w:rPr>
            <w:noProof/>
            <w:webHidden/>
          </w:rPr>
          <w:tab/>
        </w:r>
        <w:r w:rsidR="007304A0">
          <w:rPr>
            <w:noProof/>
            <w:webHidden/>
          </w:rPr>
          <w:fldChar w:fldCharType="begin"/>
        </w:r>
        <w:r w:rsidR="007304A0">
          <w:rPr>
            <w:noProof/>
            <w:webHidden/>
          </w:rPr>
          <w:instrText xml:space="preserve"> PAGEREF _Toc469062700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1" w:history="1">
        <w:r w:rsidR="007304A0" w:rsidRPr="00E12A70">
          <w:rPr>
            <w:rStyle w:val="Hyperlink"/>
            <w:rFonts w:cs="Arial"/>
            <w:noProof/>
          </w:rPr>
          <w:t>7.5.2 Requirements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_Toc469062701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2" w:history="1">
        <w:r w:rsidR="007304A0" w:rsidRPr="00E12A70">
          <w:rPr>
            <w:rStyle w:val="Hyperlink"/>
            <w:rFonts w:cs="Arial"/>
            <w:noProof/>
          </w:rPr>
          <w:t>7.5.3 Considerations – Rest and Recovery</w:t>
        </w:r>
        <w:r w:rsidR="007304A0">
          <w:rPr>
            <w:noProof/>
            <w:webHidden/>
          </w:rPr>
          <w:tab/>
        </w:r>
        <w:r w:rsidR="007304A0">
          <w:rPr>
            <w:noProof/>
            <w:webHidden/>
          </w:rPr>
          <w:fldChar w:fldCharType="begin"/>
        </w:r>
        <w:r w:rsidR="007304A0">
          <w:rPr>
            <w:noProof/>
            <w:webHidden/>
          </w:rPr>
          <w:instrText xml:space="preserve"> PAGEREF _Toc469062702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3" w:history="1">
        <w:r w:rsidR="007304A0" w:rsidRPr="00E12A70">
          <w:rPr>
            <w:rStyle w:val="Hyperlink"/>
            <w:rFonts w:cs="Arial"/>
            <w:noProof/>
          </w:rPr>
          <w:t>7.5.4 Considerations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_Toc469062703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704" w:history="1">
        <w:r w:rsidR="007304A0" w:rsidRPr="00E12A70">
          <w:rPr>
            <w:rStyle w:val="Hyperlink"/>
            <w:rFonts w:cs="Arial"/>
            <w:noProof/>
          </w:rPr>
          <w:t>7.6  Support — Financial and material assistance (T333)</w:t>
        </w:r>
        <w:r w:rsidR="007304A0">
          <w:rPr>
            <w:noProof/>
            <w:webHidden/>
          </w:rPr>
          <w:tab/>
        </w:r>
        <w:r w:rsidR="007304A0">
          <w:rPr>
            <w:noProof/>
            <w:webHidden/>
          </w:rPr>
          <w:fldChar w:fldCharType="begin"/>
        </w:r>
        <w:r w:rsidR="007304A0">
          <w:rPr>
            <w:noProof/>
            <w:webHidden/>
          </w:rPr>
          <w:instrText xml:space="preserve"> PAGEREF _Toc469062704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5" w:history="1">
        <w:r w:rsidR="007304A0" w:rsidRPr="00E12A70">
          <w:rPr>
            <w:rStyle w:val="Hyperlink"/>
            <w:rFonts w:cs="Arial"/>
            <w:noProof/>
          </w:rPr>
          <w:t>7.6.1 Requirements – Financial and material assistance</w:t>
        </w:r>
        <w:r w:rsidR="007304A0">
          <w:rPr>
            <w:noProof/>
            <w:webHidden/>
          </w:rPr>
          <w:tab/>
        </w:r>
        <w:r w:rsidR="007304A0">
          <w:rPr>
            <w:noProof/>
            <w:webHidden/>
          </w:rPr>
          <w:fldChar w:fldCharType="begin"/>
        </w:r>
        <w:r w:rsidR="007304A0">
          <w:rPr>
            <w:noProof/>
            <w:webHidden/>
          </w:rPr>
          <w:instrText xml:space="preserve"> PAGEREF _Toc469062705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6" w:history="1">
        <w:r w:rsidR="007304A0" w:rsidRPr="00E12A70">
          <w:rPr>
            <w:rStyle w:val="Hyperlink"/>
            <w:rFonts w:cs="Arial"/>
            <w:noProof/>
          </w:rPr>
          <w:t>7.6.2 Considerations – Financial and material assistance</w:t>
        </w:r>
        <w:r w:rsidR="007304A0">
          <w:rPr>
            <w:noProof/>
            <w:webHidden/>
          </w:rPr>
          <w:tab/>
        </w:r>
        <w:r w:rsidR="007304A0">
          <w:rPr>
            <w:noProof/>
            <w:webHidden/>
          </w:rPr>
          <w:fldChar w:fldCharType="begin"/>
        </w:r>
        <w:r w:rsidR="007304A0">
          <w:rPr>
            <w:noProof/>
            <w:webHidden/>
          </w:rPr>
          <w:instrText xml:space="preserve"> PAGEREF _Toc469062706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2"/>
        <w:tabs>
          <w:tab w:val="right" w:leader="dot" w:pos="9486"/>
        </w:tabs>
        <w:rPr>
          <w:rFonts w:asciiTheme="minorHAnsi" w:eastAsiaTheme="minorEastAsia" w:hAnsiTheme="minorHAnsi" w:cs="Times New Roman"/>
          <w:smallCaps w:val="0"/>
          <w:noProof/>
          <w:sz w:val="22"/>
          <w:szCs w:val="22"/>
        </w:rPr>
      </w:pPr>
      <w:hyperlink w:anchor="_Toc469062707" w:history="1">
        <w:r w:rsidR="007304A0" w:rsidRPr="00E12A70">
          <w:rPr>
            <w:rStyle w:val="Hyperlink"/>
            <w:rFonts w:cs="Arial"/>
            <w:noProof/>
          </w:rPr>
          <w:t>7.7 Support - Financial counselling and advocacy/Financial Resilience  (T447)</w:t>
        </w:r>
        <w:r w:rsidR="007304A0">
          <w:rPr>
            <w:noProof/>
            <w:webHidden/>
          </w:rPr>
          <w:tab/>
        </w:r>
        <w:r w:rsidR="007304A0">
          <w:rPr>
            <w:noProof/>
            <w:webHidden/>
          </w:rPr>
          <w:fldChar w:fldCharType="begin"/>
        </w:r>
        <w:r w:rsidR="007304A0">
          <w:rPr>
            <w:noProof/>
            <w:webHidden/>
          </w:rPr>
          <w:instrText xml:space="preserve"> PAGEREF _Toc469062707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08" w:history="1">
        <w:r w:rsidR="007304A0" w:rsidRPr="00E12A70">
          <w:rPr>
            <w:rStyle w:val="Hyperlink"/>
            <w:rFonts w:cs="Arial"/>
            <w:noProof/>
          </w:rPr>
          <w:t>7.7.1 Requirements – Financial counselling and advocacy</w:t>
        </w:r>
        <w:r w:rsidR="007304A0">
          <w:rPr>
            <w:noProof/>
            <w:webHidden/>
          </w:rPr>
          <w:tab/>
        </w:r>
        <w:r w:rsidR="007304A0">
          <w:rPr>
            <w:noProof/>
            <w:webHidden/>
          </w:rPr>
          <w:fldChar w:fldCharType="begin"/>
        </w:r>
        <w:r w:rsidR="007304A0">
          <w:rPr>
            <w:noProof/>
            <w:webHidden/>
          </w:rPr>
          <w:instrText xml:space="preserve"> PAGEREF _Toc469062708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10" w:history="1">
        <w:r w:rsidR="007304A0" w:rsidRPr="00E12A70">
          <w:rPr>
            <w:rStyle w:val="Hyperlink"/>
            <w:rFonts w:cs="Arial"/>
            <w:noProof/>
          </w:rPr>
          <w:t>7.7.2 Requirements – Financial resilience workers</w:t>
        </w:r>
        <w:r w:rsidR="007304A0">
          <w:rPr>
            <w:noProof/>
            <w:webHidden/>
          </w:rPr>
          <w:tab/>
        </w:r>
        <w:r w:rsidR="007304A0">
          <w:rPr>
            <w:noProof/>
            <w:webHidden/>
          </w:rPr>
          <w:fldChar w:fldCharType="begin"/>
        </w:r>
        <w:r w:rsidR="007304A0">
          <w:rPr>
            <w:noProof/>
            <w:webHidden/>
          </w:rPr>
          <w:instrText xml:space="preserve"> PAGEREF _Toc469062710 \h </w:instrText>
        </w:r>
        <w:r w:rsidR="007304A0">
          <w:rPr>
            <w:noProof/>
            <w:webHidden/>
          </w:rPr>
        </w:r>
        <w:r w:rsidR="007304A0">
          <w:rPr>
            <w:noProof/>
            <w:webHidden/>
          </w:rPr>
          <w:fldChar w:fldCharType="separate"/>
        </w:r>
        <w:r w:rsidR="00954F16">
          <w:rPr>
            <w:noProof/>
            <w:webHidden/>
          </w:rPr>
          <w:t>22</w:t>
        </w:r>
        <w:r w:rsidR="007304A0">
          <w:rPr>
            <w:noProof/>
            <w:webHidden/>
          </w:rPr>
          <w:fldChar w:fldCharType="end"/>
        </w:r>
      </w:hyperlink>
    </w:p>
    <w:p w:rsidR="007304A0" w:rsidRDefault="00984808">
      <w:pPr>
        <w:pStyle w:val="TOC3"/>
        <w:rPr>
          <w:rFonts w:asciiTheme="minorHAnsi" w:eastAsiaTheme="minorEastAsia" w:hAnsiTheme="minorHAnsi" w:cs="Times New Roman"/>
          <w:i w:val="0"/>
          <w:iCs w:val="0"/>
          <w:noProof/>
          <w:sz w:val="22"/>
          <w:szCs w:val="22"/>
        </w:rPr>
      </w:pPr>
      <w:hyperlink w:anchor="_Toc469062711" w:history="1">
        <w:r w:rsidR="007304A0" w:rsidRPr="00E12A70">
          <w:rPr>
            <w:rStyle w:val="Hyperlink"/>
            <w:rFonts w:cs="Arial"/>
            <w:noProof/>
          </w:rPr>
          <w:t>7.7.4 Considerations – Financial resilience workers</w:t>
        </w:r>
        <w:r w:rsidR="007304A0">
          <w:rPr>
            <w:noProof/>
            <w:webHidden/>
          </w:rPr>
          <w:tab/>
        </w:r>
        <w:r w:rsidR="007304A0">
          <w:rPr>
            <w:noProof/>
            <w:webHidden/>
          </w:rPr>
          <w:fldChar w:fldCharType="begin"/>
        </w:r>
        <w:r w:rsidR="007304A0">
          <w:rPr>
            <w:noProof/>
            <w:webHidden/>
          </w:rPr>
          <w:instrText xml:space="preserve"> PAGEREF _Toc469062711 \h </w:instrText>
        </w:r>
        <w:r w:rsidR="007304A0">
          <w:rPr>
            <w:noProof/>
            <w:webHidden/>
          </w:rPr>
        </w:r>
        <w:r w:rsidR="007304A0">
          <w:rPr>
            <w:noProof/>
            <w:webHidden/>
          </w:rPr>
          <w:fldChar w:fldCharType="separate"/>
        </w:r>
        <w:r w:rsidR="00954F16">
          <w:rPr>
            <w:noProof/>
            <w:webHidden/>
          </w:rPr>
          <w:t>22</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2" w:history="1">
        <w:r w:rsidR="007304A0" w:rsidRPr="00E12A70">
          <w:rPr>
            <w:rStyle w:val="Hyperlink"/>
            <w:rFonts w:cs="Arial"/>
            <w:noProof/>
          </w:rPr>
          <w:t>8. Service modes</w:t>
        </w:r>
        <w:r w:rsidR="007304A0">
          <w:rPr>
            <w:noProof/>
            <w:webHidden/>
          </w:rPr>
          <w:tab/>
        </w:r>
        <w:r w:rsidR="007304A0">
          <w:rPr>
            <w:noProof/>
            <w:webHidden/>
          </w:rPr>
          <w:fldChar w:fldCharType="begin"/>
        </w:r>
        <w:r w:rsidR="007304A0">
          <w:rPr>
            <w:noProof/>
            <w:webHidden/>
          </w:rPr>
          <w:instrText xml:space="preserve"> PAGEREF _Toc469062712 \h </w:instrText>
        </w:r>
        <w:r w:rsidR="007304A0">
          <w:rPr>
            <w:noProof/>
            <w:webHidden/>
          </w:rPr>
        </w:r>
        <w:r w:rsidR="007304A0">
          <w:rPr>
            <w:noProof/>
            <w:webHidden/>
          </w:rPr>
          <w:fldChar w:fldCharType="separate"/>
        </w:r>
        <w:r w:rsidR="00954F16">
          <w:rPr>
            <w:noProof/>
            <w:webHidden/>
          </w:rPr>
          <w:t>22</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3" w:history="1">
        <w:r w:rsidR="007304A0" w:rsidRPr="00E12A70">
          <w:rPr>
            <w:rStyle w:val="Hyperlink"/>
            <w:rFonts w:cs="Arial"/>
            <w:noProof/>
          </w:rPr>
          <w:t>9. Deliverables and Performance Measures listed by Service Users</w:t>
        </w:r>
        <w:r w:rsidR="007304A0">
          <w:rPr>
            <w:noProof/>
            <w:webHidden/>
          </w:rPr>
          <w:tab/>
        </w:r>
        <w:r w:rsidR="007304A0">
          <w:rPr>
            <w:noProof/>
            <w:webHidden/>
          </w:rPr>
          <w:fldChar w:fldCharType="begin"/>
        </w:r>
        <w:r w:rsidR="007304A0">
          <w:rPr>
            <w:noProof/>
            <w:webHidden/>
          </w:rPr>
          <w:instrText xml:space="preserve"> PAGEREF _Toc469062713 \h </w:instrText>
        </w:r>
        <w:r w:rsidR="007304A0">
          <w:rPr>
            <w:noProof/>
            <w:webHidden/>
          </w:rPr>
        </w:r>
        <w:r w:rsidR="007304A0">
          <w:rPr>
            <w:noProof/>
            <w:webHidden/>
          </w:rPr>
          <w:fldChar w:fldCharType="separate"/>
        </w:r>
        <w:r w:rsidR="00954F16">
          <w:rPr>
            <w:noProof/>
            <w:webHidden/>
          </w:rPr>
          <w:t>23</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4" w:history="1">
        <w:r w:rsidR="007304A0" w:rsidRPr="00E12A70">
          <w:rPr>
            <w:rStyle w:val="Hyperlink"/>
            <w:rFonts w:cs="Arial"/>
            <w:noProof/>
          </w:rPr>
          <w:t>10. Contact information</w:t>
        </w:r>
        <w:r w:rsidR="007304A0">
          <w:rPr>
            <w:noProof/>
            <w:webHidden/>
          </w:rPr>
          <w:tab/>
        </w:r>
        <w:r w:rsidR="007304A0">
          <w:rPr>
            <w:noProof/>
            <w:webHidden/>
          </w:rPr>
          <w:fldChar w:fldCharType="begin"/>
        </w:r>
        <w:r w:rsidR="007304A0">
          <w:rPr>
            <w:noProof/>
            <w:webHidden/>
          </w:rPr>
          <w:instrText xml:space="preserve"> PAGEREF _Toc469062714 \h </w:instrText>
        </w:r>
        <w:r w:rsidR="007304A0">
          <w:rPr>
            <w:noProof/>
            <w:webHidden/>
          </w:rPr>
        </w:r>
        <w:r w:rsidR="007304A0">
          <w:rPr>
            <w:noProof/>
            <w:webHidden/>
          </w:rPr>
          <w:fldChar w:fldCharType="separate"/>
        </w:r>
        <w:r w:rsidR="00954F16">
          <w:rPr>
            <w:noProof/>
            <w:webHidden/>
          </w:rPr>
          <w:t>38</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5" w:history="1">
        <w:r w:rsidR="007304A0" w:rsidRPr="00E12A70">
          <w:rPr>
            <w:rStyle w:val="Hyperlink"/>
            <w:rFonts w:cs="Arial"/>
            <w:noProof/>
          </w:rPr>
          <w:t>11. Other funding and supporting documents</w:t>
        </w:r>
        <w:r w:rsidR="007304A0">
          <w:rPr>
            <w:noProof/>
            <w:webHidden/>
          </w:rPr>
          <w:tab/>
        </w:r>
        <w:r w:rsidR="007304A0">
          <w:rPr>
            <w:noProof/>
            <w:webHidden/>
          </w:rPr>
          <w:fldChar w:fldCharType="begin"/>
        </w:r>
        <w:r w:rsidR="007304A0">
          <w:rPr>
            <w:noProof/>
            <w:webHidden/>
          </w:rPr>
          <w:instrText xml:space="preserve"> PAGEREF _Toc469062715 \h </w:instrText>
        </w:r>
        <w:r w:rsidR="007304A0">
          <w:rPr>
            <w:noProof/>
            <w:webHidden/>
          </w:rPr>
        </w:r>
        <w:r w:rsidR="007304A0">
          <w:rPr>
            <w:noProof/>
            <w:webHidden/>
          </w:rPr>
          <w:fldChar w:fldCharType="separate"/>
        </w:r>
        <w:r w:rsidR="00954F16">
          <w:rPr>
            <w:noProof/>
            <w:webHidden/>
          </w:rPr>
          <w:t>38</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6" w:history="1">
        <w:r w:rsidR="007304A0" w:rsidRPr="00E12A70">
          <w:rPr>
            <w:rStyle w:val="Hyperlink"/>
            <w:rFonts w:cs="Arial"/>
            <w:noProof/>
          </w:rPr>
          <w:t>Report – Forgotten Australians</w:t>
        </w:r>
        <w:r w:rsidR="007304A0">
          <w:rPr>
            <w:noProof/>
            <w:webHidden/>
          </w:rPr>
          <w:tab/>
        </w:r>
        <w:r w:rsidR="007304A0">
          <w:rPr>
            <w:noProof/>
            <w:webHidden/>
          </w:rPr>
          <w:fldChar w:fldCharType="begin"/>
        </w:r>
        <w:r w:rsidR="007304A0">
          <w:rPr>
            <w:noProof/>
            <w:webHidden/>
          </w:rPr>
          <w:instrText xml:space="preserve"> PAGEREF _Toc469062716 \h </w:instrText>
        </w:r>
        <w:r w:rsidR="007304A0">
          <w:rPr>
            <w:noProof/>
            <w:webHidden/>
          </w:rPr>
        </w:r>
        <w:r w:rsidR="007304A0">
          <w:rPr>
            <w:noProof/>
            <w:webHidden/>
          </w:rPr>
          <w:fldChar w:fldCharType="separate"/>
        </w:r>
        <w:r w:rsidR="00954F16">
          <w:rPr>
            <w:noProof/>
            <w:webHidden/>
          </w:rPr>
          <w:t>39</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7" w:history="1">
        <w:r w:rsidR="007304A0" w:rsidRPr="00E12A70">
          <w:rPr>
            <w:rStyle w:val="Hyperlink"/>
            <w:rFonts w:cs="Arial"/>
            <w:noProof/>
          </w:rPr>
          <w:t>Report - Brokerage</w:t>
        </w:r>
        <w:r w:rsidR="007304A0">
          <w:rPr>
            <w:noProof/>
            <w:webHidden/>
          </w:rPr>
          <w:tab/>
        </w:r>
        <w:r w:rsidR="007304A0">
          <w:rPr>
            <w:noProof/>
            <w:webHidden/>
          </w:rPr>
          <w:fldChar w:fldCharType="begin"/>
        </w:r>
        <w:r w:rsidR="007304A0">
          <w:rPr>
            <w:noProof/>
            <w:webHidden/>
          </w:rPr>
          <w:instrText xml:space="preserve"> PAGEREF _Toc469062717 \h </w:instrText>
        </w:r>
        <w:r w:rsidR="007304A0">
          <w:rPr>
            <w:noProof/>
            <w:webHidden/>
          </w:rPr>
        </w:r>
        <w:r w:rsidR="007304A0">
          <w:rPr>
            <w:noProof/>
            <w:webHidden/>
          </w:rPr>
          <w:fldChar w:fldCharType="separate"/>
        </w:r>
        <w:r w:rsidR="00954F16">
          <w:rPr>
            <w:noProof/>
            <w:webHidden/>
          </w:rPr>
          <w:t>41</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8" w:history="1">
        <w:r w:rsidR="007304A0" w:rsidRPr="00E12A70">
          <w:rPr>
            <w:rStyle w:val="Hyperlink"/>
            <w:rFonts w:cs="Arial"/>
            <w:noProof/>
          </w:rPr>
          <w:t>Report - Milestones</w:t>
        </w:r>
        <w:r w:rsidR="007304A0">
          <w:rPr>
            <w:noProof/>
            <w:webHidden/>
          </w:rPr>
          <w:tab/>
        </w:r>
        <w:r w:rsidR="007304A0">
          <w:rPr>
            <w:noProof/>
            <w:webHidden/>
          </w:rPr>
          <w:fldChar w:fldCharType="begin"/>
        </w:r>
        <w:r w:rsidR="007304A0">
          <w:rPr>
            <w:noProof/>
            <w:webHidden/>
          </w:rPr>
          <w:instrText xml:space="preserve"> PAGEREF _Toc469062718 \h </w:instrText>
        </w:r>
        <w:r w:rsidR="007304A0">
          <w:rPr>
            <w:noProof/>
            <w:webHidden/>
          </w:rPr>
        </w:r>
        <w:r w:rsidR="007304A0">
          <w:rPr>
            <w:noProof/>
            <w:webHidden/>
          </w:rPr>
          <w:fldChar w:fldCharType="separate"/>
        </w:r>
        <w:r w:rsidR="00954F16">
          <w:rPr>
            <w:noProof/>
            <w:webHidden/>
          </w:rPr>
          <w:t>42</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19" w:history="1">
        <w:r w:rsidR="007304A0" w:rsidRPr="00E12A70">
          <w:rPr>
            <w:rStyle w:val="Hyperlink"/>
            <w:rFonts w:cs="Arial"/>
            <w:noProof/>
          </w:rPr>
          <w:t>Report – Milestones (Men’s Support Services)</w:t>
        </w:r>
        <w:r w:rsidR="007304A0">
          <w:rPr>
            <w:noProof/>
            <w:webHidden/>
          </w:rPr>
          <w:tab/>
        </w:r>
        <w:r w:rsidR="007304A0">
          <w:rPr>
            <w:noProof/>
            <w:webHidden/>
          </w:rPr>
          <w:fldChar w:fldCharType="begin"/>
        </w:r>
        <w:r w:rsidR="007304A0">
          <w:rPr>
            <w:noProof/>
            <w:webHidden/>
          </w:rPr>
          <w:instrText xml:space="preserve"> PAGEREF _Toc469062719 \h </w:instrText>
        </w:r>
        <w:r w:rsidR="007304A0">
          <w:rPr>
            <w:noProof/>
            <w:webHidden/>
          </w:rPr>
        </w:r>
        <w:r w:rsidR="007304A0">
          <w:rPr>
            <w:noProof/>
            <w:webHidden/>
          </w:rPr>
          <w:fldChar w:fldCharType="separate"/>
        </w:r>
        <w:r w:rsidR="00954F16">
          <w:rPr>
            <w:noProof/>
            <w:webHidden/>
          </w:rPr>
          <w:t>43</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20" w:history="1">
        <w:r w:rsidR="007304A0" w:rsidRPr="00E12A70">
          <w:rPr>
            <w:rStyle w:val="Hyperlink"/>
            <w:rFonts w:cs="Arial"/>
            <w:noProof/>
          </w:rPr>
          <w:t>Report – IS70 Qualitative evidence to supplement outcome measure  (Men’s Support Services)</w:t>
        </w:r>
        <w:r w:rsidR="007304A0">
          <w:rPr>
            <w:noProof/>
            <w:webHidden/>
          </w:rPr>
          <w:tab/>
        </w:r>
        <w:r w:rsidR="007304A0">
          <w:rPr>
            <w:noProof/>
            <w:webHidden/>
          </w:rPr>
          <w:fldChar w:fldCharType="begin"/>
        </w:r>
        <w:r w:rsidR="007304A0">
          <w:rPr>
            <w:noProof/>
            <w:webHidden/>
          </w:rPr>
          <w:instrText xml:space="preserve"> PAGEREF _Toc469062720 \h </w:instrText>
        </w:r>
        <w:r w:rsidR="007304A0">
          <w:rPr>
            <w:noProof/>
            <w:webHidden/>
          </w:rPr>
        </w:r>
        <w:r w:rsidR="007304A0">
          <w:rPr>
            <w:noProof/>
            <w:webHidden/>
          </w:rPr>
          <w:fldChar w:fldCharType="separate"/>
        </w:r>
        <w:r w:rsidR="00954F16">
          <w:rPr>
            <w:noProof/>
            <w:webHidden/>
          </w:rPr>
          <w:t>44</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21" w:history="1">
        <w:r w:rsidR="007304A0" w:rsidRPr="00E12A70">
          <w:rPr>
            <w:rStyle w:val="Hyperlink"/>
            <w:rFonts w:cs="Arial"/>
            <w:noProof/>
          </w:rPr>
          <w:t>Report – Reducing Demand Services</w:t>
        </w:r>
        <w:r w:rsidR="007304A0">
          <w:rPr>
            <w:noProof/>
            <w:webHidden/>
          </w:rPr>
          <w:tab/>
        </w:r>
        <w:r w:rsidR="007304A0">
          <w:rPr>
            <w:noProof/>
            <w:webHidden/>
          </w:rPr>
          <w:fldChar w:fldCharType="begin"/>
        </w:r>
        <w:r w:rsidR="007304A0">
          <w:rPr>
            <w:noProof/>
            <w:webHidden/>
          </w:rPr>
          <w:instrText xml:space="preserve"> PAGEREF _Toc469062721 \h </w:instrText>
        </w:r>
        <w:r w:rsidR="007304A0">
          <w:rPr>
            <w:noProof/>
            <w:webHidden/>
          </w:rPr>
        </w:r>
        <w:r w:rsidR="007304A0">
          <w:rPr>
            <w:noProof/>
            <w:webHidden/>
          </w:rPr>
          <w:fldChar w:fldCharType="separate"/>
        </w:r>
        <w:r w:rsidR="00954F16">
          <w:rPr>
            <w:noProof/>
            <w:webHidden/>
          </w:rPr>
          <w:t>45</w:t>
        </w:r>
        <w:r w:rsidR="007304A0">
          <w:rPr>
            <w:noProof/>
            <w:webHidden/>
          </w:rPr>
          <w:fldChar w:fldCharType="end"/>
        </w:r>
      </w:hyperlink>
    </w:p>
    <w:p w:rsidR="000D4C31" w:rsidRDefault="00984808" w:rsidP="000D4C31">
      <w:pPr>
        <w:pStyle w:val="TOC1"/>
        <w:rPr>
          <w:rFonts w:asciiTheme="minorHAnsi" w:eastAsiaTheme="minorEastAsia" w:hAnsiTheme="minorHAnsi" w:cs="Times New Roman"/>
          <w:noProof/>
          <w:sz w:val="22"/>
          <w:szCs w:val="22"/>
        </w:rPr>
      </w:pPr>
      <w:hyperlink w:anchor="_Toc469062722" w:history="1">
        <w:r w:rsidR="007304A0" w:rsidRPr="00E12A70">
          <w:rPr>
            <w:rStyle w:val="Hyperlink"/>
            <w:rFonts w:cs="Arial"/>
            <w:noProof/>
          </w:rPr>
          <w:t>Report – Case Studies (Managing Public Intoxication Program)</w:t>
        </w:r>
        <w:r w:rsidR="007304A0">
          <w:rPr>
            <w:noProof/>
            <w:webHidden/>
          </w:rPr>
          <w:tab/>
        </w:r>
        <w:r w:rsidR="007304A0">
          <w:rPr>
            <w:noProof/>
            <w:webHidden/>
          </w:rPr>
          <w:fldChar w:fldCharType="begin"/>
        </w:r>
        <w:r w:rsidR="007304A0">
          <w:rPr>
            <w:noProof/>
            <w:webHidden/>
          </w:rPr>
          <w:instrText xml:space="preserve"> PAGEREF _Toc469062722 \h </w:instrText>
        </w:r>
        <w:r w:rsidR="007304A0">
          <w:rPr>
            <w:noProof/>
            <w:webHidden/>
          </w:rPr>
        </w:r>
        <w:r w:rsidR="007304A0">
          <w:rPr>
            <w:noProof/>
            <w:webHidden/>
          </w:rPr>
          <w:fldChar w:fldCharType="separate"/>
        </w:r>
        <w:r w:rsidR="00954F16">
          <w:rPr>
            <w:noProof/>
            <w:webHidden/>
          </w:rPr>
          <w:t>46</w:t>
        </w:r>
        <w:r w:rsidR="007304A0">
          <w:rPr>
            <w:noProof/>
            <w:webHidden/>
          </w:rPr>
          <w:fldChar w:fldCharType="end"/>
        </w:r>
      </w:hyperlink>
    </w:p>
    <w:p w:rsidR="007304A0" w:rsidRDefault="00984808" w:rsidP="000D4C31">
      <w:pPr>
        <w:pStyle w:val="TOC1"/>
        <w:rPr>
          <w:rFonts w:asciiTheme="minorHAnsi" w:eastAsiaTheme="minorEastAsia" w:hAnsiTheme="minorHAnsi" w:cs="Times New Roman"/>
          <w:noProof/>
          <w:sz w:val="22"/>
          <w:szCs w:val="22"/>
        </w:rPr>
      </w:pPr>
      <w:hyperlink w:anchor="_Toc469062723" w:history="1">
        <w:r w:rsidR="007304A0" w:rsidRPr="00E12A70">
          <w:rPr>
            <w:rStyle w:val="Hyperlink"/>
            <w:rFonts w:cs="Arial"/>
            <w:noProof/>
          </w:rPr>
          <w:t>Report - Safe Night Precincts</w:t>
        </w:r>
        <w:r w:rsidR="007304A0">
          <w:rPr>
            <w:noProof/>
            <w:webHidden/>
          </w:rPr>
          <w:tab/>
        </w:r>
        <w:r w:rsidR="007304A0">
          <w:rPr>
            <w:noProof/>
            <w:webHidden/>
          </w:rPr>
          <w:fldChar w:fldCharType="begin"/>
        </w:r>
        <w:r w:rsidR="007304A0">
          <w:rPr>
            <w:noProof/>
            <w:webHidden/>
          </w:rPr>
          <w:instrText xml:space="preserve"> PAGEREF _Toc469062723 \h </w:instrText>
        </w:r>
        <w:r w:rsidR="007304A0">
          <w:rPr>
            <w:noProof/>
            <w:webHidden/>
          </w:rPr>
        </w:r>
        <w:r w:rsidR="007304A0">
          <w:rPr>
            <w:noProof/>
            <w:webHidden/>
          </w:rPr>
          <w:fldChar w:fldCharType="separate"/>
        </w:r>
        <w:r w:rsidR="00954F16">
          <w:rPr>
            <w:noProof/>
            <w:webHidden/>
          </w:rPr>
          <w:t>47</w:t>
        </w:r>
        <w:r w:rsidR="007304A0">
          <w:rPr>
            <w:noProof/>
            <w:webHidden/>
          </w:rPr>
          <w:fldChar w:fldCharType="end"/>
        </w:r>
      </w:hyperlink>
    </w:p>
    <w:p w:rsidR="007D2A5C" w:rsidRPr="00C53907" w:rsidRDefault="00630FA4" w:rsidP="00C775A1">
      <w:pPr>
        <w:pStyle w:val="Heading1"/>
        <w:framePr w:wrap="around"/>
        <w:rPr>
          <w:sz w:val="20"/>
          <w:szCs w:val="20"/>
        </w:rPr>
      </w:pPr>
      <w:r w:rsidRPr="006036AB">
        <w:rPr>
          <w:sz w:val="22"/>
          <w:szCs w:val="22"/>
        </w:rPr>
        <w:fldChar w:fldCharType="end"/>
      </w:r>
    </w:p>
    <w:p w:rsidR="00C53907" w:rsidRDefault="00C53907" w:rsidP="00C53907">
      <w:bookmarkStart w:id="61" w:name="_Toc439773267"/>
      <w:r>
        <w:rPr>
          <w:b/>
          <w:bCs/>
        </w:rPr>
        <w:br w:type="page"/>
      </w:r>
    </w:p>
    <w:p w:rsidR="00DF28F5" w:rsidRPr="006036AB" w:rsidRDefault="00DF28F5" w:rsidP="00C775A1">
      <w:pPr>
        <w:pStyle w:val="Heading1"/>
        <w:framePr w:wrap="around" w:hAnchor="page" w:x="1171" w:y="358"/>
      </w:pPr>
      <w:bookmarkStart w:id="62" w:name="_Toc469062647"/>
      <w:r w:rsidRPr="006036AB">
        <w:lastRenderedPageBreak/>
        <w:t>1. Introduction</w:t>
      </w:r>
      <w:bookmarkEnd w:id="61"/>
      <w:bookmarkEnd w:id="62"/>
    </w:p>
    <w:p w:rsidR="00DF28F5" w:rsidRPr="006036AB" w:rsidRDefault="00DF28F5" w:rsidP="000A6438"/>
    <w:p w:rsidR="00D84B9D" w:rsidRDefault="00D84B9D" w:rsidP="000A6438"/>
    <w:p w:rsidR="00D84B9D" w:rsidRDefault="00D84B9D" w:rsidP="000D4C31">
      <w:pPr>
        <w:spacing w:before="120"/>
      </w:pPr>
    </w:p>
    <w:p w:rsidR="00493208" w:rsidRPr="006036AB" w:rsidRDefault="00493208" w:rsidP="000A6438">
      <w:r w:rsidRPr="006036AB">
        <w:t xml:space="preserve">In line with the strategic intent of the Department of Communities, </w:t>
      </w:r>
      <w:r w:rsidR="00410B73">
        <w:t>Disabilities and Seniors</w:t>
      </w:r>
      <w:r w:rsidR="008264C6" w:rsidRPr="006036AB">
        <w:t xml:space="preserve"> (the d</w:t>
      </w:r>
      <w:r w:rsidRPr="006036AB">
        <w:t>epartment), Individuals has been designated as a funding area to provide support to vulnerable Queenslanders to improve their personal safety, enhance their sense of healing and wellbeing, increase participation, and strengthen their resilience and self-reliance.</w:t>
      </w:r>
    </w:p>
    <w:p w:rsidR="007D2A5C" w:rsidRPr="006036AB" w:rsidRDefault="002368D3" w:rsidP="001E0541">
      <w:pPr>
        <w:pStyle w:val="Heading2"/>
        <w:rPr>
          <w:sz w:val="22"/>
        </w:rPr>
      </w:pPr>
      <w:bookmarkStart w:id="63" w:name="_Toc439773268"/>
      <w:bookmarkStart w:id="64" w:name="_Toc469062648"/>
      <w:r w:rsidRPr="006036AB">
        <w:t xml:space="preserve">1.1 </w:t>
      </w:r>
      <w:r w:rsidR="00B74FF2" w:rsidRPr="006036AB">
        <w:t xml:space="preserve">Purpose of the </w:t>
      </w:r>
      <w:r w:rsidR="001C5D9A" w:rsidRPr="006036AB">
        <w:t xml:space="preserve">investment </w:t>
      </w:r>
      <w:r w:rsidR="00B74FF2" w:rsidRPr="006036AB">
        <w:t>specification</w:t>
      </w:r>
      <w:bookmarkEnd w:id="63"/>
      <w:bookmarkEnd w:id="64"/>
    </w:p>
    <w:p w:rsidR="00493208" w:rsidRPr="006036AB" w:rsidRDefault="00493208" w:rsidP="000A6438">
      <w:r w:rsidRPr="006036AB">
        <w:t xml:space="preserve">The purpose of this </w:t>
      </w:r>
      <w:r w:rsidR="001C5D9A" w:rsidRPr="006036AB">
        <w:t xml:space="preserve">investment </w:t>
      </w:r>
      <w:r w:rsidRPr="006036AB">
        <w:t xml:space="preserve">specification is to describe the intent of funding, the </w:t>
      </w:r>
      <w:r w:rsidR="00671206" w:rsidRPr="006036AB">
        <w:t>Service User</w:t>
      </w:r>
      <w:r w:rsidRPr="006036AB">
        <w:t xml:space="preserve">s and identified issues, the service types, and associated service delivery requirements for services that are funded under the Individuals </w:t>
      </w:r>
      <w:r w:rsidR="00A67F0A" w:rsidRPr="006036AB">
        <w:t>F</w:t>
      </w:r>
      <w:r w:rsidR="00394E6F" w:rsidRPr="006036AB">
        <w:t xml:space="preserve">unding </w:t>
      </w:r>
      <w:r w:rsidR="00A67F0A" w:rsidRPr="006036AB">
        <w:t>A</w:t>
      </w:r>
      <w:r w:rsidRPr="006036AB">
        <w:t xml:space="preserve">rea. </w:t>
      </w:r>
    </w:p>
    <w:p w:rsidR="00EE6949" w:rsidRPr="006036AB" w:rsidRDefault="00EE6949" w:rsidP="000A6438">
      <w:r w:rsidRPr="006036AB">
        <w:t>This investment specification is a guide for service delivery for Individuals, where all service types contribute to outcomes.  The investment speci</w:t>
      </w:r>
      <w:r w:rsidR="00F07EB7" w:rsidRPr="006036AB">
        <w:t xml:space="preserve">fications allow for flexibility, </w:t>
      </w:r>
      <w:r w:rsidRPr="006036AB">
        <w:t>responsiveness</w:t>
      </w:r>
      <w:r w:rsidR="00F07EB7" w:rsidRPr="006036AB">
        <w:t xml:space="preserve"> and innovation</w:t>
      </w:r>
      <w:r w:rsidRPr="006036AB">
        <w:t xml:space="preserve"> in service delivery, enabling the right services to be delivered to the right people at the right time.</w:t>
      </w:r>
    </w:p>
    <w:p w:rsidR="00493208" w:rsidRPr="006036AB" w:rsidRDefault="001C5D9A" w:rsidP="000A6438">
      <w:r w:rsidRPr="006036AB">
        <w:t xml:space="preserve">Investment </w:t>
      </w:r>
      <w:r w:rsidR="00493208" w:rsidRPr="006036AB">
        <w:t xml:space="preserve">specifications form part of a hierarchy of funding documents of the department. </w:t>
      </w:r>
      <w:r w:rsidRPr="006036AB">
        <w:t xml:space="preserve">Investment </w:t>
      </w:r>
      <w:r w:rsidR="00493208" w:rsidRPr="006036AB">
        <w:t xml:space="preserve">specifications are informed by </w:t>
      </w:r>
      <w:r w:rsidR="00493208" w:rsidRPr="006036AB">
        <w:lastRenderedPageBreak/>
        <w:t xml:space="preserve">the three broad </w:t>
      </w:r>
      <w:r w:rsidR="00620869" w:rsidRPr="006036AB">
        <w:t xml:space="preserve">investment </w:t>
      </w:r>
      <w:r w:rsidR="00493208" w:rsidRPr="006036AB">
        <w:t xml:space="preserve">domains described in the </w:t>
      </w:r>
      <w:r w:rsidR="00620869" w:rsidRPr="006036AB">
        <w:t xml:space="preserve">investment </w:t>
      </w:r>
      <w:r w:rsidR="00493208" w:rsidRPr="006036AB">
        <w:t xml:space="preserve">domains guideline. Refer to </w:t>
      </w:r>
      <w:r w:rsidR="007C16F0" w:rsidRPr="006036AB">
        <w:t>S</w:t>
      </w:r>
      <w:r w:rsidR="0049432F" w:rsidRPr="006036AB">
        <w:t>ection 12</w:t>
      </w:r>
      <w:r w:rsidR="00493208" w:rsidRPr="006036AB">
        <w:t xml:space="preserve"> for more information and links to the </w:t>
      </w:r>
      <w:r w:rsidR="00620869" w:rsidRPr="006036AB">
        <w:t xml:space="preserve">investment </w:t>
      </w:r>
      <w:r w:rsidR="00493208" w:rsidRPr="006036AB">
        <w:t>domains guideline and other associated documents.</w:t>
      </w:r>
    </w:p>
    <w:p w:rsidR="00FD0F82" w:rsidRDefault="00FD0F82" w:rsidP="00C05336">
      <w:pPr>
        <w:spacing w:before="0" w:after="240"/>
        <w:rPr>
          <w:i/>
          <w:sz w:val="22"/>
          <w:szCs w:val="24"/>
        </w:rPr>
      </w:pPr>
    </w:p>
    <w:p w:rsidR="00C05336" w:rsidRPr="006036AB" w:rsidRDefault="00C05336" w:rsidP="00C05336">
      <w:pPr>
        <w:spacing w:before="0" w:after="240"/>
        <w:rPr>
          <w:i/>
          <w:sz w:val="22"/>
          <w:szCs w:val="24"/>
        </w:rPr>
      </w:pPr>
      <w:r w:rsidRPr="006036AB">
        <w:rPr>
          <w:i/>
          <w:sz w:val="22"/>
          <w:szCs w:val="24"/>
        </w:rPr>
        <w:t>Figure 1 – Funding document hierarchy</w:t>
      </w:r>
    </w:p>
    <w:p w:rsidR="00C05336" w:rsidRPr="006036AB" w:rsidRDefault="008906BA" w:rsidP="00C05336">
      <w:pPr>
        <w:spacing w:before="0" w:after="120"/>
        <w:ind w:left="360"/>
        <w:rPr>
          <w:i/>
          <w:sz w:val="22"/>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1403350</wp:posOffset>
                </wp:positionH>
                <wp:positionV relativeFrom="paragraph">
                  <wp:posOffset>196215</wp:posOffset>
                </wp:positionV>
                <wp:extent cx="2513330" cy="341630"/>
                <wp:effectExtent l="0" t="0" r="20320" b="20320"/>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1630"/>
                        </a:xfrm>
                        <a:prstGeom prst="roundRect">
                          <a:avLst>
                            <a:gd name="adj" fmla="val 16667"/>
                          </a:avLst>
                        </a:prstGeom>
                        <a:solidFill>
                          <a:srgbClr val="365F91"/>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5.45pt;width:197.9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" fillcolor="#365f91"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3010534</wp:posOffset>
                </wp:positionH>
                <wp:positionV relativeFrom="paragraph">
                  <wp:posOffset>64135</wp:posOffset>
                </wp:positionV>
                <wp:extent cx="0" cy="200660"/>
                <wp:effectExtent l="76200" t="0" r="57150" b="6604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02176" id="_x0000_t32" coordsize="21600,21600" o:spt="32" o:oned="t" path="m,l21600,21600e" filled="f">
                <v:path arrowok="t" fillok="f" o:connecttype="none"/>
                <o:lock v:ext="edit" shapetype="t"/>
              </v:shapetype>
              <v:shape id="AutoShape 26" o:spid="_x0000_s1026" type="#_x0000_t32" style="position:absolute;margin-left:237.05pt;margin-top:5.05pt;width:0;height:15.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O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jpEi&#10;PYzo4eB1rIxm8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81915</wp:posOffset>
                </wp:positionV>
                <wp:extent cx="2513330" cy="350520"/>
                <wp:effectExtent l="0" t="0" r="20320" b="1143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50520"/>
                        </a:xfrm>
                        <a:prstGeom prst="roundRect">
                          <a:avLst>
                            <a:gd name="adj" fmla="val 16667"/>
                          </a:avLst>
                        </a:prstGeom>
                        <a:solidFill>
                          <a:srgbClr val="E36C0A"/>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0" style="position:absolute;left:0;text-align:left;margin-left:110.5pt;margin-top:6.45pt;width:197.9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" fillcolor="#e36c0a"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0288" behindDoc="0" locked="0" layoutInCell="1" allowOverlap="1">
                <wp:simplePos x="0" y="0"/>
                <wp:positionH relativeFrom="column">
                  <wp:posOffset>3011169</wp:posOffset>
                </wp:positionH>
                <wp:positionV relativeFrom="paragraph">
                  <wp:posOffset>195580</wp:posOffset>
                </wp:positionV>
                <wp:extent cx="0" cy="200660"/>
                <wp:effectExtent l="76200" t="0" r="57150" b="6604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E29A" id="AutoShape 27" o:spid="_x0000_s1026" type="#_x0000_t32" style="position:absolute;margin-left:237.1pt;margin-top:15.4pt;width:0;height:15.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BrMwIAAF4EAAAOAAAAZHJzL2Uyb0RvYy54bWysVE2P2yAQvVfqf0DcE9upN5t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213360</wp:posOffset>
                </wp:positionV>
                <wp:extent cx="2513330" cy="340995"/>
                <wp:effectExtent l="0" t="0" r="20320" b="209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0995"/>
                        </a:xfrm>
                        <a:prstGeom prst="roundRect">
                          <a:avLst>
                            <a:gd name="adj" fmla="val 16667"/>
                          </a:avLst>
                        </a:prstGeom>
                        <a:solidFill>
                          <a:srgbClr val="365F91"/>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110.5pt;margin-top:16.8pt;width:197.9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" fillcolor="#365f91"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1312" behindDoc="0" locked="0" layoutInCell="1" allowOverlap="1">
                <wp:simplePos x="0" y="0"/>
                <wp:positionH relativeFrom="column">
                  <wp:posOffset>3009264</wp:posOffset>
                </wp:positionH>
                <wp:positionV relativeFrom="paragraph">
                  <wp:posOffset>81280</wp:posOffset>
                </wp:positionV>
                <wp:extent cx="0" cy="200660"/>
                <wp:effectExtent l="76200" t="0" r="57150" b="6604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AE87" id="AutoShape 28" o:spid="_x0000_s1026" type="#_x0000_t32" style="position:absolute;margin-left:236.95pt;margin-top:6.4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9N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hpEi&#10;PYzo4eB1rIxmi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99060</wp:posOffset>
                </wp:positionV>
                <wp:extent cx="2513330" cy="346710"/>
                <wp:effectExtent l="0" t="0" r="20320" b="1524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6710"/>
                        </a:xfrm>
                        <a:prstGeom prst="roundRect">
                          <a:avLst>
                            <a:gd name="adj" fmla="val 16667"/>
                          </a:avLst>
                        </a:prstGeom>
                        <a:solidFill>
                          <a:srgbClr val="365F91"/>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2" style="position:absolute;left:0;text-align:left;margin-left:110.5pt;margin-top:7.8pt;width:197.9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" fillcolor="#365f91"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493208" w:rsidRPr="006036AB" w:rsidRDefault="00493208" w:rsidP="000A6438"/>
    <w:p w:rsidR="00C05336" w:rsidRPr="006036AB" w:rsidRDefault="00C05336"/>
    <w:p w:rsidR="00500965" w:rsidRPr="006036AB" w:rsidRDefault="00493208">
      <w:r w:rsidRPr="006036AB">
        <w:t xml:space="preserve">The department’s funding documents underpin the business relationship between the department and the funding recipient. The </w:t>
      </w:r>
      <w:r w:rsidR="001C5D9A" w:rsidRPr="006036AB">
        <w:t xml:space="preserve">investment </w:t>
      </w:r>
      <w:r w:rsidRPr="006036AB">
        <w:t xml:space="preserve">specification should therefore be read in conjunction with the </w:t>
      </w:r>
      <w:r w:rsidR="00620869" w:rsidRPr="006036AB">
        <w:t xml:space="preserve">investment </w:t>
      </w:r>
      <w:r w:rsidRPr="006036AB">
        <w:t xml:space="preserve">domains guideline, </w:t>
      </w:r>
      <w:r w:rsidR="00620869" w:rsidRPr="006036AB">
        <w:t>procurement invitation document</w:t>
      </w:r>
      <w:r w:rsidRPr="006036AB">
        <w:t xml:space="preserve"> (new </w:t>
      </w:r>
      <w:r w:rsidRPr="006036AB">
        <w:lastRenderedPageBreak/>
        <w:t>funding), and service agreement for organisations that are currently funded to deliver a service.</w:t>
      </w:r>
    </w:p>
    <w:p w:rsidR="00C05336" w:rsidRPr="006036AB" w:rsidRDefault="00C05336"/>
    <w:p w:rsidR="00B74FF2" w:rsidRPr="006036AB" w:rsidRDefault="002368D3" w:rsidP="00C775A1">
      <w:pPr>
        <w:pStyle w:val="Heading1"/>
        <w:framePr w:wrap="around"/>
      </w:pPr>
      <w:bookmarkStart w:id="65" w:name="_Toc439773269"/>
      <w:bookmarkStart w:id="66" w:name="_Toc469062649"/>
      <w:r w:rsidRPr="006036AB">
        <w:t xml:space="preserve">2. </w:t>
      </w:r>
      <w:r w:rsidR="00B74FF2" w:rsidRPr="006036AB">
        <w:t>Funding intent</w:t>
      </w:r>
      <w:bookmarkEnd w:id="65"/>
      <w:bookmarkEnd w:id="66"/>
    </w:p>
    <w:p w:rsidR="003C5163" w:rsidRDefault="003C5163" w:rsidP="003C5163">
      <w:bookmarkStart w:id="67" w:name="_Toc360648393"/>
    </w:p>
    <w:p w:rsidR="003C5163" w:rsidRDefault="003C5163" w:rsidP="000D4C31">
      <w:pPr>
        <w:spacing w:before="120"/>
      </w:pPr>
    </w:p>
    <w:p w:rsidR="000D4C31" w:rsidRDefault="001A3936" w:rsidP="003C5163">
      <w:pPr>
        <w:spacing w:before="0"/>
      </w:pPr>
      <w:r w:rsidRPr="006036AB">
        <w:t xml:space="preserve">The department provides grant funding to a range of non-government organisations to deliver support to </w:t>
      </w:r>
      <w:r w:rsidR="008264C6" w:rsidRPr="006036AB">
        <w:t xml:space="preserve">vulnerable </w:t>
      </w:r>
      <w:r w:rsidR="004522F3" w:rsidRPr="006036AB">
        <w:t xml:space="preserve">Queenslanders experiencing or affected by a difficult personal issue </w:t>
      </w:r>
      <w:r w:rsidRPr="006036AB">
        <w:t>and assist them to get their lives back on track</w:t>
      </w:r>
      <w:r w:rsidR="00311F17" w:rsidRPr="006036AB">
        <w:t>.</w:t>
      </w:r>
      <w:r w:rsidR="00CB15F8" w:rsidRPr="006036AB">
        <w:t xml:space="preserve"> </w:t>
      </w:r>
    </w:p>
    <w:p w:rsidR="00051B0A" w:rsidRPr="006036AB" w:rsidRDefault="004522F3" w:rsidP="003C5163">
      <w:pPr>
        <w:spacing w:before="0"/>
      </w:pPr>
      <w:r w:rsidRPr="006036AB">
        <w:t xml:space="preserve">Support </w:t>
      </w:r>
      <w:r w:rsidR="007B000F" w:rsidRPr="006036AB">
        <w:t>may occur</w:t>
      </w:r>
      <w:r w:rsidRPr="006036AB">
        <w:t xml:space="preserve"> across </w:t>
      </w:r>
      <w:r w:rsidR="007B000F" w:rsidRPr="006036AB">
        <w:t xml:space="preserve">the </w:t>
      </w:r>
      <w:r w:rsidRPr="006036AB">
        <w:t>spectrum of investment domains of Capable, Resilient and Safe</w:t>
      </w:r>
      <w:r w:rsidR="007464C9" w:rsidRPr="006036AB">
        <w:t>,</w:t>
      </w:r>
      <w:r w:rsidR="0049432F" w:rsidRPr="006036AB">
        <w:t xml:space="preserve"> and may contribute to</w:t>
      </w:r>
      <w:r w:rsidR="007B000F" w:rsidRPr="006036AB">
        <w:t xml:space="preserve"> one or a combination of the following outcomes:</w:t>
      </w:r>
    </w:p>
    <w:p w:rsidR="00901416" w:rsidRPr="006036AB" w:rsidRDefault="00901416" w:rsidP="000A6438">
      <w:pPr>
        <w:numPr>
          <w:ilvl w:val="0"/>
          <w:numId w:val="27"/>
        </w:numPr>
      </w:pPr>
      <w:r w:rsidRPr="006036AB">
        <w:t>improve</w:t>
      </w:r>
      <w:r w:rsidR="0049432F" w:rsidRPr="006036AB">
        <w:t>d</w:t>
      </w:r>
      <w:r w:rsidRPr="006036AB">
        <w:t xml:space="preserve"> personal safety</w:t>
      </w:r>
    </w:p>
    <w:p w:rsidR="00901416" w:rsidRPr="006036AB" w:rsidRDefault="00493208" w:rsidP="000A6438">
      <w:pPr>
        <w:numPr>
          <w:ilvl w:val="0"/>
          <w:numId w:val="27"/>
        </w:numPr>
      </w:pPr>
      <w:r w:rsidRPr="006036AB">
        <w:t>enhance</w:t>
      </w:r>
      <w:r w:rsidR="0049432F" w:rsidRPr="006036AB">
        <w:t>d</w:t>
      </w:r>
      <w:r w:rsidRPr="006036AB">
        <w:t xml:space="preserve"> sense of healing and wellbeing</w:t>
      </w:r>
    </w:p>
    <w:p w:rsidR="00901416" w:rsidRPr="006036AB" w:rsidRDefault="00197FC2" w:rsidP="000A6438">
      <w:pPr>
        <w:numPr>
          <w:ilvl w:val="0"/>
          <w:numId w:val="27"/>
        </w:numPr>
      </w:pPr>
      <w:r w:rsidRPr="006036AB">
        <w:t>connect</w:t>
      </w:r>
      <w:r w:rsidR="0049432F" w:rsidRPr="006036AB">
        <w:t>ed</w:t>
      </w:r>
      <w:r w:rsidRPr="006036AB">
        <w:t xml:space="preserve"> to appropriate services and information</w:t>
      </w:r>
    </w:p>
    <w:p w:rsidR="00901416" w:rsidRPr="006036AB" w:rsidRDefault="0049432F" w:rsidP="000A6438">
      <w:pPr>
        <w:numPr>
          <w:ilvl w:val="0"/>
          <w:numId w:val="27"/>
        </w:numPr>
      </w:pPr>
      <w:r w:rsidRPr="006036AB">
        <w:t>reduced</w:t>
      </w:r>
      <w:r w:rsidR="00197FC2" w:rsidRPr="006036AB">
        <w:t xml:space="preserve"> immediate financial stress</w:t>
      </w:r>
    </w:p>
    <w:p w:rsidR="00901416" w:rsidRPr="006036AB" w:rsidRDefault="00493208" w:rsidP="000A6438">
      <w:pPr>
        <w:numPr>
          <w:ilvl w:val="0"/>
          <w:numId w:val="27"/>
        </w:numPr>
      </w:pPr>
      <w:r w:rsidRPr="006036AB">
        <w:t>increase</w:t>
      </w:r>
      <w:r w:rsidR="0049432F" w:rsidRPr="006036AB">
        <w:t>d</w:t>
      </w:r>
      <w:r w:rsidRPr="006036AB">
        <w:t xml:space="preserve"> overall resilience and self-reliance. </w:t>
      </w:r>
    </w:p>
    <w:bookmarkEnd w:id="67"/>
    <w:p w:rsidR="00493208" w:rsidRPr="006036AB" w:rsidRDefault="007464C9" w:rsidP="000A6438">
      <w:r w:rsidRPr="006036AB">
        <w:t xml:space="preserve">Individuals may be assisted across a continuum of support that </w:t>
      </w:r>
      <w:r w:rsidR="00493208" w:rsidRPr="006036AB">
        <w:t>provide</w:t>
      </w:r>
      <w:r w:rsidRPr="006036AB">
        <w:t>s</w:t>
      </w:r>
      <w:r w:rsidR="00493208" w:rsidRPr="006036AB">
        <w:t xml:space="preserve"> direct pathways for individuals into the service system</w:t>
      </w:r>
      <w:r w:rsidRPr="006036AB">
        <w:t>;</w:t>
      </w:r>
      <w:r w:rsidR="00493208" w:rsidRPr="006036AB">
        <w:t xml:space="preserve"> provide</w:t>
      </w:r>
      <w:r w:rsidRPr="006036AB">
        <w:t>s</w:t>
      </w:r>
      <w:r w:rsidR="00493208" w:rsidRPr="006036AB">
        <w:t xml:space="preserve"> specialised supports </w:t>
      </w:r>
      <w:r w:rsidR="007B000F" w:rsidRPr="006036AB">
        <w:t xml:space="preserve">to </w:t>
      </w:r>
      <w:r w:rsidR="007C16F0" w:rsidRPr="006036AB">
        <w:t>clients</w:t>
      </w:r>
      <w:r w:rsidRPr="006036AB">
        <w:t>;</w:t>
      </w:r>
      <w:r w:rsidR="00493208" w:rsidRPr="006036AB">
        <w:t xml:space="preserve"> and </w:t>
      </w:r>
      <w:r w:rsidR="00E73E1B" w:rsidRPr="006036AB">
        <w:t xml:space="preserve">also </w:t>
      </w:r>
      <w:r w:rsidR="00493208" w:rsidRPr="006036AB">
        <w:t>assist</w:t>
      </w:r>
      <w:r w:rsidRPr="006036AB">
        <w:t>s</w:t>
      </w:r>
      <w:r w:rsidR="00493208" w:rsidRPr="006036AB">
        <w:t xml:space="preserve"> </w:t>
      </w:r>
      <w:r w:rsidR="007C16F0" w:rsidRPr="006036AB">
        <w:t xml:space="preserve">clients </w:t>
      </w:r>
      <w:r w:rsidR="00493208" w:rsidRPr="006036AB">
        <w:t>out of the system when support is no longer required.</w:t>
      </w:r>
    </w:p>
    <w:p w:rsidR="00493208" w:rsidRPr="006036AB" w:rsidRDefault="00493208" w:rsidP="000A6438">
      <w:r w:rsidRPr="006036AB">
        <w:lastRenderedPageBreak/>
        <w:t xml:space="preserve">As support for individuals is </w:t>
      </w:r>
      <w:r w:rsidR="002012F1" w:rsidRPr="006036AB">
        <w:t xml:space="preserve">also </w:t>
      </w:r>
      <w:r w:rsidRPr="006036AB">
        <w:t xml:space="preserve">provided through other </w:t>
      </w:r>
      <w:r w:rsidR="007464C9" w:rsidRPr="006036AB">
        <w:t xml:space="preserve">Queensland Government and Australian Government </w:t>
      </w:r>
      <w:r w:rsidRPr="006036AB">
        <w:t xml:space="preserve">agencies, funding is intended to complement rather than duplicate existing services and supports. </w:t>
      </w:r>
    </w:p>
    <w:p w:rsidR="00B74FF2" w:rsidRPr="006036AB" w:rsidRDefault="002368D3" w:rsidP="001E0541">
      <w:pPr>
        <w:pStyle w:val="Heading2"/>
      </w:pPr>
      <w:bookmarkStart w:id="68" w:name="_Toc439773270"/>
      <w:bookmarkStart w:id="69" w:name="_Toc469062650"/>
      <w:r w:rsidRPr="006036AB">
        <w:t xml:space="preserve">2.1 </w:t>
      </w:r>
      <w:r w:rsidR="00B74FF2" w:rsidRPr="006036AB">
        <w:t>Context</w:t>
      </w:r>
      <w:bookmarkEnd w:id="68"/>
      <w:bookmarkEnd w:id="69"/>
    </w:p>
    <w:p w:rsidR="004D13BB" w:rsidRPr="006036AB" w:rsidRDefault="004D13BB" w:rsidP="000A6438">
      <w:r w:rsidRPr="006036AB">
        <w:t xml:space="preserve">A priority area for the department in the </w:t>
      </w:r>
      <w:hyperlink r:id="rId13" w:history="1">
        <w:r w:rsidR="004E23D1" w:rsidRPr="006036AB">
          <w:rPr>
            <w:rStyle w:val="Hyperlink"/>
            <w:rFonts w:cs="Arial"/>
          </w:rPr>
          <w:t>2015-2019 Strategic Plan</w:t>
        </w:r>
      </w:hyperlink>
      <w:r w:rsidRPr="006036AB">
        <w:t xml:space="preserve"> is to</w:t>
      </w:r>
      <w:r w:rsidR="0049432F" w:rsidRPr="006036AB">
        <w:t xml:space="preserve"> improve the lives of vulnerable Queenslanders. </w:t>
      </w:r>
      <w:r w:rsidR="00F254EF" w:rsidRPr="006036AB">
        <w:t>In line with the Strategic Plan, t</w:t>
      </w:r>
      <w:r w:rsidRPr="006036AB">
        <w:t>he department funds services for individuals who are affected by a crisis, personal issue or trauma.</w:t>
      </w:r>
    </w:p>
    <w:p w:rsidR="00493208" w:rsidRPr="006036AB" w:rsidRDefault="00493208" w:rsidP="000A6438">
      <w:r w:rsidRPr="006036AB">
        <w:t>For some individuals, the issues they face may be chronic, complex, and multiple</w:t>
      </w:r>
      <w:r w:rsidR="004D42BF" w:rsidRPr="006036AB">
        <w:t>;</w:t>
      </w:r>
      <w:r w:rsidR="00DF09AD" w:rsidRPr="006036AB">
        <w:t xml:space="preserve"> however</w:t>
      </w:r>
      <w:r w:rsidR="004D42BF" w:rsidRPr="006036AB">
        <w:t>,</w:t>
      </w:r>
      <w:r w:rsidR="00DF09AD" w:rsidRPr="006036AB">
        <w:t xml:space="preserve"> others may require only a short period of support</w:t>
      </w:r>
      <w:r w:rsidRPr="006036AB">
        <w:t>.</w:t>
      </w:r>
    </w:p>
    <w:p w:rsidR="00402E97" w:rsidRPr="006036AB" w:rsidRDefault="00402E97" w:rsidP="000A6438">
      <w:r w:rsidRPr="006036AB">
        <w:t xml:space="preserve">Support for individuals may be related to a particular issue or circumstance, and also relate to the individual’s level of resilience. In both cases, the </w:t>
      </w:r>
      <w:r w:rsidR="00671206" w:rsidRPr="006036AB">
        <w:t>Service User</w:t>
      </w:r>
      <w:r w:rsidRPr="006036AB">
        <w:t xml:space="preserve"> determines the level of support they need.</w:t>
      </w:r>
    </w:p>
    <w:p w:rsidR="00B920EB" w:rsidRDefault="00493208" w:rsidP="000A6438">
      <w:r w:rsidRPr="006036AB">
        <w:t>It is important to note that indi</w:t>
      </w:r>
      <w:r w:rsidR="002012F1" w:rsidRPr="006036AB">
        <w:t>viduals are not simply a discre</w:t>
      </w:r>
      <w:r w:rsidRPr="006036AB">
        <w:t>t</w:t>
      </w:r>
      <w:r w:rsidR="002012F1" w:rsidRPr="006036AB">
        <w:t>e</w:t>
      </w:r>
      <w:r w:rsidRPr="006036AB">
        <w:t xml:space="preserve"> group of </w:t>
      </w:r>
      <w:r w:rsidR="00671206" w:rsidRPr="006036AB">
        <w:t>Service User</w:t>
      </w:r>
      <w:r w:rsidRPr="006036AB">
        <w:t>s, but are also important and contributing members of families and communities.</w:t>
      </w:r>
    </w:p>
    <w:p w:rsidR="00526FBD" w:rsidRPr="006036AB" w:rsidRDefault="00B920EB" w:rsidP="000A6438">
      <w:r>
        <w:br w:type="page"/>
      </w:r>
    </w:p>
    <w:p w:rsidR="00526FBD" w:rsidRPr="006036AB" w:rsidRDefault="00526FBD" w:rsidP="00C775A1">
      <w:pPr>
        <w:pStyle w:val="Heading1"/>
        <w:framePr w:wrap="around"/>
      </w:pPr>
      <w:r w:rsidRPr="006036AB">
        <w:lastRenderedPageBreak/>
        <w:br w:type="page"/>
      </w:r>
      <w:bookmarkStart w:id="70" w:name="_Toc439773271"/>
      <w:bookmarkStart w:id="71" w:name="_Toc469062651"/>
      <w:r w:rsidRPr="00F6614E">
        <w:t>3. Investment logic</w:t>
      </w:r>
      <w:bookmarkEnd w:id="70"/>
      <w:bookmarkEnd w:id="71"/>
    </w:p>
    <w:p w:rsidR="00526FBD" w:rsidRDefault="00526FBD" w:rsidP="00526FBD"/>
    <w:p w:rsidR="00E07DFA" w:rsidRDefault="00E07DFA" w:rsidP="00526FBD"/>
    <w:p w:rsidR="0065731A" w:rsidRPr="006036AB" w:rsidRDefault="003F4B37" w:rsidP="00B920EB">
      <w:pPr>
        <w:keepNext/>
        <w:keepLines/>
      </w:pPr>
      <w:r>
        <w:object w:dxaOrig="14166" w:dyaOrig="9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3pt;height:329.7pt" o:ole="">
            <v:imagedata r:id="rId14" o:title=""/>
          </v:shape>
          <o:OLEObject Type="Embed" ProgID="Visio.Drawing.15" ShapeID="_x0000_i1025" DrawAspect="Content" ObjectID="_1599991212" r:id="rId15"/>
        </w:object>
      </w:r>
    </w:p>
    <w:p w:rsidR="00B920EB" w:rsidRDefault="00B920EB" w:rsidP="000A6438">
      <w:pPr>
        <w:rPr>
          <w:rStyle w:val="Heading1Char"/>
          <w:rFonts w:cs="Arial"/>
          <w:bCs/>
          <w:sz w:val="40"/>
          <w:szCs w:val="32"/>
        </w:rPr>
      </w:pPr>
      <w:bookmarkStart w:id="72" w:name="_Toc439773272"/>
    </w:p>
    <w:p w:rsidR="00BA2575" w:rsidRPr="006036AB" w:rsidRDefault="002368D3" w:rsidP="000A6438">
      <w:bookmarkStart w:id="73" w:name="_Toc469062652"/>
      <w:r w:rsidRPr="006036AB">
        <w:rPr>
          <w:rStyle w:val="Heading1Char"/>
          <w:rFonts w:cs="Arial"/>
          <w:bCs/>
          <w:sz w:val="40"/>
          <w:szCs w:val="32"/>
        </w:rPr>
        <w:t xml:space="preserve">4. </w:t>
      </w:r>
      <w:r w:rsidR="00BA2575" w:rsidRPr="006036AB">
        <w:rPr>
          <w:rStyle w:val="Heading1Char"/>
          <w:rFonts w:cs="Arial"/>
          <w:bCs/>
          <w:sz w:val="40"/>
          <w:szCs w:val="32"/>
        </w:rPr>
        <w:t>Service delivery overview</w:t>
      </w:r>
      <w:bookmarkEnd w:id="72"/>
      <w:bookmarkEnd w:id="73"/>
    </w:p>
    <w:p w:rsidR="00493208" w:rsidRPr="006036AB" w:rsidRDefault="00493208" w:rsidP="000A6438">
      <w:r w:rsidRPr="006036AB">
        <w:lastRenderedPageBreak/>
        <w:t xml:space="preserve">The table below provides an overview of </w:t>
      </w:r>
      <w:r w:rsidR="00671206" w:rsidRPr="006036AB">
        <w:t>Service User</w:t>
      </w:r>
      <w:r w:rsidRPr="006036AB">
        <w:t xml:space="preserve">s and service delivery types within the Individuals </w:t>
      </w:r>
      <w:r w:rsidR="009618AD" w:rsidRPr="006036AB">
        <w:t>F</w:t>
      </w:r>
      <w:r w:rsidRPr="006036AB">
        <w:t xml:space="preserve">unding </w:t>
      </w:r>
      <w:r w:rsidR="009618AD" w:rsidRPr="006036AB">
        <w:t>A</w:t>
      </w:r>
      <w:r w:rsidRPr="006036AB">
        <w:t xml:space="preserve">rea. This is not an exhaustive list; the department may from time to time update this </w:t>
      </w:r>
      <w:r w:rsidR="000F5702" w:rsidRPr="006036AB">
        <w:t xml:space="preserve">investment </w:t>
      </w:r>
      <w:r w:rsidRPr="006036AB">
        <w:t>specification in response to evidence and changing needs</w:t>
      </w:r>
      <w:r w:rsidR="009618AD" w:rsidRPr="006036AB">
        <w:t>,</w:t>
      </w:r>
      <w:r w:rsidRPr="006036AB">
        <w:t xml:space="preserve"> to invest in additional service delivery responses, or different combinations of responses. Please refer to the most up to date version of this </w:t>
      </w:r>
      <w:r w:rsidR="000F5702" w:rsidRPr="006036AB">
        <w:t xml:space="preserve">investment </w:t>
      </w:r>
      <w:r w:rsidRPr="006036AB">
        <w:t>s</w:t>
      </w:r>
      <w:r w:rsidR="00DF09AD" w:rsidRPr="006036AB">
        <w:t>pecificati</w:t>
      </w:r>
      <w:r w:rsidR="00A45349" w:rsidRPr="006036AB">
        <w:t>on (refer to S</w:t>
      </w:r>
      <w:r w:rsidR="006A59B6" w:rsidRPr="006036AB">
        <w:t>ection 11</w:t>
      </w:r>
      <w:r w:rsidRPr="006036AB">
        <w:t xml:space="preserve"> for web links).</w:t>
      </w:r>
    </w:p>
    <w:p w:rsidR="00CF3649" w:rsidRPr="006036AB" w:rsidRDefault="00CF3649" w:rsidP="000A6438"/>
    <w:p w:rsidR="0065731A" w:rsidRPr="006036AB" w:rsidRDefault="00441936" w:rsidP="000A6438">
      <w:r w:rsidRPr="006036AB">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CB15F8" w:rsidRPr="006036AB" w:rsidTr="001B0B7B">
        <w:trPr>
          <w:tblHeader/>
        </w:trPr>
        <w:tc>
          <w:tcPr>
            <w:tcW w:w="4111" w:type="dxa"/>
            <w:shd w:val="clear" w:color="auto" w:fill="000000"/>
          </w:tcPr>
          <w:p w:rsidR="00CB15F8" w:rsidRPr="006036AB" w:rsidRDefault="00671206" w:rsidP="000A6438">
            <w:r w:rsidRPr="006036AB">
              <w:lastRenderedPageBreak/>
              <w:t>Service User</w:t>
            </w:r>
            <w:r w:rsidR="00CB15F8" w:rsidRPr="006036AB">
              <w:t>s</w:t>
            </w:r>
          </w:p>
        </w:tc>
        <w:tc>
          <w:tcPr>
            <w:tcW w:w="5528" w:type="dxa"/>
            <w:shd w:val="clear" w:color="auto" w:fill="000000"/>
          </w:tcPr>
          <w:p w:rsidR="00CB15F8" w:rsidRPr="006036AB" w:rsidRDefault="005D2992" w:rsidP="000A6438">
            <w:r w:rsidRPr="006036AB">
              <w:t>S</w:t>
            </w:r>
            <w:r w:rsidR="00CB15F8" w:rsidRPr="006036AB">
              <w:t>ervice types</w:t>
            </w:r>
          </w:p>
        </w:tc>
      </w:tr>
      <w:tr w:rsidR="00991FF7" w:rsidRPr="006036AB" w:rsidTr="006B6F7F">
        <w:trPr>
          <w:trHeight w:val="531"/>
        </w:trPr>
        <w:tc>
          <w:tcPr>
            <w:tcW w:w="4111" w:type="dxa"/>
            <w:vMerge w:val="restart"/>
            <w:vAlign w:val="center"/>
          </w:tcPr>
          <w:p w:rsidR="00991FF7" w:rsidRPr="006036AB" w:rsidRDefault="00991FF7" w:rsidP="00991FF7">
            <w:pPr>
              <w:spacing w:before="0"/>
            </w:pPr>
            <w:r w:rsidRPr="006036AB">
              <w:t>Adults affected by alcohol (U1020)</w:t>
            </w:r>
          </w:p>
        </w:tc>
        <w:tc>
          <w:tcPr>
            <w:tcW w:w="5528" w:type="dxa"/>
            <w:vAlign w:val="center"/>
          </w:tcPr>
          <w:p w:rsidR="000E3363" w:rsidRPr="006036AB" w:rsidRDefault="000E3363" w:rsidP="00B93A10">
            <w:pPr>
              <w:spacing w:before="0"/>
            </w:pPr>
          </w:p>
          <w:p w:rsidR="00991FF7" w:rsidRPr="006036AB" w:rsidRDefault="001A013A" w:rsidP="00B93A10">
            <w:pPr>
              <w:spacing w:before="0"/>
            </w:pPr>
            <w:r w:rsidRPr="00305CBA">
              <w:t>Support – Assertive Outreach (T316)</w:t>
            </w:r>
          </w:p>
        </w:tc>
      </w:tr>
      <w:tr w:rsidR="00991FF7" w:rsidRPr="006036AB" w:rsidTr="00E62421">
        <w:trPr>
          <w:trHeight w:val="554"/>
        </w:trPr>
        <w:tc>
          <w:tcPr>
            <w:tcW w:w="4111" w:type="dxa"/>
            <w:vMerge/>
            <w:vAlign w:val="center"/>
          </w:tcPr>
          <w:p w:rsidR="00991FF7" w:rsidRPr="006036AB" w:rsidRDefault="00991FF7" w:rsidP="006B6F7F">
            <w:pPr>
              <w:spacing w:before="0"/>
            </w:pPr>
          </w:p>
        </w:tc>
        <w:tc>
          <w:tcPr>
            <w:tcW w:w="5528" w:type="dxa"/>
            <w:vAlign w:val="center"/>
          </w:tcPr>
          <w:p w:rsidR="00CF3649" w:rsidRPr="006036AB" w:rsidRDefault="00991FF7" w:rsidP="00042E58">
            <w:r w:rsidRPr="006036AB">
              <w:t>Support - Rest and Recovery (T322)</w:t>
            </w:r>
          </w:p>
        </w:tc>
      </w:tr>
      <w:tr w:rsidR="003832F4" w:rsidRPr="006036AB" w:rsidTr="006B6F7F">
        <w:trPr>
          <w:trHeight w:val="569"/>
        </w:trPr>
        <w:tc>
          <w:tcPr>
            <w:tcW w:w="4111" w:type="dxa"/>
            <w:vMerge w:val="restart"/>
            <w:vAlign w:val="center"/>
          </w:tcPr>
          <w:p w:rsidR="003832F4" w:rsidRPr="006036AB" w:rsidRDefault="003832F4" w:rsidP="00042E58">
            <w:r w:rsidRPr="006036AB">
              <w:t>Adults affected by alcohol (Aboriginal and Torres Strait Islander people) (U1023)</w:t>
            </w:r>
          </w:p>
        </w:tc>
        <w:tc>
          <w:tcPr>
            <w:tcW w:w="5528" w:type="dxa"/>
            <w:vAlign w:val="center"/>
          </w:tcPr>
          <w:p w:rsidR="003832F4" w:rsidRPr="006036AB" w:rsidRDefault="003832F4" w:rsidP="00042E58">
            <w:r w:rsidRPr="006036AB">
              <w:t xml:space="preserve">Access – Community Support - </w:t>
            </w:r>
            <w:r w:rsidRPr="006036AB">
              <w:rPr>
                <w:i/>
              </w:rPr>
              <w:t>Refer</w:t>
            </w:r>
            <w:r w:rsidRPr="006036AB">
              <w:t xml:space="preserve"> </w:t>
            </w:r>
            <w:r w:rsidRPr="00E62421">
              <w:rPr>
                <w:i/>
              </w:rPr>
              <w:t xml:space="preserve">Community Investment Specification </w:t>
            </w:r>
            <w:r w:rsidRPr="00FD0F82">
              <w:t>(T101)</w:t>
            </w:r>
          </w:p>
        </w:tc>
      </w:tr>
      <w:tr w:rsidR="00991FF7" w:rsidRPr="006036AB" w:rsidTr="00042E58">
        <w:trPr>
          <w:trHeight w:val="151"/>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Assertive Outreach (T316)</w:t>
            </w:r>
          </w:p>
        </w:tc>
      </w:tr>
      <w:tr w:rsidR="00991FF7" w:rsidRPr="006036AB" w:rsidTr="00042E58">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Rest and Recovery (T322)</w:t>
            </w:r>
          </w:p>
        </w:tc>
      </w:tr>
      <w:tr w:rsidR="00991FF7" w:rsidRPr="006036AB" w:rsidTr="00042E58">
        <w:trPr>
          <w:trHeight w:val="385"/>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Case management (T314)</w:t>
            </w:r>
          </w:p>
        </w:tc>
      </w:tr>
      <w:tr w:rsidR="003E6385" w:rsidRPr="006036AB" w:rsidTr="006B6F7F">
        <w:trPr>
          <w:trHeight w:val="588"/>
        </w:trPr>
        <w:tc>
          <w:tcPr>
            <w:tcW w:w="4111" w:type="dxa"/>
            <w:vMerge w:val="restart"/>
            <w:vAlign w:val="center"/>
          </w:tcPr>
          <w:p w:rsidR="003E6385" w:rsidRPr="006036AB" w:rsidRDefault="003E6385" w:rsidP="00441936">
            <w:pPr>
              <w:spacing w:before="0" w:after="0"/>
            </w:pPr>
            <w:r w:rsidRPr="006036AB">
              <w:t>Adults affected by problem gambling (U1030)</w:t>
            </w:r>
          </w:p>
        </w:tc>
        <w:tc>
          <w:tcPr>
            <w:tcW w:w="5528" w:type="dxa"/>
            <w:vAlign w:val="center"/>
          </w:tcPr>
          <w:p w:rsidR="003E6385" w:rsidRPr="006036AB" w:rsidRDefault="003E6385" w:rsidP="006B6F7F">
            <w:r w:rsidRPr="003E6385">
              <w:t xml:space="preserve">Access – Community Support - </w:t>
            </w:r>
            <w:r w:rsidRPr="005F1CC5">
              <w:rPr>
                <w:i/>
              </w:rPr>
              <w:t xml:space="preserve">Refer Community Investment specification </w:t>
            </w:r>
            <w:r w:rsidRPr="00FD0F82">
              <w:t>(T101)</w:t>
            </w:r>
          </w:p>
        </w:tc>
      </w:tr>
      <w:tr w:rsidR="003E6385" w:rsidRPr="006036AB" w:rsidTr="003E6385">
        <w:trPr>
          <w:trHeight w:val="44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3E6385">
              <w:t>Access - Information, advice and referral (T103)</w:t>
            </w:r>
          </w:p>
        </w:tc>
      </w:tr>
      <w:tr w:rsidR="003E6385" w:rsidRPr="006036AB" w:rsidTr="00441936">
        <w:trPr>
          <w:trHeight w:val="562"/>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Case management (T314)</w:t>
            </w:r>
          </w:p>
        </w:tc>
      </w:tr>
      <w:tr w:rsidR="003E6385" w:rsidRPr="006036AB" w:rsidTr="00441936">
        <w:trPr>
          <w:trHeight w:val="55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Counselling (T318)</w:t>
            </w:r>
          </w:p>
        </w:tc>
      </w:tr>
      <w:tr w:rsidR="004A7A3A" w:rsidRPr="006036AB" w:rsidTr="004A7A3A">
        <w:trPr>
          <w:trHeight w:val="128"/>
        </w:trPr>
        <w:tc>
          <w:tcPr>
            <w:tcW w:w="4111" w:type="dxa"/>
            <w:vMerge w:val="restart"/>
            <w:vAlign w:val="center"/>
          </w:tcPr>
          <w:p w:rsidR="004A7A3A" w:rsidRPr="006036AB" w:rsidRDefault="004A7A3A" w:rsidP="000A6438">
            <w:r w:rsidRPr="006036AB">
              <w:t>Adults affected by sexual violence (U1040)</w:t>
            </w:r>
          </w:p>
        </w:tc>
        <w:tc>
          <w:tcPr>
            <w:tcW w:w="5528" w:type="dxa"/>
            <w:vAlign w:val="center"/>
          </w:tcPr>
          <w:p w:rsidR="004A7A3A" w:rsidRPr="006036AB" w:rsidRDefault="004A7A3A" w:rsidP="0087077B">
            <w:r w:rsidRPr="006036AB">
              <w:t xml:space="preserve">Access – Community Support </w:t>
            </w:r>
            <w:r w:rsidR="0087077B" w:rsidRPr="006036AB">
              <w:t>-</w:t>
            </w:r>
            <w:r w:rsidR="0087077B" w:rsidRPr="006036AB">
              <w:rPr>
                <w:i/>
              </w:rPr>
              <w:t xml:space="preserve"> Refer</w:t>
            </w:r>
            <w:r w:rsidR="0087077B" w:rsidRPr="006036AB">
              <w:t xml:space="preserve"> </w:t>
            </w:r>
            <w:r w:rsidRPr="00E62421">
              <w:rPr>
                <w:i/>
              </w:rPr>
              <w:t>Community Investment specification</w:t>
            </w:r>
            <w:r w:rsidR="0087077B" w:rsidRPr="00E62421">
              <w:rPr>
                <w:i/>
              </w:rPr>
              <w:t xml:space="preserve"> </w:t>
            </w:r>
            <w:r w:rsidR="0087077B" w:rsidRPr="00FD0F82">
              <w:t>(T101)</w:t>
            </w:r>
          </w:p>
        </w:tc>
      </w:tr>
      <w:tr w:rsidR="004A7A3A" w:rsidRPr="006036AB" w:rsidTr="001B0B7B">
        <w:trPr>
          <w:trHeight w:val="127"/>
        </w:trPr>
        <w:tc>
          <w:tcPr>
            <w:tcW w:w="4111" w:type="dxa"/>
            <w:vMerge/>
            <w:vAlign w:val="center"/>
          </w:tcPr>
          <w:p w:rsidR="004A7A3A" w:rsidRPr="006036AB" w:rsidRDefault="004A7A3A" w:rsidP="000A6438"/>
        </w:tc>
        <w:tc>
          <w:tcPr>
            <w:tcW w:w="5528" w:type="dxa"/>
            <w:vAlign w:val="center"/>
          </w:tcPr>
          <w:p w:rsidR="004A7A3A" w:rsidRPr="006036AB" w:rsidRDefault="004A7A3A" w:rsidP="000A6438">
            <w:r w:rsidRPr="006036AB">
              <w:t>Access - Information, advice and referral (T103)</w:t>
            </w:r>
          </w:p>
        </w:tc>
      </w:tr>
      <w:tr w:rsidR="004A7A3A" w:rsidRPr="006036AB" w:rsidTr="001B0B7B">
        <w:tc>
          <w:tcPr>
            <w:tcW w:w="4111" w:type="dxa"/>
            <w:vMerge/>
            <w:vAlign w:val="center"/>
          </w:tcPr>
          <w:p w:rsidR="004A7A3A" w:rsidRPr="006036AB" w:rsidRDefault="004A7A3A" w:rsidP="000A6438"/>
        </w:tc>
        <w:tc>
          <w:tcPr>
            <w:tcW w:w="5528" w:type="dxa"/>
            <w:vAlign w:val="center"/>
          </w:tcPr>
          <w:p w:rsidR="004A7A3A" w:rsidRPr="006036AB" w:rsidRDefault="00D94171" w:rsidP="000A6438">
            <w:r w:rsidRPr="006036AB">
              <w:t>Support - Case management (T314)</w:t>
            </w:r>
          </w:p>
        </w:tc>
      </w:tr>
      <w:tr w:rsidR="004A7A3A" w:rsidRPr="006036AB" w:rsidTr="00EF15CF">
        <w:trPr>
          <w:trHeight w:val="220"/>
        </w:trPr>
        <w:tc>
          <w:tcPr>
            <w:tcW w:w="4111" w:type="dxa"/>
            <w:vMerge/>
            <w:vAlign w:val="center"/>
          </w:tcPr>
          <w:p w:rsidR="004A7A3A" w:rsidRPr="006036AB" w:rsidRDefault="004A7A3A" w:rsidP="000A6438"/>
        </w:tc>
        <w:tc>
          <w:tcPr>
            <w:tcW w:w="5528" w:type="dxa"/>
            <w:vAlign w:val="center"/>
          </w:tcPr>
          <w:p w:rsidR="004A7A3A" w:rsidRPr="006036AB" w:rsidRDefault="00D94171" w:rsidP="00D94171">
            <w:r w:rsidRPr="006036AB">
              <w:t>Support – Counselling (T318)</w:t>
            </w:r>
          </w:p>
        </w:tc>
      </w:tr>
      <w:tr w:rsidR="00991FF7" w:rsidRPr="006036AB" w:rsidTr="00042E58">
        <w:trPr>
          <w:trHeight w:val="128"/>
        </w:trPr>
        <w:tc>
          <w:tcPr>
            <w:tcW w:w="4111" w:type="dxa"/>
            <w:vMerge w:val="restart"/>
            <w:vAlign w:val="center"/>
          </w:tcPr>
          <w:p w:rsidR="00991FF7" w:rsidRPr="006036AB" w:rsidRDefault="00991FF7" w:rsidP="00042E58">
            <w:r w:rsidRPr="006036AB">
              <w:t>Adults experiencing personal, family, relationship and/or financial issues (U1150)</w:t>
            </w:r>
          </w:p>
        </w:tc>
        <w:tc>
          <w:tcPr>
            <w:tcW w:w="5528" w:type="dxa"/>
            <w:vAlign w:val="center"/>
          </w:tcPr>
          <w:p w:rsidR="00991FF7" w:rsidRPr="006036AB" w:rsidRDefault="00991FF7" w:rsidP="00042E58">
            <w:r w:rsidRPr="006036AB">
              <w:t xml:space="preserve">Access – Community Support - </w:t>
            </w:r>
            <w:r w:rsidRPr="00E62421">
              <w:rPr>
                <w:i/>
              </w:rPr>
              <w:t xml:space="preserve">Refer Community Investment specification </w:t>
            </w:r>
            <w:r w:rsidRPr="00FD0F82">
              <w:t>(T101)</w:t>
            </w:r>
          </w:p>
        </w:tc>
      </w:tr>
      <w:tr w:rsidR="003757BA" w:rsidRPr="006036AB" w:rsidTr="00042E58">
        <w:trPr>
          <w:trHeight w:val="128"/>
        </w:trPr>
        <w:tc>
          <w:tcPr>
            <w:tcW w:w="4111" w:type="dxa"/>
            <w:vMerge/>
            <w:vAlign w:val="center"/>
          </w:tcPr>
          <w:p w:rsidR="003757BA" w:rsidRPr="006036AB" w:rsidRDefault="003757BA" w:rsidP="00042E58"/>
        </w:tc>
        <w:tc>
          <w:tcPr>
            <w:tcW w:w="5528" w:type="dxa"/>
            <w:vAlign w:val="center"/>
          </w:tcPr>
          <w:p w:rsidR="003757BA" w:rsidRPr="006036AB" w:rsidRDefault="003757BA" w:rsidP="00042E58">
            <w:r w:rsidRPr="006036AB">
              <w:t>Access - Information, advice and referral (T103)</w:t>
            </w:r>
          </w:p>
        </w:tc>
      </w:tr>
      <w:tr w:rsidR="003757BA" w:rsidRPr="006036AB" w:rsidTr="00042E58">
        <w:trPr>
          <w:trHeight w:val="127"/>
        </w:trPr>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Case management (T314)</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Counselling (T318)</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Financial and material assistance (T333)</w:t>
            </w:r>
          </w:p>
        </w:tc>
      </w:tr>
      <w:tr w:rsidR="003757BA" w:rsidRPr="006036AB" w:rsidTr="00042E58">
        <w:trPr>
          <w:trHeight w:val="321"/>
        </w:trPr>
        <w:tc>
          <w:tcPr>
            <w:tcW w:w="4111" w:type="dxa"/>
            <w:vMerge/>
            <w:vAlign w:val="center"/>
          </w:tcPr>
          <w:p w:rsidR="003757BA" w:rsidRPr="006036AB" w:rsidRDefault="003757BA" w:rsidP="00042E58"/>
        </w:tc>
        <w:tc>
          <w:tcPr>
            <w:tcW w:w="5528" w:type="dxa"/>
            <w:vAlign w:val="center"/>
          </w:tcPr>
          <w:p w:rsidR="003757BA" w:rsidRPr="00F6614E" w:rsidRDefault="003757BA" w:rsidP="00F86ACA">
            <w:r w:rsidRPr="00F6614E">
              <w:t>Support – Financial Counselling and Advocacy</w:t>
            </w:r>
            <w:r w:rsidR="00CC184A" w:rsidRPr="00F6614E">
              <w:t>/Financial Resilience</w:t>
            </w:r>
            <w:r w:rsidRPr="00F6614E">
              <w:t xml:space="preserve"> (</w:t>
            </w:r>
            <w:r w:rsidR="00F86ACA" w:rsidRPr="00F6614E">
              <w:t>T447</w:t>
            </w:r>
            <w:r w:rsidRPr="00F6614E">
              <w:t>)</w:t>
            </w:r>
          </w:p>
        </w:tc>
      </w:tr>
      <w:tr w:rsidR="003757BA" w:rsidRPr="006036AB" w:rsidTr="004A7A3A">
        <w:trPr>
          <w:trHeight w:val="128"/>
        </w:trPr>
        <w:tc>
          <w:tcPr>
            <w:tcW w:w="4111" w:type="dxa"/>
            <w:vMerge w:val="restart"/>
            <w:vAlign w:val="center"/>
          </w:tcPr>
          <w:p w:rsidR="003757BA" w:rsidRPr="006036AB" w:rsidRDefault="003757BA" w:rsidP="000A6438">
            <w:r w:rsidRPr="006036AB">
              <w:t>Adults who identify either as Forgotten Australians or former child migrants (U1160)</w:t>
            </w:r>
          </w:p>
        </w:tc>
        <w:tc>
          <w:tcPr>
            <w:tcW w:w="5528" w:type="dxa"/>
            <w:vAlign w:val="center"/>
          </w:tcPr>
          <w:p w:rsidR="003757BA" w:rsidRPr="006036AB" w:rsidRDefault="003757BA" w:rsidP="0087077B">
            <w:r w:rsidRPr="006036AB">
              <w:t xml:space="preserve">Access – Community Support  - </w:t>
            </w:r>
            <w:r w:rsidRPr="00E62421">
              <w:rPr>
                <w:i/>
              </w:rPr>
              <w:t xml:space="preserve">Refer Community Investment Specification </w:t>
            </w:r>
            <w:r w:rsidRPr="00FD0F82">
              <w:t>(T101)</w:t>
            </w:r>
          </w:p>
        </w:tc>
      </w:tr>
      <w:tr w:rsidR="003757BA" w:rsidRPr="006036AB" w:rsidTr="001B0B7B">
        <w:trPr>
          <w:trHeight w:val="127"/>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Access - Information, advice and referral (T103)</w:t>
            </w:r>
          </w:p>
        </w:tc>
      </w:tr>
      <w:tr w:rsidR="003757BA" w:rsidRPr="006036AB" w:rsidTr="004A7A3A">
        <w:trPr>
          <w:trHeight w:val="345"/>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Case management (T314)</w:t>
            </w:r>
          </w:p>
        </w:tc>
      </w:tr>
      <w:tr w:rsidR="003757BA" w:rsidRPr="006036AB" w:rsidTr="004A7A3A">
        <w:trPr>
          <w:trHeight w:val="280"/>
        </w:trPr>
        <w:tc>
          <w:tcPr>
            <w:tcW w:w="4111" w:type="dxa"/>
            <w:vMerge w:val="restart"/>
            <w:vAlign w:val="center"/>
          </w:tcPr>
          <w:p w:rsidR="003757BA" w:rsidRPr="006036AB" w:rsidRDefault="003757BA" w:rsidP="000A6438">
            <w:r w:rsidRPr="006036AB">
              <w:t>Adults impacted by adoption (U1170)</w:t>
            </w:r>
          </w:p>
        </w:tc>
        <w:tc>
          <w:tcPr>
            <w:tcW w:w="5528" w:type="dxa"/>
            <w:vAlign w:val="center"/>
          </w:tcPr>
          <w:p w:rsidR="003757BA" w:rsidRPr="006036AB" w:rsidRDefault="003757BA" w:rsidP="000A6438">
            <w:r w:rsidRPr="006036AB">
              <w:t>Access - Information, advice and referral (T103)</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Counselling (T318)</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87077B">
            <w:r w:rsidRPr="006036AB">
              <w:t xml:space="preserve">System Support – Capability Building - </w:t>
            </w:r>
            <w:r w:rsidRPr="00E62421">
              <w:rPr>
                <w:i/>
              </w:rPr>
              <w:t xml:space="preserve">Refer Service System Support &amp; Development Investment Specification </w:t>
            </w:r>
            <w:r w:rsidRPr="00FD0F82">
              <w:t>(T440)</w:t>
            </w:r>
          </w:p>
        </w:tc>
      </w:tr>
      <w:tr w:rsidR="003757BA" w:rsidRPr="006036AB" w:rsidTr="004D485A">
        <w:trPr>
          <w:trHeight w:val="90"/>
        </w:trPr>
        <w:tc>
          <w:tcPr>
            <w:tcW w:w="4111" w:type="dxa"/>
            <w:vAlign w:val="center"/>
          </w:tcPr>
          <w:p w:rsidR="003757BA" w:rsidRPr="006036AB" w:rsidRDefault="003757BA" w:rsidP="000A6438">
            <w:r w:rsidRPr="006036AB">
              <w:t>Aboriginal and Torres Strait Islander men who are affected by alcohol and/or who perpetrate domestic and family violence (U1253)</w:t>
            </w:r>
          </w:p>
        </w:tc>
        <w:tc>
          <w:tcPr>
            <w:tcW w:w="5528" w:type="dxa"/>
            <w:vAlign w:val="center"/>
          </w:tcPr>
          <w:p w:rsidR="003757BA" w:rsidRPr="006036AB" w:rsidRDefault="003757BA" w:rsidP="000A6438">
            <w:r w:rsidRPr="006036AB">
              <w:t>Support - Case management (T314)</w:t>
            </w:r>
          </w:p>
        </w:tc>
      </w:tr>
    </w:tbl>
    <w:p w:rsidR="00441936" w:rsidRPr="006036AB" w:rsidRDefault="00441936" w:rsidP="001E0541">
      <w:pPr>
        <w:pStyle w:val="Heading2"/>
      </w:pPr>
    </w:p>
    <w:p w:rsidR="00171ABA" w:rsidRPr="006036AB" w:rsidRDefault="00171ABA" w:rsidP="001E0541">
      <w:pPr>
        <w:pStyle w:val="Heading2"/>
      </w:pPr>
      <w:bookmarkStart w:id="74" w:name="_Toc439773273"/>
      <w:bookmarkStart w:id="75" w:name="_Toc469062653"/>
      <w:r w:rsidRPr="006036AB">
        <w:t>4.1 Description of service types</w:t>
      </w:r>
      <w:bookmarkEnd w:id="74"/>
      <w:bookmarkEnd w:id="75"/>
    </w:p>
    <w:p w:rsidR="00171ABA" w:rsidRPr="006036AB" w:rsidRDefault="00171ABA" w:rsidP="000A6438">
      <w:r w:rsidRPr="006036AB">
        <w:t xml:space="preserve">Support </w:t>
      </w:r>
      <w:r w:rsidR="00311F17" w:rsidRPr="006036AB">
        <w:t>s</w:t>
      </w:r>
      <w:r w:rsidRPr="006036AB">
        <w:t>ervices improve the capability, resilience, and safety of vulnerable Queenslanders, and provide a range of responses to support Service Users.</w:t>
      </w:r>
    </w:p>
    <w:p w:rsidR="00171ABA" w:rsidRPr="006036AB" w:rsidRDefault="00171ABA" w:rsidP="000A6438">
      <w:r w:rsidRPr="006036AB">
        <w:t xml:space="preserve">Access </w:t>
      </w:r>
      <w:r w:rsidR="00311F17" w:rsidRPr="006036AB">
        <w:t>s</w:t>
      </w:r>
      <w:r w:rsidRPr="006036AB">
        <w:t xml:space="preserve">ervices assist individuals and community groups to identify available supports, and provide support to access the services they need.  Access </w:t>
      </w:r>
      <w:r w:rsidR="00311F17" w:rsidRPr="006036AB">
        <w:t>s</w:t>
      </w:r>
      <w:r w:rsidRPr="006036AB">
        <w:t xml:space="preserve">ervices may also assist in increasing access to community-based activities and events. </w:t>
      </w:r>
    </w:p>
    <w:p w:rsidR="00991FF7" w:rsidRPr="006036AB" w:rsidRDefault="00171ABA" w:rsidP="000A6438">
      <w:r w:rsidRPr="006036AB">
        <w:t>The service types</w:t>
      </w:r>
      <w:r w:rsidR="004A7A3A" w:rsidRPr="006036AB">
        <w:t xml:space="preserve"> in S</w:t>
      </w:r>
      <w:r w:rsidRPr="006036AB">
        <w:t xml:space="preserve">ection 7 provide details of the range of supports provided to Service Users under the Individuals </w:t>
      </w:r>
      <w:r w:rsidR="00FF62DE" w:rsidRPr="006036AB">
        <w:t>f</w:t>
      </w:r>
      <w:r w:rsidRPr="006036AB">
        <w:t xml:space="preserve">unding </w:t>
      </w:r>
      <w:r w:rsidR="00FF62DE" w:rsidRPr="006036AB">
        <w:t>a</w:t>
      </w:r>
      <w:r w:rsidRPr="006036AB">
        <w:t>rea</w:t>
      </w:r>
      <w:r w:rsidR="00311F17" w:rsidRPr="006036AB">
        <w:t>.</w:t>
      </w:r>
    </w:p>
    <w:p w:rsidR="00991FF7" w:rsidRPr="006036AB" w:rsidRDefault="00991FF7" w:rsidP="00AB562B"/>
    <w:p w:rsidR="00BA2575" w:rsidRPr="006036AB" w:rsidRDefault="002368D3" w:rsidP="00C775A1">
      <w:pPr>
        <w:pStyle w:val="Heading1"/>
        <w:framePr w:wrap="around"/>
      </w:pPr>
      <w:bookmarkStart w:id="76" w:name="_Toc439773274"/>
      <w:bookmarkStart w:id="77" w:name="_Toc469062654"/>
      <w:r w:rsidRPr="006036AB">
        <w:t xml:space="preserve">5. </w:t>
      </w:r>
      <w:r w:rsidR="00BA2575" w:rsidRPr="006036AB">
        <w:t>Service delivery requirements for all services</w:t>
      </w:r>
      <w:bookmarkEnd w:id="76"/>
      <w:bookmarkEnd w:id="77"/>
    </w:p>
    <w:p w:rsidR="00BA2575" w:rsidRPr="006036AB" w:rsidRDefault="00CB15F8" w:rsidP="001E0541">
      <w:pPr>
        <w:pStyle w:val="Heading2"/>
      </w:pPr>
      <w:bookmarkStart w:id="78" w:name="_Toc439773275"/>
      <w:bookmarkStart w:id="79" w:name="_Toc469062655"/>
      <w:r w:rsidRPr="006036AB">
        <w:t>5</w:t>
      </w:r>
      <w:r w:rsidR="002368D3" w:rsidRPr="006036AB">
        <w:t xml:space="preserve">.1 </w:t>
      </w:r>
      <w:r w:rsidR="00BA2575" w:rsidRPr="006036AB">
        <w:t>General information for all services</w:t>
      </w:r>
      <w:bookmarkEnd w:id="78"/>
      <w:bookmarkEnd w:id="79"/>
    </w:p>
    <w:p w:rsidR="00E654B2" w:rsidRPr="006036AB" w:rsidRDefault="00E654B2" w:rsidP="000A6438">
      <w:r w:rsidRPr="006036AB">
        <w:t>Services that are funded under</w:t>
      </w:r>
      <w:r w:rsidR="009618AD" w:rsidRPr="006036AB">
        <w:t xml:space="preserve"> the</w:t>
      </w:r>
      <w:r w:rsidR="00DA0C9E" w:rsidRPr="006036AB">
        <w:t xml:space="preserve"> Individuals</w:t>
      </w:r>
      <w:r w:rsidRPr="006036AB">
        <w:t xml:space="preserve"> </w:t>
      </w:r>
      <w:r w:rsidR="009618AD" w:rsidRPr="006036AB">
        <w:t xml:space="preserve">Funding Area </w:t>
      </w:r>
      <w:r w:rsidRPr="006036AB">
        <w:t>must comply with the relevant st</w:t>
      </w:r>
      <w:r w:rsidR="004D42BF" w:rsidRPr="006036AB">
        <w:t>atements under the headings of ‘</w:t>
      </w:r>
      <w:r w:rsidRPr="006036AB">
        <w:t>Requirements</w:t>
      </w:r>
      <w:r w:rsidR="004D42BF" w:rsidRPr="006036AB">
        <w:t>’</w:t>
      </w:r>
      <w:r w:rsidRPr="006036AB">
        <w:t xml:space="preserve"> as specified in the Service Agreement. Services should also have regard to the relevant best practice statements and guidance provided under the headings of </w:t>
      </w:r>
      <w:r w:rsidR="004D42BF" w:rsidRPr="006036AB">
        <w:t>‘</w:t>
      </w:r>
      <w:r w:rsidRPr="006036AB">
        <w:t>Considerations</w:t>
      </w:r>
      <w:r w:rsidR="004D42BF" w:rsidRPr="006036AB">
        <w:t>’</w:t>
      </w:r>
      <w:r w:rsidRPr="006036AB">
        <w:t>.</w:t>
      </w:r>
    </w:p>
    <w:p w:rsidR="00E654B2" w:rsidRPr="006036AB" w:rsidRDefault="00E654B2" w:rsidP="000A6438">
      <w:r w:rsidRPr="006036AB">
        <w:lastRenderedPageBreak/>
        <w:t xml:space="preserve">Requirements for all services are outlined in </w:t>
      </w:r>
      <w:r w:rsidR="002012F1" w:rsidRPr="006036AB">
        <w:t xml:space="preserve">Section </w:t>
      </w:r>
      <w:r w:rsidR="00703907" w:rsidRPr="006036AB">
        <w:t>5</w:t>
      </w:r>
      <w:r w:rsidRPr="006036AB">
        <w:t xml:space="preserve">.1.1.  Service delivery requirements for specific </w:t>
      </w:r>
      <w:r w:rsidR="00671206" w:rsidRPr="006036AB">
        <w:t>Service User</w:t>
      </w:r>
      <w:r w:rsidRPr="006036AB">
        <w:t>s and</w:t>
      </w:r>
      <w:r w:rsidR="002012F1" w:rsidRPr="006036AB">
        <w:t xml:space="preserve"> service types are outlined in S</w:t>
      </w:r>
      <w:r w:rsidRPr="006036AB">
        <w:t xml:space="preserve">ections </w:t>
      </w:r>
      <w:r w:rsidR="00703907" w:rsidRPr="006036AB">
        <w:t>6</w:t>
      </w:r>
      <w:r w:rsidRPr="006036AB">
        <w:t xml:space="preserve"> and </w:t>
      </w:r>
      <w:r w:rsidR="00703907" w:rsidRPr="006036AB">
        <w:t>7</w:t>
      </w:r>
      <w:r w:rsidRPr="006036AB">
        <w:t>.</w:t>
      </w:r>
    </w:p>
    <w:p w:rsidR="007D2A5C" w:rsidRPr="006036AB" w:rsidRDefault="00CB15F8" w:rsidP="009E7842">
      <w:pPr>
        <w:pStyle w:val="Heading3"/>
      </w:pPr>
      <w:bookmarkStart w:id="80" w:name="_Toc439773276"/>
      <w:bookmarkStart w:id="81" w:name="_Toc469062656"/>
      <w:r w:rsidRPr="006036AB">
        <w:t>5</w:t>
      </w:r>
      <w:r w:rsidR="002368D3" w:rsidRPr="006036AB">
        <w:t xml:space="preserve">.1.1 </w:t>
      </w:r>
      <w:r w:rsidR="00BA2575" w:rsidRPr="006036AB">
        <w:t>Requirements for all services</w:t>
      </w:r>
      <w:bookmarkEnd w:id="80"/>
      <w:bookmarkEnd w:id="81"/>
    </w:p>
    <w:p w:rsidR="00DF09AD" w:rsidRPr="006036AB" w:rsidRDefault="00663BE2" w:rsidP="00DD2613">
      <w:pPr>
        <w:numPr>
          <w:ilvl w:val="0"/>
          <w:numId w:val="6"/>
        </w:numPr>
        <w:ind w:left="426" w:hanging="426"/>
      </w:pPr>
      <w:r w:rsidRPr="006036AB">
        <w:t>Funded organisation</w:t>
      </w:r>
      <w:r w:rsidR="00DF09AD" w:rsidRPr="006036AB">
        <w:t xml:space="preserve">s will operate with low or no entry requirements for </w:t>
      </w:r>
      <w:r w:rsidR="00671206" w:rsidRPr="006036AB">
        <w:t>Service User</w:t>
      </w:r>
      <w:r w:rsidR="008D273E" w:rsidRPr="006036AB">
        <w:t>s</w:t>
      </w:r>
      <w:r w:rsidR="00DF09AD" w:rsidRPr="006036AB">
        <w:t>, for example:</w:t>
      </w:r>
    </w:p>
    <w:p w:rsidR="00DF09AD" w:rsidRPr="006036AB" w:rsidRDefault="00DF09AD" w:rsidP="00441936">
      <w:pPr>
        <w:numPr>
          <w:ilvl w:val="1"/>
          <w:numId w:val="17"/>
        </w:numPr>
        <w:spacing w:before="0"/>
        <w:ind w:left="709" w:hanging="283"/>
      </w:pPr>
      <w:r w:rsidRPr="006036AB">
        <w:t xml:space="preserve">access and level of service should not be affected by the </w:t>
      </w:r>
      <w:r w:rsidR="00671206" w:rsidRPr="006036AB">
        <w:t>Service User</w:t>
      </w:r>
      <w:r w:rsidR="008D273E" w:rsidRPr="006036AB">
        <w:t xml:space="preserve">’s </w:t>
      </w:r>
      <w:r w:rsidRPr="006036AB">
        <w:t xml:space="preserve">ability to pay a service charge </w:t>
      </w:r>
    </w:p>
    <w:p w:rsidR="00DF09AD" w:rsidRPr="006036AB" w:rsidRDefault="00DF09AD" w:rsidP="00441936">
      <w:pPr>
        <w:numPr>
          <w:ilvl w:val="1"/>
          <w:numId w:val="17"/>
        </w:numPr>
        <w:spacing w:before="0"/>
        <w:ind w:left="709" w:hanging="283"/>
      </w:pPr>
      <w:r w:rsidRPr="006036AB">
        <w:t xml:space="preserve">rather than excluding </w:t>
      </w:r>
      <w:r w:rsidR="00671206" w:rsidRPr="006036AB">
        <w:t>Service User</w:t>
      </w:r>
      <w:r w:rsidR="003665EA" w:rsidRPr="006036AB">
        <w:t xml:space="preserve">s </w:t>
      </w:r>
      <w:r w:rsidRPr="006036AB">
        <w:t xml:space="preserve">with challenging behaviours, services </w:t>
      </w:r>
      <w:r w:rsidR="001E166A" w:rsidRPr="006036AB">
        <w:t xml:space="preserve">must </w:t>
      </w:r>
      <w:r w:rsidRPr="006036AB">
        <w:t xml:space="preserve">develop alternative processes for managing these </w:t>
      </w:r>
      <w:r w:rsidR="00671206" w:rsidRPr="006036AB">
        <w:t>Service User</w:t>
      </w:r>
      <w:r w:rsidR="008D273E" w:rsidRPr="006036AB">
        <w:t xml:space="preserve">s </w:t>
      </w:r>
      <w:r w:rsidRPr="006036AB">
        <w:t>(within a risk management framework).</w:t>
      </w:r>
    </w:p>
    <w:p w:rsidR="00DF09AD" w:rsidRPr="006036AB" w:rsidRDefault="00DF09AD" w:rsidP="00DD2613">
      <w:pPr>
        <w:numPr>
          <w:ilvl w:val="0"/>
          <w:numId w:val="6"/>
        </w:numPr>
        <w:ind w:left="426" w:hanging="426"/>
      </w:pPr>
      <w:r w:rsidRPr="006036AB">
        <w:t xml:space="preserve">Where </w:t>
      </w:r>
      <w:r w:rsidR="008D273E" w:rsidRPr="006036AB">
        <w:t xml:space="preserve">the </w:t>
      </w:r>
      <w:r w:rsidR="00663BE2" w:rsidRPr="006036AB">
        <w:t>funded organisation</w:t>
      </w:r>
      <w:r w:rsidRPr="006036AB">
        <w:t xml:space="preserve"> is unable to provide services to a person, due to ineligibility or lack of capacity, there </w:t>
      </w:r>
      <w:r w:rsidR="008D273E" w:rsidRPr="006036AB">
        <w:t xml:space="preserve">must be </w:t>
      </w:r>
      <w:r w:rsidRPr="006036AB">
        <w:t>processes in place to refer the person to an appropriate alternative service.</w:t>
      </w:r>
    </w:p>
    <w:p w:rsidR="00DF09AD" w:rsidRPr="006036AB" w:rsidRDefault="00DF09AD" w:rsidP="00DD2613">
      <w:pPr>
        <w:numPr>
          <w:ilvl w:val="0"/>
          <w:numId w:val="6"/>
        </w:numPr>
        <w:ind w:left="426" w:hanging="426"/>
      </w:pPr>
      <w:r w:rsidRPr="006036AB">
        <w:t xml:space="preserve">Service delivery staff </w:t>
      </w:r>
      <w:r w:rsidR="001E166A" w:rsidRPr="006036AB">
        <w:t xml:space="preserve">must be </w:t>
      </w:r>
      <w:r w:rsidRPr="006036AB">
        <w:t>competent in risk assessment and safety planning.</w:t>
      </w:r>
    </w:p>
    <w:p w:rsidR="003A45A0" w:rsidRPr="006036AB" w:rsidRDefault="00DF09AD" w:rsidP="00DD2613">
      <w:pPr>
        <w:numPr>
          <w:ilvl w:val="0"/>
          <w:numId w:val="6"/>
        </w:numPr>
        <w:ind w:left="426" w:hanging="426"/>
      </w:pPr>
      <w:r w:rsidRPr="006036AB">
        <w:t xml:space="preserve">Staff </w:t>
      </w:r>
      <w:r w:rsidR="001E166A" w:rsidRPr="006036AB">
        <w:t xml:space="preserve">must be </w:t>
      </w:r>
      <w:r w:rsidRPr="006036AB">
        <w:t>appropriately trained and culturally and professionally diverse (where possible), and have the appropriate skills to meet the complex needs of</w:t>
      </w:r>
      <w:r w:rsidR="00081F39" w:rsidRPr="006036AB">
        <w:t xml:space="preserve"> </w:t>
      </w:r>
      <w:r w:rsidR="00671206" w:rsidRPr="006036AB">
        <w:t>Service User</w:t>
      </w:r>
      <w:r w:rsidR="00081F39" w:rsidRPr="006036AB">
        <w:t>s</w:t>
      </w:r>
      <w:r w:rsidRPr="006036AB">
        <w:t>.</w:t>
      </w:r>
      <w:r w:rsidR="003A45A0" w:rsidRPr="006036AB">
        <w:t xml:space="preserve">  </w:t>
      </w:r>
    </w:p>
    <w:p w:rsidR="00DF09AD" w:rsidRPr="006036AB" w:rsidRDefault="00663BE2" w:rsidP="00DD2613">
      <w:pPr>
        <w:numPr>
          <w:ilvl w:val="0"/>
          <w:numId w:val="6"/>
        </w:numPr>
        <w:ind w:left="426" w:hanging="426"/>
      </w:pPr>
      <w:r w:rsidRPr="006036AB">
        <w:t>Funded organisation</w:t>
      </w:r>
      <w:r w:rsidR="003A45A0" w:rsidRPr="006036AB">
        <w:t>s are responsible for the recruitment of appropriately qualified staff, provision of appropriate induction, training and professional supervision of these staff.</w:t>
      </w:r>
    </w:p>
    <w:p w:rsidR="003A45A0" w:rsidRPr="006036AB" w:rsidRDefault="003A45A0" w:rsidP="00C05336">
      <w:pPr>
        <w:numPr>
          <w:ilvl w:val="0"/>
          <w:numId w:val="6"/>
        </w:numPr>
        <w:ind w:left="426" w:hanging="426"/>
      </w:pPr>
      <w:r w:rsidRPr="006036AB">
        <w:lastRenderedPageBreak/>
        <w:t xml:space="preserve">Staff are expected to actively refer </w:t>
      </w:r>
      <w:r w:rsidR="00671206" w:rsidRPr="006036AB">
        <w:t>Service User</w:t>
      </w:r>
      <w:r w:rsidRPr="006036AB">
        <w:t xml:space="preserve">s to appropriate holistic supports. As such, staff are expected to have access to relevant information regarding a range of services their </w:t>
      </w:r>
      <w:r w:rsidR="00671206" w:rsidRPr="006036AB">
        <w:t>Service User</w:t>
      </w:r>
      <w:r w:rsidRPr="006036AB">
        <w:t>s may need to be referred to.</w:t>
      </w:r>
    </w:p>
    <w:p w:rsidR="00BA2575" w:rsidRPr="006036AB" w:rsidRDefault="00CB15F8" w:rsidP="009E7842">
      <w:pPr>
        <w:pStyle w:val="Heading3"/>
      </w:pPr>
      <w:bookmarkStart w:id="82" w:name="_Toc439773277"/>
      <w:bookmarkStart w:id="83" w:name="_Toc469062657"/>
      <w:r w:rsidRPr="006036AB">
        <w:t>5</w:t>
      </w:r>
      <w:r w:rsidR="002368D3" w:rsidRPr="006036AB">
        <w:t xml:space="preserve">.1.2 </w:t>
      </w:r>
      <w:r w:rsidR="00BA2575" w:rsidRPr="006036AB">
        <w:t>Considerations for all services</w:t>
      </w:r>
      <w:bookmarkEnd w:id="82"/>
      <w:bookmarkEnd w:id="83"/>
    </w:p>
    <w:p w:rsidR="00493208" w:rsidRPr="006036AB" w:rsidRDefault="00493208" w:rsidP="00DD2613">
      <w:pPr>
        <w:numPr>
          <w:ilvl w:val="0"/>
          <w:numId w:val="6"/>
        </w:numPr>
        <w:ind w:left="426" w:hanging="426"/>
      </w:pPr>
      <w:r w:rsidRPr="006036AB">
        <w:t xml:space="preserve">Mechanisms </w:t>
      </w:r>
      <w:r w:rsidR="00FC33F5" w:rsidRPr="006036AB">
        <w:t xml:space="preserve">should be </w:t>
      </w:r>
      <w:r w:rsidRPr="006036AB">
        <w:t xml:space="preserve">in place to allow meaningful </w:t>
      </w:r>
      <w:r w:rsidR="00671206" w:rsidRPr="006036AB">
        <w:t>Service User</w:t>
      </w:r>
      <w:r w:rsidR="008D273E" w:rsidRPr="006036AB">
        <w:t xml:space="preserve"> </w:t>
      </w:r>
      <w:r w:rsidRPr="006036AB">
        <w:t>participation in service planning, design and evaluation.</w:t>
      </w:r>
    </w:p>
    <w:p w:rsidR="00493208" w:rsidRDefault="00493208" w:rsidP="00DD2613">
      <w:pPr>
        <w:numPr>
          <w:ilvl w:val="0"/>
          <w:numId w:val="6"/>
        </w:numPr>
        <w:ind w:left="426" w:hanging="426"/>
      </w:pPr>
      <w:r w:rsidRPr="006036AB">
        <w:t xml:space="preserve">Strategies </w:t>
      </w:r>
      <w:r w:rsidR="00FC33F5" w:rsidRPr="006036AB">
        <w:t xml:space="preserve">should be </w:t>
      </w:r>
      <w:r w:rsidRPr="006036AB">
        <w:t xml:space="preserve">developed and regularly used to determine effectiveness and appropriateness of the service delivery model.  </w:t>
      </w:r>
    </w:p>
    <w:p w:rsidR="000C644A" w:rsidRPr="006036AB" w:rsidRDefault="000C644A" w:rsidP="000C644A">
      <w:pPr>
        <w:pStyle w:val="Heading1"/>
        <w:framePr w:wrap="around" w:hAnchor="page" w:x="1238" w:y="1032"/>
      </w:pPr>
      <w:bookmarkStart w:id="84" w:name="_Toc439773278"/>
      <w:bookmarkStart w:id="85" w:name="_Toc469062658"/>
      <w:r w:rsidRPr="006036AB">
        <w:t>6. Service delivery requirements for specific Service Users</w:t>
      </w:r>
      <w:bookmarkEnd w:id="84"/>
      <w:bookmarkEnd w:id="85"/>
    </w:p>
    <w:p w:rsidR="009E7842" w:rsidRDefault="000C644A" w:rsidP="009E7842">
      <w:pPr>
        <w:numPr>
          <w:ilvl w:val="0"/>
          <w:numId w:val="6"/>
        </w:numPr>
        <w:ind w:left="426" w:hanging="426"/>
      </w:pPr>
      <w:r w:rsidRPr="006036AB">
        <w:t>Services should demonstrate a high level of coordination with other services and agencies (e.g. health services, legal and court services, Queensland Police Service) that may also provide immediate and ongoing support to individuals.</w:t>
      </w:r>
    </w:p>
    <w:p w:rsidR="0087077B" w:rsidRPr="006036AB" w:rsidRDefault="00CB15F8" w:rsidP="001E0541">
      <w:pPr>
        <w:pStyle w:val="Heading2"/>
      </w:pPr>
      <w:bookmarkStart w:id="86" w:name="_Toc439773279"/>
      <w:bookmarkStart w:id="87" w:name="_Toc469062659"/>
      <w:r w:rsidRPr="006036AB">
        <w:t>6.</w:t>
      </w:r>
      <w:r w:rsidR="001F1CAA" w:rsidRPr="006036AB">
        <w:t xml:space="preserve">1 </w:t>
      </w:r>
      <w:r w:rsidR="0087077B" w:rsidRPr="006036AB">
        <w:t>Adults affected by alcohol (U1020)</w:t>
      </w:r>
      <w:bookmarkEnd w:id="86"/>
      <w:bookmarkEnd w:id="87"/>
    </w:p>
    <w:p w:rsidR="0087077B" w:rsidRPr="006036AB" w:rsidRDefault="0087077B" w:rsidP="0087077B">
      <w:pPr>
        <w:rPr>
          <w:i/>
        </w:rPr>
      </w:pPr>
      <w:r w:rsidRPr="006036AB">
        <w:rPr>
          <w:i/>
        </w:rPr>
        <w:t>Definition</w:t>
      </w:r>
    </w:p>
    <w:p w:rsidR="0087077B" w:rsidRPr="006036AB" w:rsidRDefault="0087077B" w:rsidP="0087077B">
      <w:r w:rsidRPr="006036AB">
        <w:t xml:space="preserve">Adults who are intoxicated and are leaving licensed venues within designated precincts. </w:t>
      </w:r>
    </w:p>
    <w:p w:rsidR="0087077B" w:rsidRPr="006036AB" w:rsidRDefault="0087077B" w:rsidP="0087077B">
      <w:pPr>
        <w:rPr>
          <w:i/>
        </w:rPr>
      </w:pPr>
      <w:r w:rsidRPr="006036AB">
        <w:rPr>
          <w:i/>
        </w:rPr>
        <w:t>Purpose of funding</w:t>
      </w:r>
    </w:p>
    <w:p w:rsidR="0087077B" w:rsidRPr="006036AB" w:rsidRDefault="0087077B" w:rsidP="0087077B">
      <w:pPr>
        <w:pStyle w:val="CommentText"/>
      </w:pPr>
      <w:r w:rsidRPr="006036AB">
        <w:lastRenderedPageBreak/>
        <w:t>Identify and assist vulnerable people with potential safety issues by providing immediate support to individuals who are intoxicated to improve their safety and wellbeing.</w:t>
      </w:r>
    </w:p>
    <w:p w:rsidR="0087077B" w:rsidRPr="006036AB" w:rsidRDefault="00E151AB" w:rsidP="009E7842">
      <w:pPr>
        <w:pStyle w:val="Heading3"/>
      </w:pPr>
      <w:bookmarkStart w:id="88" w:name="_Toc439773280"/>
      <w:bookmarkStart w:id="89" w:name="_Toc469062660"/>
      <w:r w:rsidRPr="006036AB">
        <w:t>6.1</w:t>
      </w:r>
      <w:r w:rsidR="0087077B" w:rsidRPr="006036AB">
        <w:t>.1 Requirements — Adults affected by alcohol</w:t>
      </w:r>
      <w:bookmarkEnd w:id="88"/>
      <w:bookmarkEnd w:id="89"/>
    </w:p>
    <w:p w:rsidR="0087077B" w:rsidRPr="006036AB" w:rsidRDefault="0087077B" w:rsidP="0087077B">
      <w:pPr>
        <w:numPr>
          <w:ilvl w:val="0"/>
          <w:numId w:val="9"/>
        </w:numPr>
        <w:ind w:left="426" w:hanging="426"/>
      </w:pPr>
      <w:r w:rsidRPr="006036AB">
        <w:t>Support and risk management strategies must be in place to ensure the safety of staff and volunteers.</w:t>
      </w:r>
    </w:p>
    <w:p w:rsidR="0087077B" w:rsidRPr="006036AB" w:rsidRDefault="0087077B" w:rsidP="0087077B">
      <w:pPr>
        <w:numPr>
          <w:ilvl w:val="0"/>
          <w:numId w:val="9"/>
        </w:numPr>
        <w:ind w:left="426" w:hanging="426"/>
      </w:pPr>
      <w:r w:rsidRPr="006036AB">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rsidR="0087077B" w:rsidRPr="006036AB" w:rsidRDefault="00E151AB" w:rsidP="009E7842">
      <w:pPr>
        <w:pStyle w:val="Heading3"/>
      </w:pPr>
      <w:bookmarkStart w:id="90" w:name="_Toc439773281"/>
      <w:bookmarkStart w:id="91" w:name="_Toc469062661"/>
      <w:r w:rsidRPr="006036AB">
        <w:t>6.1</w:t>
      </w:r>
      <w:r w:rsidR="0087077B" w:rsidRPr="006036AB">
        <w:t>.2 Considerations — Adults affected by alcohol</w:t>
      </w:r>
      <w:bookmarkEnd w:id="90"/>
      <w:bookmarkEnd w:id="91"/>
    </w:p>
    <w:p w:rsidR="0087077B" w:rsidRPr="006036AB" w:rsidRDefault="0087077B" w:rsidP="0087077B">
      <w:r w:rsidRPr="006036AB">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rsidR="0087077B" w:rsidRPr="006036AB" w:rsidRDefault="0087077B" w:rsidP="0087077B">
      <w:r w:rsidRPr="006036AB">
        <w:t>Senior practitioners in each team are to provide briefing, debriefing for workers, volunteers, problem solving for emergent situations, liaison with emergency services, other community services and groups as required.</w:t>
      </w:r>
    </w:p>
    <w:p w:rsidR="0087077B" w:rsidRPr="006036AB" w:rsidRDefault="0087077B" w:rsidP="001E0541">
      <w:pPr>
        <w:pStyle w:val="Heading2"/>
      </w:pPr>
      <w:bookmarkStart w:id="92" w:name="_Toc439773282"/>
      <w:bookmarkStart w:id="93" w:name="_Toc469062662"/>
      <w:r w:rsidRPr="006036AB">
        <w:lastRenderedPageBreak/>
        <w:t>6.2 Adults affected by alcohol (Aboriginal and Torres Strait Islander people) (U1023)</w:t>
      </w:r>
      <w:bookmarkEnd w:id="92"/>
      <w:bookmarkEnd w:id="93"/>
    </w:p>
    <w:p w:rsidR="0087077B" w:rsidRPr="006036AB" w:rsidRDefault="0087077B" w:rsidP="0087077B">
      <w:pPr>
        <w:rPr>
          <w:i/>
        </w:rPr>
      </w:pPr>
      <w:r w:rsidRPr="006036AB">
        <w:rPr>
          <w:i/>
        </w:rPr>
        <w:t>Definition</w:t>
      </w:r>
    </w:p>
    <w:p w:rsidR="0087077B" w:rsidRPr="006036AB" w:rsidRDefault="0087077B" w:rsidP="0087077B">
      <w:r w:rsidRPr="006036AB">
        <w:t>Aboriginal and Torres Strait Islander men and women who are affected by alcohol and are either in police custody or able to be diverted from police custody, and require a safe place to sober up.</w:t>
      </w:r>
    </w:p>
    <w:p w:rsidR="0087077B" w:rsidRPr="006036AB" w:rsidRDefault="0087077B" w:rsidP="0087077B">
      <w:pPr>
        <w:rPr>
          <w:i/>
        </w:rPr>
      </w:pPr>
      <w:r w:rsidRPr="006036AB">
        <w:rPr>
          <w:i/>
        </w:rPr>
        <w:t>Purpose of funding</w:t>
      </w:r>
    </w:p>
    <w:p w:rsidR="0087077B" w:rsidRPr="006036AB" w:rsidRDefault="0087077B" w:rsidP="0087077B">
      <w:r w:rsidRPr="006036AB">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rsidR="0087077B" w:rsidRPr="006036AB" w:rsidRDefault="00E151AB" w:rsidP="009E7842">
      <w:pPr>
        <w:pStyle w:val="Heading3"/>
      </w:pPr>
      <w:bookmarkStart w:id="94" w:name="_Toc439773283"/>
      <w:bookmarkStart w:id="95" w:name="_Toc469062663"/>
      <w:r w:rsidRPr="006036AB">
        <w:t>6.2</w:t>
      </w:r>
      <w:r w:rsidR="0087077B" w:rsidRPr="006036AB">
        <w:t>.1 Requirements — Adults affected by alcohol (Aboriginal and Torres Strait Islander people)</w:t>
      </w:r>
      <w:bookmarkEnd w:id="94"/>
      <w:bookmarkEnd w:id="95"/>
    </w:p>
    <w:p w:rsidR="0087077B" w:rsidRPr="006036AB" w:rsidRDefault="0087077B" w:rsidP="00FD0F82">
      <w:r w:rsidRPr="006036AB">
        <w:t>Funded organisations must:</w:t>
      </w:r>
    </w:p>
    <w:p w:rsidR="0087077B" w:rsidRPr="006036AB" w:rsidRDefault="0087077B" w:rsidP="00FD0F82">
      <w:pPr>
        <w:numPr>
          <w:ilvl w:val="0"/>
          <w:numId w:val="56"/>
        </w:numPr>
        <w:spacing w:before="0"/>
      </w:pPr>
      <w:r w:rsidRPr="006036AB">
        <w:t xml:space="preserve">align service delivery to the practices and tools articulated within the </w:t>
      </w:r>
      <w:hyperlink r:id="rId16" w:history="1">
        <w:r w:rsidRPr="00E707AB">
          <w:rPr>
            <w:rStyle w:val="Hyperlink"/>
            <w:rFonts w:cs="Arial"/>
          </w:rPr>
          <w:t>Guidelines, tools and resources</w:t>
        </w:r>
      </w:hyperlink>
      <w:r w:rsidRPr="006036AB">
        <w:t xml:space="preserve">. </w:t>
      </w:r>
    </w:p>
    <w:p w:rsidR="0087077B" w:rsidRPr="006036AB" w:rsidRDefault="0087077B" w:rsidP="00FD0F82">
      <w:pPr>
        <w:numPr>
          <w:ilvl w:val="0"/>
          <w:numId w:val="56"/>
        </w:numPr>
        <w:spacing w:before="0"/>
      </w:pPr>
      <w:r w:rsidRPr="006036AB">
        <w:t>demonstrate a high level of coordination with Queensland Police Service and relevant human service providers, to ensure Service Users and their family and friends receive the supports they need.</w:t>
      </w:r>
    </w:p>
    <w:p w:rsidR="0087077B" w:rsidRPr="006036AB" w:rsidRDefault="0087077B" w:rsidP="00FD0F82">
      <w:pPr>
        <w:numPr>
          <w:ilvl w:val="0"/>
          <w:numId w:val="56"/>
        </w:numPr>
        <w:spacing w:before="0"/>
      </w:pPr>
      <w:r w:rsidRPr="006036AB">
        <w:lastRenderedPageBreak/>
        <w:t>employ appropriately qualified and experienced professionals to work with Service Users.</w:t>
      </w:r>
    </w:p>
    <w:p w:rsidR="0087077B" w:rsidRPr="006036AB" w:rsidRDefault="00E151AB" w:rsidP="009E7842">
      <w:pPr>
        <w:pStyle w:val="Heading3"/>
      </w:pPr>
      <w:bookmarkStart w:id="96" w:name="_Toc439773284"/>
      <w:bookmarkStart w:id="97" w:name="_Toc469062664"/>
      <w:r w:rsidRPr="006036AB">
        <w:t>6.2</w:t>
      </w:r>
      <w:r w:rsidR="0087077B" w:rsidRPr="006036AB">
        <w:t>.2 Considerations — Adults affected by alcohol (Aboriginal and Torres Strait Islander people)</w:t>
      </w:r>
      <w:bookmarkEnd w:id="96"/>
      <w:bookmarkEnd w:id="97"/>
    </w:p>
    <w:p w:rsidR="0087077B" w:rsidRPr="006036AB" w:rsidRDefault="0087077B" w:rsidP="0087077B">
      <w:r w:rsidRPr="006036AB">
        <w:t>Funded organisations should attempt to employ staff of Aboriginal and Torres Strait Islander background.</w:t>
      </w:r>
    </w:p>
    <w:p w:rsidR="0087077B" w:rsidRPr="006036AB" w:rsidRDefault="0087077B" w:rsidP="0087077B">
      <w:r w:rsidRPr="006036AB">
        <w:t xml:space="preserve">Service delivery mode options: </w:t>
      </w:r>
    </w:p>
    <w:p w:rsidR="0087077B" w:rsidRPr="006036AB" w:rsidRDefault="0087077B" w:rsidP="00441936">
      <w:pPr>
        <w:numPr>
          <w:ilvl w:val="0"/>
          <w:numId w:val="6"/>
        </w:numPr>
        <w:spacing w:before="0"/>
        <w:ind w:left="426" w:hanging="426"/>
      </w:pPr>
      <w:r w:rsidRPr="006036AB">
        <w:t>Centre based</w:t>
      </w:r>
    </w:p>
    <w:p w:rsidR="0087077B" w:rsidRPr="006036AB" w:rsidRDefault="0087077B" w:rsidP="00441936">
      <w:pPr>
        <w:numPr>
          <w:ilvl w:val="0"/>
          <w:numId w:val="6"/>
        </w:numPr>
        <w:spacing w:before="0"/>
        <w:ind w:left="426" w:hanging="426"/>
      </w:pPr>
      <w:r w:rsidRPr="006036AB">
        <w:t>Mobile</w:t>
      </w:r>
    </w:p>
    <w:p w:rsidR="00E151AB" w:rsidRPr="006036AB" w:rsidRDefault="00E151AB" w:rsidP="001E0541">
      <w:pPr>
        <w:pStyle w:val="Heading2"/>
      </w:pPr>
      <w:bookmarkStart w:id="98" w:name="_Toc439773285"/>
      <w:bookmarkStart w:id="99" w:name="_Toc469062665"/>
      <w:r w:rsidRPr="006036AB">
        <w:t>6.3  Adults affected by problem gambling (U1030)</w:t>
      </w:r>
      <w:bookmarkEnd w:id="98"/>
      <w:bookmarkEnd w:id="99"/>
    </w:p>
    <w:p w:rsidR="00E151AB" w:rsidRPr="006036AB" w:rsidRDefault="00E151AB" w:rsidP="00E151AB">
      <w:pPr>
        <w:rPr>
          <w:i/>
        </w:rPr>
      </w:pPr>
      <w:r w:rsidRPr="006036AB">
        <w:rPr>
          <w:i/>
        </w:rPr>
        <w:t>Definition</w:t>
      </w:r>
    </w:p>
    <w:p w:rsidR="00E151AB" w:rsidRPr="006036AB" w:rsidRDefault="00E151AB" w:rsidP="00E151AB">
      <w:r w:rsidRPr="006036AB">
        <w:t xml:space="preserve"> Adults who are affected by problem gambling.</w:t>
      </w:r>
    </w:p>
    <w:p w:rsidR="00E151AB" w:rsidRPr="006036AB" w:rsidRDefault="00E151AB" w:rsidP="00E151AB">
      <w:pPr>
        <w:rPr>
          <w:i/>
        </w:rPr>
      </w:pPr>
      <w:r w:rsidRPr="006036AB">
        <w:rPr>
          <w:i/>
        </w:rPr>
        <w:t>Purpose of funding</w:t>
      </w:r>
    </w:p>
    <w:p w:rsidR="00E151AB" w:rsidRPr="006036AB" w:rsidRDefault="00E151AB" w:rsidP="00E151AB">
      <w:r w:rsidRPr="006036AB">
        <w:t>Provide immediate support to adults experiencing and impacted by the harmful effects of gambling. Assist them (and their family and friends) to access the necessary services and support they need to improve their wellbeing.</w:t>
      </w:r>
    </w:p>
    <w:p w:rsidR="00E151AB" w:rsidRPr="006036AB" w:rsidRDefault="00E151AB" w:rsidP="009E7842">
      <w:pPr>
        <w:pStyle w:val="Heading3"/>
      </w:pPr>
      <w:bookmarkStart w:id="100" w:name="_Toc439773286"/>
      <w:bookmarkStart w:id="101" w:name="_Toc469062666"/>
      <w:r w:rsidRPr="006036AB">
        <w:lastRenderedPageBreak/>
        <w:t>6.3.1 Requirements — Adults affected by problem gambling</w:t>
      </w:r>
      <w:bookmarkEnd w:id="100"/>
      <w:bookmarkEnd w:id="101"/>
    </w:p>
    <w:p w:rsidR="00E151AB" w:rsidRPr="006036AB" w:rsidRDefault="00E151AB" w:rsidP="00FD0F82">
      <w:r w:rsidRPr="006036AB">
        <w:t>All services must input data and reporting within the Gambling Help Services System.</w:t>
      </w:r>
    </w:p>
    <w:p w:rsidR="00E151AB" w:rsidRPr="006036AB" w:rsidRDefault="00E151AB" w:rsidP="009E7842">
      <w:pPr>
        <w:pStyle w:val="Heading3"/>
      </w:pPr>
      <w:bookmarkStart w:id="102" w:name="_Toc439773287"/>
      <w:bookmarkStart w:id="103" w:name="_Toc469062667"/>
      <w:r w:rsidRPr="006036AB">
        <w:t>6.3.2 Considerations — Adults affected by problem gambling</w:t>
      </w:r>
      <w:bookmarkEnd w:id="102"/>
      <w:bookmarkEnd w:id="103"/>
    </w:p>
    <w:p w:rsidR="00E151AB" w:rsidRPr="006036AB" w:rsidRDefault="00E151AB" w:rsidP="00FD0F82">
      <w:pPr>
        <w:rPr>
          <w:u w:val="single"/>
        </w:rPr>
      </w:pPr>
      <w:r w:rsidRPr="006036AB">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rsidR="00E151AB" w:rsidRPr="006036AB" w:rsidRDefault="00E151AB" w:rsidP="004375A4">
      <w:pPr>
        <w:keepNext/>
        <w:rPr>
          <w:i/>
        </w:rPr>
      </w:pPr>
      <w:r w:rsidRPr="006036AB">
        <w:rPr>
          <w:i/>
        </w:rPr>
        <w:t xml:space="preserve">Service delivery mode options: </w:t>
      </w:r>
    </w:p>
    <w:p w:rsidR="00E151AB" w:rsidRPr="006036AB" w:rsidRDefault="00E151AB" w:rsidP="004375A4">
      <w:pPr>
        <w:keepNext/>
        <w:numPr>
          <w:ilvl w:val="0"/>
          <w:numId w:val="1"/>
        </w:numPr>
        <w:spacing w:before="0"/>
      </w:pPr>
      <w:r w:rsidRPr="006036AB">
        <w:t>Centre based</w:t>
      </w:r>
    </w:p>
    <w:p w:rsidR="00E151AB" w:rsidRPr="006036AB" w:rsidRDefault="00E151AB" w:rsidP="004375A4">
      <w:pPr>
        <w:keepNext/>
        <w:numPr>
          <w:ilvl w:val="0"/>
          <w:numId w:val="1"/>
        </w:numPr>
        <w:spacing w:before="0"/>
      </w:pPr>
      <w:r w:rsidRPr="006036AB">
        <w:t>Mobile</w:t>
      </w:r>
    </w:p>
    <w:p w:rsidR="00E151AB" w:rsidRPr="006036AB" w:rsidRDefault="00E151AB" w:rsidP="00441936">
      <w:pPr>
        <w:numPr>
          <w:ilvl w:val="0"/>
          <w:numId w:val="1"/>
        </w:numPr>
        <w:spacing w:before="0"/>
      </w:pPr>
      <w:r w:rsidRPr="006036AB">
        <w:t>Virtual.</w:t>
      </w:r>
    </w:p>
    <w:p w:rsidR="00E151AB" w:rsidRPr="006036AB" w:rsidRDefault="00E151AB" w:rsidP="001E0541">
      <w:pPr>
        <w:pStyle w:val="Heading2"/>
      </w:pPr>
      <w:bookmarkStart w:id="104" w:name="_Toc439773288"/>
      <w:bookmarkStart w:id="105" w:name="_Toc469062668"/>
      <w:r w:rsidRPr="006036AB">
        <w:t>6.4 Adults affected by sexual violence (U1040)</w:t>
      </w:r>
      <w:bookmarkEnd w:id="104"/>
      <w:bookmarkEnd w:id="105"/>
    </w:p>
    <w:p w:rsidR="00E151AB" w:rsidRPr="006036AB" w:rsidRDefault="00E151AB" w:rsidP="00E151AB">
      <w:pPr>
        <w:rPr>
          <w:i/>
        </w:rPr>
      </w:pPr>
      <w:r w:rsidRPr="006036AB">
        <w:rPr>
          <w:i/>
        </w:rPr>
        <w:t>Definition</w:t>
      </w:r>
    </w:p>
    <w:p w:rsidR="00E151AB" w:rsidRPr="006036AB" w:rsidRDefault="00E151AB" w:rsidP="00E151AB">
      <w:r w:rsidRPr="006036AB">
        <w:t xml:space="preserve">Adults who have experienced sexual violence at any time in their lives. </w:t>
      </w:r>
    </w:p>
    <w:p w:rsidR="00E151AB" w:rsidRPr="006036AB" w:rsidRDefault="00E151AB" w:rsidP="00E151AB">
      <w:pPr>
        <w:rPr>
          <w:i/>
        </w:rPr>
      </w:pPr>
      <w:r w:rsidRPr="006036AB">
        <w:rPr>
          <w:i/>
        </w:rPr>
        <w:t>Purpose of funding</w:t>
      </w:r>
    </w:p>
    <w:p w:rsidR="00E151AB" w:rsidRPr="006036AB" w:rsidRDefault="00E151AB" w:rsidP="00E151AB">
      <w:r w:rsidRPr="006036AB">
        <w:lastRenderedPageBreak/>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rsidR="00E151AB" w:rsidRPr="006036AB" w:rsidRDefault="00E151AB" w:rsidP="009E7842">
      <w:pPr>
        <w:pStyle w:val="Heading3"/>
      </w:pPr>
      <w:bookmarkStart w:id="106" w:name="_Toc439773289"/>
      <w:bookmarkStart w:id="107" w:name="_Toc469062669"/>
      <w:r w:rsidRPr="006036AB">
        <w:t>6.4.1 Requirements — Adults affected by sexual violence</w:t>
      </w:r>
      <w:bookmarkEnd w:id="106"/>
      <w:bookmarkEnd w:id="107"/>
    </w:p>
    <w:p w:rsidR="00E151AB" w:rsidRPr="006036AB" w:rsidRDefault="00E151AB" w:rsidP="00E151AB">
      <w:pPr>
        <w:numPr>
          <w:ilvl w:val="0"/>
          <w:numId w:val="6"/>
        </w:numPr>
        <w:ind w:left="426" w:hanging="426"/>
      </w:pPr>
      <w:r w:rsidRPr="006036AB">
        <w:t xml:space="preserve">Services must adhere to the principles and best-practice framework articulated in the </w:t>
      </w:r>
      <w:hyperlink r:id="rId17" w:history="1">
        <w:r w:rsidRPr="006036AB">
          <w:rPr>
            <w:rStyle w:val="Hyperlink"/>
            <w:rFonts w:cs="Arial"/>
            <w:i/>
          </w:rPr>
          <w:t>Queensland Government Interagency Guidelines for Responding to People who have Experienced Sexual Assault.</w:t>
        </w:r>
      </w:hyperlink>
      <w:r w:rsidRPr="006036AB">
        <w:t xml:space="preserve"> </w:t>
      </w:r>
    </w:p>
    <w:p w:rsidR="00E151AB" w:rsidRPr="006036AB" w:rsidRDefault="00B920EB" w:rsidP="009E7842">
      <w:pPr>
        <w:pStyle w:val="Heading3"/>
      </w:pPr>
      <w:bookmarkStart w:id="108" w:name="_Toc439773290"/>
      <w:bookmarkStart w:id="109" w:name="_Toc469062670"/>
      <w:r>
        <w:t xml:space="preserve">6.4.2 </w:t>
      </w:r>
      <w:r w:rsidR="00E151AB" w:rsidRPr="006036AB">
        <w:t>Considerations — Adults affected by sexual violence</w:t>
      </w:r>
      <w:bookmarkEnd w:id="108"/>
      <w:bookmarkEnd w:id="109"/>
    </w:p>
    <w:p w:rsidR="00E151AB" w:rsidRPr="006036AB" w:rsidRDefault="00E151AB" w:rsidP="00E151AB">
      <w:pPr>
        <w:numPr>
          <w:ilvl w:val="0"/>
          <w:numId w:val="6"/>
        </w:numPr>
        <w:ind w:left="426" w:hanging="426"/>
      </w:pPr>
      <w:r w:rsidRPr="006036AB">
        <w:t xml:space="preserve">Services are encouraged to use the National Association of Services Against Sexual Violence </w:t>
      </w:r>
      <w:hyperlink r:id="rId18" w:history="1">
        <w:r w:rsidRPr="006036AB">
          <w:rPr>
            <w:rStyle w:val="Hyperlink"/>
            <w:rFonts w:cs="Arial"/>
            <w:i/>
          </w:rPr>
          <w:t>National Standards of Practice Manual for services against sexual violence</w:t>
        </w:r>
      </w:hyperlink>
      <w:r w:rsidRPr="006036AB">
        <w:t xml:space="preserve"> as a guide in responding to sexual assault. </w:t>
      </w:r>
    </w:p>
    <w:p w:rsidR="00E151AB" w:rsidRPr="006036AB" w:rsidRDefault="00E151AB" w:rsidP="00E151AB">
      <w:pPr>
        <w:rPr>
          <w:i/>
        </w:rPr>
      </w:pPr>
      <w:r w:rsidRPr="006036AB">
        <w:rPr>
          <w:i/>
        </w:rPr>
        <w:t xml:space="preserve">Service delivery mode options: </w:t>
      </w:r>
    </w:p>
    <w:p w:rsidR="00E151AB" w:rsidRPr="006036AB" w:rsidRDefault="00E151AB" w:rsidP="00441936">
      <w:pPr>
        <w:numPr>
          <w:ilvl w:val="0"/>
          <w:numId w:val="6"/>
        </w:numPr>
        <w:spacing w:before="0"/>
        <w:ind w:left="426" w:hanging="426"/>
      </w:pPr>
      <w:r w:rsidRPr="006036AB">
        <w:t>Centre-based</w:t>
      </w:r>
    </w:p>
    <w:p w:rsidR="00E151AB" w:rsidRPr="006036AB" w:rsidRDefault="00E151AB" w:rsidP="00441936">
      <w:pPr>
        <w:numPr>
          <w:ilvl w:val="0"/>
          <w:numId w:val="6"/>
        </w:numPr>
        <w:spacing w:before="0"/>
        <w:ind w:left="426" w:hanging="426"/>
      </w:pPr>
      <w:r w:rsidRPr="006036AB">
        <w:t>Mobile</w:t>
      </w:r>
    </w:p>
    <w:p w:rsidR="00E151AB" w:rsidRPr="006036AB" w:rsidRDefault="00E151AB" w:rsidP="00441936">
      <w:pPr>
        <w:numPr>
          <w:ilvl w:val="0"/>
          <w:numId w:val="6"/>
        </w:numPr>
        <w:spacing w:before="0"/>
        <w:ind w:left="426" w:hanging="426"/>
      </w:pPr>
      <w:r w:rsidRPr="006036AB">
        <w:t>Virtual</w:t>
      </w:r>
    </w:p>
    <w:p w:rsidR="001F1CAA" w:rsidRPr="006036AB" w:rsidRDefault="00E151AB" w:rsidP="001E0541">
      <w:pPr>
        <w:pStyle w:val="Heading2"/>
      </w:pPr>
      <w:bookmarkStart w:id="110" w:name="_Toc439773291"/>
      <w:bookmarkStart w:id="111" w:name="_Toc469062671"/>
      <w:r w:rsidRPr="006036AB">
        <w:lastRenderedPageBreak/>
        <w:t xml:space="preserve">6.5  </w:t>
      </w:r>
      <w:r w:rsidR="00CB15F8" w:rsidRPr="006036AB">
        <w:t>Adults</w:t>
      </w:r>
      <w:r w:rsidR="003113FA" w:rsidRPr="006036AB">
        <w:t xml:space="preserve"> </w:t>
      </w:r>
      <w:r w:rsidR="001F1CAA" w:rsidRPr="006036AB">
        <w:t>experiencing personal, family, relationship and/or financial issues</w:t>
      </w:r>
      <w:r w:rsidR="006F0D8C" w:rsidRPr="006036AB">
        <w:t xml:space="preserve"> </w:t>
      </w:r>
      <w:r w:rsidR="00081F39" w:rsidRPr="006036AB">
        <w:t>(U1150)</w:t>
      </w:r>
      <w:bookmarkEnd w:id="110"/>
      <w:bookmarkEnd w:id="111"/>
    </w:p>
    <w:p w:rsidR="001F1CAA" w:rsidRPr="006036AB" w:rsidRDefault="001F1CAA" w:rsidP="000A6438">
      <w:pPr>
        <w:rPr>
          <w:i/>
        </w:rPr>
      </w:pPr>
      <w:r w:rsidRPr="006036AB">
        <w:rPr>
          <w:i/>
        </w:rPr>
        <w:t>Definition</w:t>
      </w:r>
    </w:p>
    <w:p w:rsidR="001F1CAA" w:rsidRPr="006036AB" w:rsidRDefault="00001A0B" w:rsidP="000A6438">
      <w:r w:rsidRPr="006036AB">
        <w:t>Adults</w:t>
      </w:r>
      <w:r w:rsidR="004A7A3A" w:rsidRPr="006036AB">
        <w:t xml:space="preserve"> </w:t>
      </w:r>
      <w:r w:rsidR="001F1CAA" w:rsidRPr="006036AB">
        <w:t>experiencing personal, family</w:t>
      </w:r>
      <w:r w:rsidR="00401FB6" w:rsidRPr="006036AB">
        <w:t>,</w:t>
      </w:r>
      <w:r w:rsidR="001F1CAA" w:rsidRPr="006036AB">
        <w:t xml:space="preserve"> relationship </w:t>
      </w:r>
      <w:r w:rsidR="00401FB6" w:rsidRPr="006036AB">
        <w:t xml:space="preserve">and/or financial </w:t>
      </w:r>
      <w:r w:rsidR="001F1CAA" w:rsidRPr="006036AB">
        <w:t xml:space="preserve">issues, including </w:t>
      </w:r>
      <w:r w:rsidR="0031635C" w:rsidRPr="006036AB">
        <w:t xml:space="preserve">those resulting from </w:t>
      </w:r>
      <w:r w:rsidR="004A7A3A" w:rsidRPr="006036AB">
        <w:t>a natural disaster</w:t>
      </w:r>
      <w:r w:rsidR="001F1CAA" w:rsidRPr="006036AB">
        <w:t>.</w:t>
      </w:r>
    </w:p>
    <w:p w:rsidR="001F1CAA" w:rsidRPr="006036AB" w:rsidRDefault="001F1CAA" w:rsidP="000A6438">
      <w:pPr>
        <w:rPr>
          <w:i/>
        </w:rPr>
      </w:pPr>
      <w:r w:rsidRPr="006036AB">
        <w:rPr>
          <w:i/>
        </w:rPr>
        <w:t>Purpose of funding</w:t>
      </w:r>
    </w:p>
    <w:p w:rsidR="001F1CAA" w:rsidRDefault="001F1CAA" w:rsidP="000A6438">
      <w:r w:rsidRPr="006036AB">
        <w:t xml:space="preserve">Provide support and financial assistance to </w:t>
      </w:r>
      <w:r w:rsidR="00001A0B" w:rsidRPr="006036AB">
        <w:t>adults</w:t>
      </w:r>
      <w:r w:rsidRPr="006036AB">
        <w:t xml:space="preserve"> experiencing personal, family</w:t>
      </w:r>
      <w:r w:rsidR="00401FB6" w:rsidRPr="006036AB">
        <w:t>,</w:t>
      </w:r>
      <w:r w:rsidRPr="006036AB">
        <w:t xml:space="preserve"> relationship</w:t>
      </w:r>
      <w:r w:rsidR="00401FB6" w:rsidRPr="006036AB">
        <w:t xml:space="preserve"> and/or financial</w:t>
      </w:r>
      <w:r w:rsidRPr="006036AB">
        <w:t xml:space="preserve"> issues, including </w:t>
      </w:r>
      <w:r w:rsidR="0031635C" w:rsidRPr="006036AB">
        <w:t xml:space="preserve">those resulting from a </w:t>
      </w:r>
      <w:r w:rsidRPr="006036AB">
        <w:t>natural disaster</w:t>
      </w:r>
      <w:r w:rsidR="00311F17" w:rsidRPr="006036AB">
        <w:t>. A</w:t>
      </w:r>
      <w:r w:rsidRPr="006036AB">
        <w:t>ssist them to improve their health, wellbeing and connection with family and community.</w:t>
      </w:r>
    </w:p>
    <w:p w:rsidR="001F1CAA" w:rsidRPr="006036AB" w:rsidRDefault="00CB15F8" w:rsidP="009E7842">
      <w:pPr>
        <w:pStyle w:val="Heading3"/>
      </w:pPr>
      <w:bookmarkStart w:id="112" w:name="_Toc439773292"/>
      <w:bookmarkStart w:id="113" w:name="_Toc469062672"/>
      <w:r w:rsidRPr="006036AB">
        <w:t>6</w:t>
      </w:r>
      <w:r w:rsidR="00E151AB" w:rsidRPr="006036AB">
        <w:t>.5</w:t>
      </w:r>
      <w:r w:rsidR="001F1CAA" w:rsidRPr="006036AB">
        <w:t>.1 Requirements</w:t>
      </w:r>
      <w:r w:rsidR="006C64EE" w:rsidRPr="006036AB">
        <w:t xml:space="preserve"> —</w:t>
      </w:r>
      <w:r w:rsidR="00550550" w:rsidRPr="006036AB">
        <w:t xml:space="preserve"> Adults experiencing personal, family, relationship and/or financial issues</w:t>
      </w:r>
      <w:bookmarkEnd w:id="112"/>
      <w:bookmarkEnd w:id="113"/>
    </w:p>
    <w:p w:rsidR="0042388F" w:rsidRDefault="00663BE2" w:rsidP="000A6438">
      <w:r w:rsidRPr="006036AB">
        <w:t>Funded organisation</w:t>
      </w:r>
      <w:r w:rsidR="001F1CAA" w:rsidRPr="006036AB">
        <w:t xml:space="preserve">s must demonstrate a high level of cooperation with other human services and agencies to ensure </w:t>
      </w:r>
      <w:r w:rsidR="00671206" w:rsidRPr="006036AB">
        <w:t>Service User</w:t>
      </w:r>
      <w:r w:rsidR="001F1CAA" w:rsidRPr="006036AB">
        <w:t xml:space="preserve">s </w:t>
      </w:r>
      <w:r w:rsidR="0031635C" w:rsidRPr="006036AB">
        <w:t>receive the spectrum of support</w:t>
      </w:r>
      <w:r w:rsidR="001F1CAA" w:rsidRPr="006036AB">
        <w:t xml:space="preserve"> they need.</w:t>
      </w:r>
    </w:p>
    <w:p w:rsidR="001F1CAA" w:rsidRPr="006036AB" w:rsidRDefault="00CB15F8" w:rsidP="009E7842">
      <w:pPr>
        <w:pStyle w:val="Heading3"/>
      </w:pPr>
      <w:bookmarkStart w:id="114" w:name="_Toc439773293"/>
      <w:bookmarkStart w:id="115" w:name="_Toc469062673"/>
      <w:r w:rsidRPr="006036AB">
        <w:t>6</w:t>
      </w:r>
      <w:r w:rsidR="00E151AB" w:rsidRPr="006036AB">
        <w:t>.5</w:t>
      </w:r>
      <w:r w:rsidR="001F1CAA" w:rsidRPr="006036AB">
        <w:t>.2 Considerations</w:t>
      </w:r>
      <w:r w:rsidR="006C64EE" w:rsidRPr="006036AB">
        <w:t xml:space="preserve"> —</w:t>
      </w:r>
      <w:r w:rsidR="00550550" w:rsidRPr="006036AB">
        <w:t xml:space="preserve"> Adults experiencing personal, family, relationship and/or financial issues</w:t>
      </w:r>
      <w:bookmarkEnd w:id="114"/>
      <w:bookmarkEnd w:id="115"/>
    </w:p>
    <w:p w:rsidR="001F1CAA" w:rsidRPr="006036AB" w:rsidRDefault="001F1CAA" w:rsidP="00FD0F82">
      <w:r w:rsidRPr="006036AB">
        <w:t>For services providing disaster recovery responses, additional reporting may be required. A template will be provided for this reporting.</w:t>
      </w:r>
    </w:p>
    <w:p w:rsidR="003757BA" w:rsidRPr="006036AB" w:rsidRDefault="001F1CAA" w:rsidP="00FD0F82">
      <w:r w:rsidRPr="006036AB">
        <w:lastRenderedPageBreak/>
        <w:t>Services may be delivered with or without the use of volunteers.</w:t>
      </w:r>
    </w:p>
    <w:p w:rsidR="001F1CAA" w:rsidRPr="006036AB" w:rsidRDefault="001F1CAA" w:rsidP="000A6438">
      <w:pPr>
        <w:rPr>
          <w:i/>
        </w:rPr>
      </w:pPr>
      <w:r w:rsidRPr="006036AB">
        <w:rPr>
          <w:i/>
        </w:rPr>
        <w:t>Service delivery mode options:</w:t>
      </w:r>
    </w:p>
    <w:p w:rsidR="001F1CAA" w:rsidRPr="006036AB" w:rsidRDefault="004D42BF" w:rsidP="00441936">
      <w:pPr>
        <w:numPr>
          <w:ilvl w:val="0"/>
          <w:numId w:val="1"/>
        </w:numPr>
        <w:spacing w:before="0"/>
      </w:pPr>
      <w:r w:rsidRPr="006036AB">
        <w:t>Centre-</w:t>
      </w:r>
      <w:r w:rsidR="001F1CAA" w:rsidRPr="006036AB">
        <w:t>based</w:t>
      </w:r>
    </w:p>
    <w:p w:rsidR="0090251C" w:rsidRDefault="001F1CAA" w:rsidP="0090251C">
      <w:pPr>
        <w:numPr>
          <w:ilvl w:val="0"/>
          <w:numId w:val="1"/>
        </w:numPr>
        <w:spacing w:before="0"/>
      </w:pPr>
      <w:r w:rsidRPr="006036AB">
        <w:t>Mobile</w:t>
      </w:r>
    </w:p>
    <w:p w:rsidR="00150B4B" w:rsidRPr="006036AB" w:rsidRDefault="00150B4B" w:rsidP="0090251C">
      <w:pPr>
        <w:numPr>
          <w:ilvl w:val="0"/>
          <w:numId w:val="1"/>
        </w:numPr>
        <w:spacing w:before="0"/>
      </w:pPr>
      <w:r>
        <w:t>Virtual</w:t>
      </w:r>
    </w:p>
    <w:p w:rsidR="00776E57" w:rsidRPr="006036AB" w:rsidRDefault="00C94673" w:rsidP="001E0541">
      <w:pPr>
        <w:pStyle w:val="Heading2"/>
      </w:pPr>
      <w:bookmarkStart w:id="116" w:name="_Toc439773294"/>
      <w:bookmarkStart w:id="117" w:name="_Toc469062674"/>
      <w:r w:rsidRPr="006036AB">
        <w:t>6</w:t>
      </w:r>
      <w:r w:rsidR="00776E57" w:rsidRPr="006036AB">
        <w:t>.</w:t>
      </w:r>
      <w:r w:rsidR="00E151AB" w:rsidRPr="006036AB">
        <w:t>6</w:t>
      </w:r>
      <w:r w:rsidR="00776E57" w:rsidRPr="006036AB">
        <w:t xml:space="preserve"> </w:t>
      </w:r>
      <w:r w:rsidRPr="006036AB">
        <w:t>Adults</w:t>
      </w:r>
      <w:r w:rsidR="003113FA" w:rsidRPr="006036AB">
        <w:t xml:space="preserve"> </w:t>
      </w:r>
      <w:r w:rsidR="00776E57" w:rsidRPr="006036AB">
        <w:t xml:space="preserve">who identify either as </w:t>
      </w:r>
      <w:r w:rsidR="00AF3CD9" w:rsidRPr="006036AB">
        <w:t xml:space="preserve">a </w:t>
      </w:r>
      <w:r w:rsidR="00776E57" w:rsidRPr="006036AB">
        <w:t>Forgotten Aus</w:t>
      </w:r>
      <w:r w:rsidR="00AF3CD9" w:rsidRPr="006036AB">
        <w:t>tralian or former child migrant</w:t>
      </w:r>
      <w:r w:rsidR="00081F39" w:rsidRPr="006036AB">
        <w:t xml:space="preserve"> (U1160)</w:t>
      </w:r>
      <w:bookmarkEnd w:id="116"/>
      <w:bookmarkEnd w:id="117"/>
    </w:p>
    <w:p w:rsidR="00776E57" w:rsidRPr="006036AB" w:rsidRDefault="00776E57" w:rsidP="000A6438">
      <w:pPr>
        <w:rPr>
          <w:i/>
        </w:rPr>
      </w:pPr>
      <w:r w:rsidRPr="006036AB">
        <w:rPr>
          <w:i/>
        </w:rPr>
        <w:t>Definition</w:t>
      </w:r>
    </w:p>
    <w:p w:rsidR="00776E57" w:rsidRPr="006036AB" w:rsidRDefault="00DA4EFC" w:rsidP="000A6438">
      <w:r w:rsidRPr="006036AB">
        <w:t xml:space="preserve">Adults </w:t>
      </w:r>
      <w:r w:rsidR="00776E57" w:rsidRPr="006036AB">
        <w:t xml:space="preserve">who </w:t>
      </w:r>
      <w:r w:rsidR="00A36DD4" w:rsidRPr="006036AB">
        <w:t>turn</w:t>
      </w:r>
      <w:r w:rsidR="00311F17" w:rsidRPr="006036AB">
        <w:t>ed</w:t>
      </w:r>
      <w:r w:rsidR="00AF3CD9" w:rsidRPr="006036AB">
        <w:t xml:space="preserve">18 </w:t>
      </w:r>
      <w:r w:rsidR="00E9708E" w:rsidRPr="006036AB">
        <w:t xml:space="preserve">years </w:t>
      </w:r>
      <w:r w:rsidR="00AF3CD9" w:rsidRPr="006036AB">
        <w:t xml:space="preserve">on or before 31 December 1999 and </w:t>
      </w:r>
      <w:r w:rsidR="00776E57" w:rsidRPr="006036AB">
        <w:t xml:space="preserve">spent time as children in Queensland children’s homes, orphanages and other forms of </w:t>
      </w:r>
      <w:r w:rsidR="00AF3CD9" w:rsidRPr="006036AB">
        <w:t xml:space="preserve">institutional </w:t>
      </w:r>
      <w:r w:rsidR="00776E57" w:rsidRPr="006036AB">
        <w:t>out-of-home care.</w:t>
      </w:r>
    </w:p>
    <w:p w:rsidR="00776E57" w:rsidRPr="006036AB" w:rsidRDefault="00776E57" w:rsidP="000A6438">
      <w:pPr>
        <w:rPr>
          <w:i/>
        </w:rPr>
      </w:pPr>
      <w:r w:rsidRPr="006036AB">
        <w:rPr>
          <w:i/>
        </w:rPr>
        <w:t>Purpose of funding</w:t>
      </w:r>
    </w:p>
    <w:p w:rsidR="00776E57" w:rsidRPr="006036AB" w:rsidRDefault="00776E57" w:rsidP="000A6438">
      <w:r w:rsidRPr="006036AB">
        <w:t>Provide information and support to Forgotten Australians or former child migrants, and assist them</w:t>
      </w:r>
      <w:r w:rsidR="0031635C" w:rsidRPr="006036AB">
        <w:t xml:space="preserve"> </w:t>
      </w:r>
      <w:r w:rsidR="003B63C7" w:rsidRPr="006036AB">
        <w:t xml:space="preserve">(and their family and friends) </w:t>
      </w:r>
      <w:r w:rsidR="0031635C" w:rsidRPr="006036AB">
        <w:t>to</w:t>
      </w:r>
      <w:r w:rsidRPr="006036AB">
        <w:t xml:space="preserve"> improve their general wellbeing and identify their own pathway to healing and justice. </w:t>
      </w:r>
    </w:p>
    <w:p w:rsidR="00776E57" w:rsidRPr="006036AB" w:rsidRDefault="00C94673" w:rsidP="009E7842">
      <w:pPr>
        <w:pStyle w:val="Heading3"/>
      </w:pPr>
      <w:bookmarkStart w:id="118" w:name="_Toc439773295"/>
      <w:bookmarkStart w:id="119" w:name="_Toc469062675"/>
      <w:r w:rsidRPr="006036AB">
        <w:t>6</w:t>
      </w:r>
      <w:r w:rsidR="00776E57" w:rsidRPr="006036AB">
        <w:t>.</w:t>
      </w:r>
      <w:r w:rsidR="00E151AB" w:rsidRPr="006036AB">
        <w:t>6</w:t>
      </w:r>
      <w:r w:rsidR="00776E57" w:rsidRPr="006036AB">
        <w:t>.1 Requirements</w:t>
      </w:r>
      <w:r w:rsidR="00526768" w:rsidRPr="006036AB">
        <w:t xml:space="preserve"> —</w:t>
      </w:r>
      <w:r w:rsidR="0082352A" w:rsidRPr="006036AB">
        <w:t xml:space="preserve"> Forgotten Australians or former child migrants</w:t>
      </w:r>
      <w:bookmarkEnd w:id="118"/>
      <w:bookmarkEnd w:id="119"/>
    </w:p>
    <w:p w:rsidR="00593704" w:rsidRPr="006036AB" w:rsidRDefault="00593704" w:rsidP="000A6438">
      <w:r w:rsidRPr="006036AB">
        <w:t xml:space="preserve">Services will: </w:t>
      </w:r>
    </w:p>
    <w:p w:rsidR="00593704" w:rsidRPr="006036AB" w:rsidRDefault="00593704" w:rsidP="000A6438">
      <w:pPr>
        <w:numPr>
          <w:ilvl w:val="0"/>
          <w:numId w:val="34"/>
        </w:numPr>
        <w:ind w:left="426" w:hanging="426"/>
      </w:pPr>
      <w:r w:rsidRPr="006036AB">
        <w:lastRenderedPageBreak/>
        <w:t xml:space="preserve">coordinate activities with </w:t>
      </w:r>
      <w:r w:rsidR="00E9708E" w:rsidRPr="006036AB">
        <w:t xml:space="preserve">Australian Government </w:t>
      </w:r>
      <w:r w:rsidRPr="006036AB">
        <w:t>funded Find and Connect workers and</w:t>
      </w:r>
    </w:p>
    <w:p w:rsidR="00593704" w:rsidRPr="006036AB" w:rsidRDefault="00593704" w:rsidP="000A6438">
      <w:pPr>
        <w:numPr>
          <w:ilvl w:val="0"/>
          <w:numId w:val="34"/>
        </w:numPr>
        <w:ind w:left="426" w:hanging="426"/>
      </w:pPr>
      <w:r w:rsidRPr="006036AB">
        <w:t>support the development of innovative responses for Forgotten Aus</w:t>
      </w:r>
      <w:r w:rsidR="00E9708E" w:rsidRPr="006036AB">
        <w:t xml:space="preserve">tralians </w:t>
      </w:r>
      <w:r w:rsidR="007D61B1" w:rsidRPr="006036AB">
        <w:t>living in regional and rural areas, and for those living interstate</w:t>
      </w:r>
      <w:r w:rsidRPr="006036AB">
        <w:t>.</w:t>
      </w:r>
    </w:p>
    <w:p w:rsidR="00776E57" w:rsidRPr="006036AB" w:rsidRDefault="00C94673" w:rsidP="009E7842">
      <w:pPr>
        <w:pStyle w:val="Heading3"/>
      </w:pPr>
      <w:bookmarkStart w:id="120" w:name="_Toc439773296"/>
      <w:bookmarkStart w:id="121" w:name="_Toc469062676"/>
      <w:r w:rsidRPr="006036AB">
        <w:t>6</w:t>
      </w:r>
      <w:r w:rsidR="00776E57" w:rsidRPr="006036AB">
        <w:t>.</w:t>
      </w:r>
      <w:r w:rsidR="00E151AB" w:rsidRPr="006036AB">
        <w:t>6</w:t>
      </w:r>
      <w:r w:rsidR="00776E57" w:rsidRPr="006036AB">
        <w:t>.2 Considerations</w:t>
      </w:r>
      <w:r w:rsidR="00526768" w:rsidRPr="006036AB">
        <w:t xml:space="preserve"> —</w:t>
      </w:r>
      <w:r w:rsidR="0082352A" w:rsidRPr="006036AB">
        <w:t xml:space="preserve"> Forgotten Australians or former child migrants</w:t>
      </w:r>
      <w:bookmarkEnd w:id="120"/>
      <w:bookmarkEnd w:id="121"/>
    </w:p>
    <w:p w:rsidR="00776E57" w:rsidRPr="006036AB" w:rsidRDefault="00776E57" w:rsidP="000A6438">
      <w:pPr>
        <w:rPr>
          <w:u w:val="single"/>
        </w:rPr>
      </w:pPr>
      <w:r w:rsidRPr="006036AB">
        <w:t xml:space="preserve">Services demonstrate a high level of coordination with the Australian Government’s Find and Connect Services and relevant human service providers to ensure </w:t>
      </w:r>
      <w:r w:rsidR="00671206" w:rsidRPr="006036AB">
        <w:t>Service User</w:t>
      </w:r>
      <w:r w:rsidRPr="006036AB">
        <w:t xml:space="preserve">s </w:t>
      </w:r>
      <w:r w:rsidR="00EF7752" w:rsidRPr="006036AB">
        <w:t>(</w:t>
      </w:r>
      <w:r w:rsidRPr="006036AB">
        <w:t>and their family and friends</w:t>
      </w:r>
      <w:r w:rsidR="00EF7752" w:rsidRPr="006036AB">
        <w:t>)</w:t>
      </w:r>
      <w:r w:rsidRPr="006036AB">
        <w:t xml:space="preserve"> receive the supports they need.</w:t>
      </w:r>
      <w:r w:rsidR="0031635C" w:rsidRPr="006036AB">
        <w:t xml:space="preserve"> </w:t>
      </w:r>
    </w:p>
    <w:p w:rsidR="00776E57" w:rsidRPr="006036AB" w:rsidRDefault="00776E57" w:rsidP="000A6438">
      <w:pPr>
        <w:rPr>
          <w:i/>
        </w:rPr>
      </w:pPr>
      <w:r w:rsidRPr="006036AB">
        <w:rPr>
          <w:i/>
        </w:rPr>
        <w:t xml:space="preserve">Service delivery mode options: </w:t>
      </w:r>
    </w:p>
    <w:p w:rsidR="00776E57" w:rsidRPr="006036AB" w:rsidRDefault="00776E57" w:rsidP="00441936">
      <w:pPr>
        <w:numPr>
          <w:ilvl w:val="0"/>
          <w:numId w:val="6"/>
        </w:numPr>
        <w:spacing w:before="0"/>
        <w:ind w:left="426" w:hanging="426"/>
      </w:pPr>
      <w:r w:rsidRPr="006036AB">
        <w:t>Centre</w:t>
      </w:r>
      <w:r w:rsidR="00B823D9" w:rsidRPr="006036AB">
        <w:t>-</w:t>
      </w:r>
      <w:r w:rsidRPr="006036AB">
        <w:t>based</w:t>
      </w:r>
    </w:p>
    <w:p w:rsidR="00776E57" w:rsidRPr="006036AB" w:rsidRDefault="00776E57" w:rsidP="00441936">
      <w:pPr>
        <w:numPr>
          <w:ilvl w:val="0"/>
          <w:numId w:val="6"/>
        </w:numPr>
        <w:spacing w:before="0"/>
        <w:ind w:left="426" w:hanging="426"/>
      </w:pPr>
      <w:r w:rsidRPr="006036AB">
        <w:t>Virtual</w:t>
      </w:r>
    </w:p>
    <w:p w:rsidR="00776E57" w:rsidRPr="006036AB" w:rsidRDefault="00C94673" w:rsidP="001E0541">
      <w:pPr>
        <w:pStyle w:val="Heading2"/>
      </w:pPr>
      <w:bookmarkStart w:id="122" w:name="_Toc439773297"/>
      <w:bookmarkStart w:id="123" w:name="_Toc469062677"/>
      <w:r w:rsidRPr="006036AB">
        <w:t>6</w:t>
      </w:r>
      <w:r w:rsidR="00776E57" w:rsidRPr="006036AB">
        <w:t>.</w:t>
      </w:r>
      <w:r w:rsidR="00E151AB" w:rsidRPr="006036AB">
        <w:t>7</w:t>
      </w:r>
      <w:r w:rsidR="00776E57" w:rsidRPr="006036AB">
        <w:t xml:space="preserve"> </w:t>
      </w:r>
      <w:r w:rsidR="003D520B" w:rsidRPr="006036AB">
        <w:t>Adults</w:t>
      </w:r>
      <w:r w:rsidR="003113FA" w:rsidRPr="006036AB">
        <w:t xml:space="preserve"> </w:t>
      </w:r>
      <w:r w:rsidR="00776E57" w:rsidRPr="006036AB">
        <w:t>impacted by adoption</w:t>
      </w:r>
      <w:r w:rsidR="00081F39" w:rsidRPr="006036AB">
        <w:t xml:space="preserve"> (U1170)</w:t>
      </w:r>
      <w:bookmarkEnd w:id="122"/>
      <w:bookmarkEnd w:id="123"/>
      <w:r w:rsidR="006F0D8C" w:rsidRPr="006036AB">
        <w:t xml:space="preserve"> </w:t>
      </w:r>
    </w:p>
    <w:p w:rsidR="00776E57" w:rsidRPr="006036AB" w:rsidRDefault="00776E57" w:rsidP="000A6438">
      <w:pPr>
        <w:rPr>
          <w:i/>
        </w:rPr>
      </w:pPr>
      <w:r w:rsidRPr="006036AB">
        <w:rPr>
          <w:i/>
        </w:rPr>
        <w:t>Definition</w:t>
      </w:r>
    </w:p>
    <w:p w:rsidR="00776E57" w:rsidRPr="006036AB" w:rsidRDefault="00DA4EFC" w:rsidP="000A6438">
      <w:r w:rsidRPr="006036AB">
        <w:t>Adults</w:t>
      </w:r>
      <w:r w:rsidR="004C1BA7" w:rsidRPr="006036AB">
        <w:t xml:space="preserve"> age</w:t>
      </w:r>
      <w:r w:rsidR="004E1F85" w:rsidRPr="006036AB">
        <w:t>d</w:t>
      </w:r>
      <w:r w:rsidR="004C1BA7" w:rsidRPr="006036AB">
        <w:t xml:space="preserve"> 18</w:t>
      </w:r>
      <w:r w:rsidR="00776E57" w:rsidRPr="006036AB">
        <w:t xml:space="preserve"> </w:t>
      </w:r>
      <w:r w:rsidR="00E9708E" w:rsidRPr="006036AB">
        <w:t xml:space="preserve">years </w:t>
      </w:r>
      <w:r w:rsidR="004E1F85" w:rsidRPr="006036AB">
        <w:t xml:space="preserve">or over </w:t>
      </w:r>
      <w:r w:rsidR="00776E57" w:rsidRPr="006036AB">
        <w:t>impacted by adoption in Queensland</w:t>
      </w:r>
      <w:r w:rsidR="00585C23" w:rsidRPr="006036AB">
        <w:t>.</w:t>
      </w:r>
    </w:p>
    <w:p w:rsidR="00776E57" w:rsidRPr="006036AB" w:rsidRDefault="00776E57" w:rsidP="00B920EB">
      <w:pPr>
        <w:keepNext/>
        <w:keepLines/>
        <w:rPr>
          <w:i/>
        </w:rPr>
      </w:pPr>
      <w:r w:rsidRPr="006036AB">
        <w:rPr>
          <w:i/>
        </w:rPr>
        <w:lastRenderedPageBreak/>
        <w:t>Purpose of funding</w:t>
      </w:r>
    </w:p>
    <w:p w:rsidR="00776E57" w:rsidRPr="006036AB" w:rsidRDefault="00776E57" w:rsidP="00B920EB">
      <w:pPr>
        <w:keepNext/>
        <w:keepLines/>
      </w:pPr>
      <w:r w:rsidRPr="006036AB">
        <w:t xml:space="preserve">Provide information and support to people affected by adoption, and assist them </w:t>
      </w:r>
      <w:r w:rsidR="00585C23" w:rsidRPr="006036AB">
        <w:t xml:space="preserve">(and their birth or adoptive family members) </w:t>
      </w:r>
      <w:r w:rsidRPr="006036AB">
        <w:t>to access records and help them prepare for and approach the family member they have been searching for.</w:t>
      </w:r>
    </w:p>
    <w:p w:rsidR="00776E57" w:rsidRPr="006036AB" w:rsidRDefault="00C94673" w:rsidP="009E7842">
      <w:pPr>
        <w:pStyle w:val="Heading3"/>
      </w:pPr>
      <w:bookmarkStart w:id="124" w:name="_Toc439773298"/>
      <w:bookmarkStart w:id="125" w:name="_Toc469062678"/>
      <w:r w:rsidRPr="006036AB">
        <w:t>6</w:t>
      </w:r>
      <w:r w:rsidR="00776E57" w:rsidRPr="006036AB">
        <w:t>.</w:t>
      </w:r>
      <w:r w:rsidR="00E151AB" w:rsidRPr="006036AB">
        <w:t>7</w:t>
      </w:r>
      <w:r w:rsidR="00776E57" w:rsidRPr="006036AB">
        <w:t>.1 Requirements</w:t>
      </w:r>
      <w:r w:rsidR="00526768" w:rsidRPr="006036AB">
        <w:t xml:space="preserve"> —</w:t>
      </w:r>
      <w:r w:rsidR="0082352A" w:rsidRPr="006036AB">
        <w:t xml:space="preserve"> </w:t>
      </w:r>
      <w:r w:rsidR="00D653E3" w:rsidRPr="006036AB">
        <w:t>A</w:t>
      </w:r>
      <w:r w:rsidR="0082352A" w:rsidRPr="006036AB">
        <w:t>dults impacted by adoption</w:t>
      </w:r>
      <w:bookmarkEnd w:id="124"/>
      <w:bookmarkEnd w:id="125"/>
    </w:p>
    <w:p w:rsidR="00776E57" w:rsidRPr="006036AB" w:rsidRDefault="00663BE2" w:rsidP="000A6438">
      <w:r w:rsidRPr="006036AB">
        <w:t>Funded organisation</w:t>
      </w:r>
      <w:r w:rsidR="00A04834" w:rsidRPr="006036AB">
        <w:t xml:space="preserve">s </w:t>
      </w:r>
      <w:r w:rsidR="00776E57" w:rsidRPr="006036AB">
        <w:t>must</w:t>
      </w:r>
      <w:r w:rsidR="00A04834" w:rsidRPr="006036AB">
        <w:t xml:space="preserve"> </w:t>
      </w:r>
      <w:r w:rsidR="00776E57" w:rsidRPr="006036AB">
        <w:t xml:space="preserve">be familiar with the </w:t>
      </w:r>
      <w:r w:rsidR="00A04834" w:rsidRPr="006036AB">
        <w:t>Adoptio</w:t>
      </w:r>
      <w:r w:rsidR="00776E57" w:rsidRPr="006036AB">
        <w:t>n Act 2009</w:t>
      </w:r>
      <w:r w:rsidR="00B823D9" w:rsidRPr="006036AB">
        <w:t>.</w:t>
      </w:r>
    </w:p>
    <w:p w:rsidR="00776E57" w:rsidRPr="006036AB" w:rsidRDefault="00C94673" w:rsidP="009E7842">
      <w:pPr>
        <w:pStyle w:val="Heading3"/>
      </w:pPr>
      <w:bookmarkStart w:id="126" w:name="_Toc439773299"/>
      <w:bookmarkStart w:id="127" w:name="_Toc469062679"/>
      <w:r w:rsidRPr="006036AB">
        <w:t>6</w:t>
      </w:r>
      <w:r w:rsidR="00776E57" w:rsidRPr="006036AB">
        <w:t>.</w:t>
      </w:r>
      <w:r w:rsidR="00E151AB" w:rsidRPr="006036AB">
        <w:t>7</w:t>
      </w:r>
      <w:r w:rsidR="00776E57" w:rsidRPr="006036AB">
        <w:t>.2 Considerations</w:t>
      </w:r>
      <w:r w:rsidR="00526768" w:rsidRPr="006036AB">
        <w:t xml:space="preserve"> —</w:t>
      </w:r>
      <w:r w:rsidR="0082352A" w:rsidRPr="006036AB">
        <w:t xml:space="preserve"> </w:t>
      </w:r>
      <w:r w:rsidR="00D653E3" w:rsidRPr="006036AB">
        <w:t>A</w:t>
      </w:r>
      <w:r w:rsidR="0082352A" w:rsidRPr="006036AB">
        <w:t>dults impacted by adoption</w:t>
      </w:r>
      <w:bookmarkEnd w:id="126"/>
      <w:bookmarkEnd w:id="127"/>
    </w:p>
    <w:p w:rsidR="00776E57" w:rsidRPr="006036AB" w:rsidRDefault="00663BE2" w:rsidP="000A6438">
      <w:pPr>
        <w:rPr>
          <w:u w:val="single"/>
        </w:rPr>
      </w:pPr>
      <w:r w:rsidRPr="006036AB">
        <w:t>Funded organisation</w:t>
      </w:r>
      <w:r w:rsidR="00A04834" w:rsidRPr="006036AB">
        <w:t xml:space="preserve">s should </w:t>
      </w:r>
      <w:r w:rsidR="00776E57" w:rsidRPr="006036AB">
        <w:t xml:space="preserve">demonstrate a high level of cooperation with other human services </w:t>
      </w:r>
      <w:r w:rsidR="00B823D9" w:rsidRPr="006036AB">
        <w:t xml:space="preserve">organisations and </w:t>
      </w:r>
      <w:r w:rsidR="00776E57" w:rsidRPr="006036AB">
        <w:t xml:space="preserve">agencies to ensure </w:t>
      </w:r>
      <w:r w:rsidR="00671206" w:rsidRPr="006036AB">
        <w:t>Service User</w:t>
      </w:r>
      <w:r w:rsidR="00776E57" w:rsidRPr="006036AB">
        <w:t>s receive the spectrum of supports they need.</w:t>
      </w:r>
    </w:p>
    <w:p w:rsidR="00776E57" w:rsidRPr="006036AB" w:rsidRDefault="00776E57" w:rsidP="000A6438">
      <w:pPr>
        <w:rPr>
          <w:i/>
        </w:rPr>
      </w:pPr>
      <w:r w:rsidRPr="006036AB">
        <w:rPr>
          <w:i/>
        </w:rPr>
        <w:t>Service delivery mode options:</w:t>
      </w:r>
    </w:p>
    <w:p w:rsidR="00776E57" w:rsidRPr="006036AB" w:rsidRDefault="00B823D9" w:rsidP="00441936">
      <w:pPr>
        <w:numPr>
          <w:ilvl w:val="0"/>
          <w:numId w:val="6"/>
        </w:numPr>
        <w:spacing w:before="0"/>
        <w:ind w:left="426" w:hanging="426"/>
      </w:pPr>
      <w:r w:rsidRPr="006036AB">
        <w:t>Centre-</w:t>
      </w:r>
      <w:r w:rsidR="00776E57" w:rsidRPr="006036AB">
        <w:t>based</w:t>
      </w:r>
    </w:p>
    <w:p w:rsidR="00776E57" w:rsidRPr="006036AB" w:rsidRDefault="00776E57" w:rsidP="00441936">
      <w:pPr>
        <w:numPr>
          <w:ilvl w:val="0"/>
          <w:numId w:val="6"/>
        </w:numPr>
        <w:spacing w:before="0"/>
        <w:ind w:left="426" w:hanging="426"/>
      </w:pPr>
      <w:r w:rsidRPr="006036AB">
        <w:t>Virtual</w:t>
      </w:r>
    </w:p>
    <w:p w:rsidR="004920F0" w:rsidRPr="006036AB" w:rsidRDefault="004920F0" w:rsidP="00441936">
      <w:pPr>
        <w:numPr>
          <w:ilvl w:val="0"/>
          <w:numId w:val="6"/>
        </w:numPr>
        <w:spacing w:before="0"/>
        <w:ind w:left="426" w:hanging="426"/>
      </w:pPr>
      <w:r w:rsidRPr="006036AB">
        <w:t>Mobile</w:t>
      </w:r>
    </w:p>
    <w:p w:rsidR="00AA6404" w:rsidRPr="006036AB" w:rsidRDefault="00AA6404" w:rsidP="001E0541">
      <w:pPr>
        <w:pStyle w:val="Heading2"/>
      </w:pPr>
      <w:bookmarkStart w:id="128" w:name="_Toc439773300"/>
      <w:bookmarkStart w:id="129" w:name="_Toc469062680"/>
      <w:r w:rsidRPr="006036AB">
        <w:lastRenderedPageBreak/>
        <w:t xml:space="preserve">6.8 </w:t>
      </w:r>
      <w:r w:rsidR="00055B49" w:rsidRPr="006036AB">
        <w:t>M</w:t>
      </w:r>
      <w:r w:rsidRPr="006036AB">
        <w:t xml:space="preserve">en who are affected by alcohol and/or who perpetrate domestic and family violence </w:t>
      </w:r>
      <w:r w:rsidR="00055B49" w:rsidRPr="006036AB">
        <w:t>– (Aboriginal and Torres Strait Islander</w:t>
      </w:r>
      <w:r w:rsidR="00D35B8B" w:rsidRPr="006036AB">
        <w:t xml:space="preserve"> men)</w:t>
      </w:r>
      <w:r w:rsidR="00055B49" w:rsidRPr="006036AB">
        <w:t xml:space="preserve"> </w:t>
      </w:r>
      <w:r w:rsidRPr="006036AB">
        <w:t>(U1253)</w:t>
      </w:r>
      <w:bookmarkEnd w:id="128"/>
      <w:bookmarkEnd w:id="129"/>
    </w:p>
    <w:p w:rsidR="00EE6949" w:rsidRPr="006036AB" w:rsidRDefault="00AA6404" w:rsidP="000A6438">
      <w:pPr>
        <w:rPr>
          <w:i/>
        </w:rPr>
      </w:pPr>
      <w:r w:rsidRPr="006036AB">
        <w:rPr>
          <w:i/>
        </w:rPr>
        <w:t>Definition</w:t>
      </w:r>
    </w:p>
    <w:p w:rsidR="00AA6404" w:rsidRPr="006036AB" w:rsidRDefault="00AA6404" w:rsidP="000A6438">
      <w:r w:rsidRPr="006036AB">
        <w:t>Aboriginal and Torres Strait Islander men aged 16 years</w:t>
      </w:r>
      <w:r w:rsidR="00FE2E9B" w:rsidRPr="006036AB">
        <w:t xml:space="preserve"> or</w:t>
      </w:r>
      <w:r w:rsidRPr="006036AB">
        <w:t xml:space="preserve"> older, identified as being affected by alcohol and violence, including as perpetrators of domestic and family violence in relationships as defined under the Domestic and Family Violence Protection Act 2012.</w:t>
      </w:r>
    </w:p>
    <w:p w:rsidR="002C12F9" w:rsidRPr="006036AB" w:rsidRDefault="002C12F9" w:rsidP="000A6438">
      <w:pPr>
        <w:rPr>
          <w:i/>
        </w:rPr>
      </w:pPr>
      <w:r w:rsidRPr="006036AB">
        <w:rPr>
          <w:i/>
        </w:rPr>
        <w:t>Purpose of funding</w:t>
      </w:r>
    </w:p>
    <w:p w:rsidR="002C12F9" w:rsidRPr="006036AB" w:rsidRDefault="002C12F9" w:rsidP="000A6438">
      <w:r w:rsidRPr="006036AB">
        <w:t>The purpose of funding is for Indigenous men to address, resolve and/or build resilience to the underlying causal factors which lead them to consume alcohol (and other substances)</w:t>
      </w:r>
      <w:r w:rsidR="00007F9E" w:rsidRPr="006036AB">
        <w:t xml:space="preserve">. To change negative behaviour </w:t>
      </w:r>
      <w:r w:rsidRPr="006036AB">
        <w:t>which affect</w:t>
      </w:r>
      <w:r w:rsidR="00007F9E" w:rsidRPr="006036AB">
        <w:t>s</w:t>
      </w:r>
      <w:r w:rsidRPr="006036AB">
        <w:t xml:space="preserve"> their individual health</w:t>
      </w:r>
      <w:r w:rsidR="00007F9E" w:rsidRPr="006036AB">
        <w:t xml:space="preserve">, </w:t>
      </w:r>
      <w:r w:rsidRPr="006036AB">
        <w:t xml:space="preserve">wellbeing and </w:t>
      </w:r>
      <w:r w:rsidR="00007F9E" w:rsidRPr="006036AB">
        <w:t xml:space="preserve">health </w:t>
      </w:r>
      <w:r w:rsidRPr="006036AB">
        <w:t>of their families and community</w:t>
      </w:r>
      <w:r w:rsidR="00007F9E" w:rsidRPr="006036AB">
        <w:t>. T</w:t>
      </w:r>
      <w:r w:rsidRPr="006036AB">
        <w:t xml:space="preserve">hese men will </w:t>
      </w:r>
      <w:r w:rsidR="00007F9E" w:rsidRPr="006036AB">
        <w:t xml:space="preserve">be assisted to </w:t>
      </w:r>
      <w:r w:rsidRPr="006036AB">
        <w:t>change their harmful and/or abusive behaviour.</w:t>
      </w:r>
    </w:p>
    <w:p w:rsidR="002C12F9" w:rsidRPr="006036AB" w:rsidRDefault="00526768" w:rsidP="009E7842">
      <w:pPr>
        <w:pStyle w:val="Heading3"/>
      </w:pPr>
      <w:bookmarkStart w:id="130" w:name="_Toc439773301"/>
      <w:bookmarkStart w:id="131" w:name="_Toc469062681"/>
      <w:r w:rsidRPr="006036AB">
        <w:t>6.8.1 Requirements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0"/>
      <w:bookmarkEnd w:id="131"/>
    </w:p>
    <w:p w:rsidR="002C12F9" w:rsidRPr="006036AB" w:rsidRDefault="002C12F9" w:rsidP="000A6438">
      <w:r w:rsidRPr="006036AB">
        <w:t xml:space="preserve">The </w:t>
      </w:r>
      <w:r w:rsidR="00663BE2" w:rsidRPr="006036AB">
        <w:t>funded organisation</w:t>
      </w:r>
      <w:r w:rsidRPr="006036AB">
        <w:t xml:space="preserve"> will:</w:t>
      </w:r>
    </w:p>
    <w:p w:rsidR="002C12F9" w:rsidRPr="006036AB" w:rsidRDefault="00E9708E" w:rsidP="008966AB">
      <w:pPr>
        <w:numPr>
          <w:ilvl w:val="0"/>
          <w:numId w:val="10"/>
        </w:numPr>
        <w:ind w:left="426" w:hanging="426"/>
      </w:pPr>
      <w:r w:rsidRPr="006036AB">
        <w:lastRenderedPageBreak/>
        <w:t>o</w:t>
      </w:r>
      <w:r w:rsidR="002C12F9" w:rsidRPr="006036AB">
        <w:t>perate with a harm-minimisation framework with a focus on harm reduction</w:t>
      </w:r>
    </w:p>
    <w:p w:rsidR="002C12F9" w:rsidRPr="006036AB" w:rsidRDefault="00E9708E" w:rsidP="008966AB">
      <w:pPr>
        <w:numPr>
          <w:ilvl w:val="0"/>
          <w:numId w:val="10"/>
        </w:numPr>
        <w:ind w:left="426" w:hanging="426"/>
      </w:pPr>
      <w:r w:rsidRPr="006036AB">
        <w:t>e</w:t>
      </w:r>
      <w:r w:rsidR="002C12F9" w:rsidRPr="006036AB">
        <w:t>ncourage client consultation and participation through development of culturally appropriate service delivery models</w:t>
      </w:r>
    </w:p>
    <w:p w:rsidR="002C12F9" w:rsidRPr="006036AB" w:rsidRDefault="00E9708E" w:rsidP="008966AB">
      <w:pPr>
        <w:numPr>
          <w:ilvl w:val="0"/>
          <w:numId w:val="10"/>
        </w:numPr>
        <w:ind w:left="426" w:hanging="426"/>
      </w:pPr>
      <w:r w:rsidRPr="006036AB">
        <w:t>w</w:t>
      </w:r>
      <w:r w:rsidR="002C12F9" w:rsidRPr="006036AB">
        <w:t>ork collaboratively with other service providers in the local service system to:</w:t>
      </w:r>
    </w:p>
    <w:p w:rsidR="002C12F9" w:rsidRPr="006036AB" w:rsidRDefault="00E9708E" w:rsidP="00441936">
      <w:pPr>
        <w:numPr>
          <w:ilvl w:val="1"/>
          <w:numId w:val="19"/>
        </w:numPr>
        <w:spacing w:before="0"/>
        <w:ind w:left="709" w:hanging="283"/>
      </w:pPr>
      <w:r w:rsidRPr="006036AB">
        <w:t>d</w:t>
      </w:r>
      <w:r w:rsidR="002C12F9" w:rsidRPr="006036AB">
        <w:t>eliver services which complement existing services for women, particularly those services responding to domestic and family violence</w:t>
      </w:r>
    </w:p>
    <w:p w:rsidR="002C12F9" w:rsidRPr="006036AB" w:rsidRDefault="00E9708E" w:rsidP="00441936">
      <w:pPr>
        <w:numPr>
          <w:ilvl w:val="1"/>
          <w:numId w:val="19"/>
        </w:numPr>
        <w:spacing w:before="0"/>
        <w:ind w:left="709" w:hanging="283"/>
      </w:pPr>
      <w:r w:rsidRPr="006036AB">
        <w:t>e</w:t>
      </w:r>
      <w:r w:rsidR="002C12F9" w:rsidRPr="006036AB">
        <w:t>liminate duplication of activities</w:t>
      </w:r>
    </w:p>
    <w:p w:rsidR="002C12F9" w:rsidRPr="006036AB" w:rsidRDefault="00E9708E" w:rsidP="00441936">
      <w:pPr>
        <w:numPr>
          <w:ilvl w:val="1"/>
          <w:numId w:val="19"/>
        </w:numPr>
        <w:spacing w:before="0"/>
        <w:ind w:left="709" w:hanging="283"/>
      </w:pPr>
      <w:r w:rsidRPr="006036AB">
        <w:t>d</w:t>
      </w:r>
      <w:r w:rsidR="002C12F9" w:rsidRPr="006036AB">
        <w:t>eliver holistic, integrated responses and supports for clients.</w:t>
      </w:r>
    </w:p>
    <w:p w:rsidR="002C12F9" w:rsidRPr="006036AB" w:rsidRDefault="00E9708E" w:rsidP="008966AB">
      <w:pPr>
        <w:numPr>
          <w:ilvl w:val="0"/>
          <w:numId w:val="10"/>
        </w:numPr>
        <w:ind w:left="426" w:hanging="426"/>
      </w:pPr>
      <w:r w:rsidRPr="006036AB">
        <w:t>a</w:t>
      </w:r>
      <w:r w:rsidR="002C12F9" w:rsidRPr="006036AB">
        <w:t>ctively participate in local plans and strategies to address community safety</w:t>
      </w:r>
    </w:p>
    <w:p w:rsidR="002C12F9" w:rsidRPr="006036AB" w:rsidRDefault="00E9708E" w:rsidP="008966AB">
      <w:pPr>
        <w:numPr>
          <w:ilvl w:val="0"/>
          <w:numId w:val="10"/>
        </w:numPr>
        <w:ind w:left="426" w:hanging="426"/>
      </w:pPr>
      <w:r w:rsidRPr="006036AB">
        <w:t>a</w:t>
      </w:r>
      <w:r w:rsidR="002C12F9" w:rsidRPr="006036AB">
        <w:t>ctively participate in any local collaborative, integrated service system plans or strategies to improve client outcomes</w:t>
      </w:r>
    </w:p>
    <w:p w:rsidR="002C12F9" w:rsidRPr="006036AB" w:rsidRDefault="00E9708E" w:rsidP="008966AB">
      <w:pPr>
        <w:numPr>
          <w:ilvl w:val="0"/>
          <w:numId w:val="10"/>
        </w:numPr>
        <w:ind w:left="426" w:hanging="426"/>
      </w:pPr>
      <w:r w:rsidRPr="006036AB">
        <w:t>b</w:t>
      </w:r>
      <w:r w:rsidR="002C12F9" w:rsidRPr="006036AB">
        <w:t>e flexible and provide differential responses – including reallocation of resources to do so – as required to address issues identified by the local community which may be affecting the wellbeing and safety of the community.</w:t>
      </w:r>
    </w:p>
    <w:p w:rsidR="00B52834" w:rsidRPr="006036AB" w:rsidRDefault="00B52834" w:rsidP="00B52834">
      <w:pPr>
        <w:spacing w:before="0" w:after="200" w:line="276" w:lineRule="auto"/>
        <w:rPr>
          <w:b/>
          <w:sz w:val="22"/>
          <w:szCs w:val="22"/>
          <w:u w:val="single"/>
          <w:lang w:eastAsia="en-US"/>
        </w:rPr>
      </w:pPr>
    </w:p>
    <w:p w:rsidR="002C12F9" w:rsidRPr="006036AB" w:rsidRDefault="00526768" w:rsidP="009E7842">
      <w:pPr>
        <w:pStyle w:val="Heading3"/>
      </w:pPr>
      <w:bookmarkStart w:id="132" w:name="_Toc439773302"/>
      <w:bookmarkStart w:id="133" w:name="_Toc469062682"/>
      <w:r w:rsidRPr="006036AB">
        <w:lastRenderedPageBreak/>
        <w:t>6.8.2 Considerations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2"/>
      <w:bookmarkEnd w:id="133"/>
    </w:p>
    <w:p w:rsidR="002C12F9" w:rsidRPr="006036AB" w:rsidRDefault="002C12F9" w:rsidP="008966AB">
      <w:pPr>
        <w:numPr>
          <w:ilvl w:val="0"/>
          <w:numId w:val="11"/>
        </w:numPr>
        <w:ind w:left="426" w:hanging="426"/>
      </w:pPr>
      <w:r w:rsidRPr="006036AB">
        <w:t xml:space="preserve">In considering a service model, research indicates that services achieve some level of success through community acceptance </w:t>
      </w:r>
      <w:r w:rsidR="00FE2E9B" w:rsidRPr="006036AB">
        <w:t>with</w:t>
      </w:r>
      <w:r w:rsidRPr="006036AB">
        <w:t xml:space="preserve"> participation including targets for change that are community-identified and community-led.</w:t>
      </w:r>
    </w:p>
    <w:p w:rsidR="002C12F9" w:rsidRPr="006036AB" w:rsidRDefault="002C12F9" w:rsidP="008966AB">
      <w:pPr>
        <w:numPr>
          <w:ilvl w:val="0"/>
          <w:numId w:val="11"/>
        </w:numPr>
        <w:ind w:left="426" w:hanging="426"/>
      </w:pPr>
      <w:r w:rsidRPr="006036AB">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w:t>
      </w:r>
      <w:r w:rsidR="002848A3" w:rsidRPr="006036AB">
        <w:t>p</w:t>
      </w:r>
      <w:r w:rsidRPr="006036AB">
        <w:t>onses that work with all family members and which complement already established services for victims, perpetrators and children.</w:t>
      </w:r>
    </w:p>
    <w:p w:rsidR="00C965EE" w:rsidRPr="006036AB" w:rsidRDefault="00C965EE" w:rsidP="00C965EE">
      <w:pPr>
        <w:spacing w:before="0" w:after="0"/>
      </w:pPr>
    </w:p>
    <w:p w:rsidR="00DD2613" w:rsidRPr="006036AB" w:rsidRDefault="00DF28F5" w:rsidP="00C775A1">
      <w:pPr>
        <w:pStyle w:val="Heading1"/>
        <w:framePr w:wrap="around"/>
      </w:pPr>
      <w:bookmarkStart w:id="134" w:name="_Toc439773303"/>
      <w:bookmarkStart w:id="135" w:name="_Toc469062683"/>
      <w:r w:rsidRPr="006036AB">
        <w:t xml:space="preserve">7. </w:t>
      </w:r>
      <w:r w:rsidR="00DD2613" w:rsidRPr="006036AB">
        <w:t>Service del</w:t>
      </w:r>
      <w:r w:rsidRPr="006036AB">
        <w:t xml:space="preserve">ivery requirements for specific </w:t>
      </w:r>
      <w:r w:rsidR="00C05336" w:rsidRPr="006036AB">
        <w:t>Service T</w:t>
      </w:r>
      <w:r w:rsidR="00DD2613" w:rsidRPr="006036AB">
        <w:t>ypes</w:t>
      </w:r>
      <w:bookmarkEnd w:id="134"/>
      <w:bookmarkEnd w:id="135"/>
    </w:p>
    <w:p w:rsidR="00BA2575" w:rsidRPr="006036AB" w:rsidRDefault="00C94673" w:rsidP="001E0541">
      <w:pPr>
        <w:pStyle w:val="Heading2"/>
      </w:pPr>
      <w:bookmarkStart w:id="136" w:name="_Toc439773304"/>
      <w:bookmarkStart w:id="137" w:name="_Toc469062684"/>
      <w:r w:rsidRPr="006036AB">
        <w:t>7</w:t>
      </w:r>
      <w:r w:rsidR="002368D3" w:rsidRPr="006036AB">
        <w:t xml:space="preserve">.1 </w:t>
      </w:r>
      <w:r w:rsidRPr="006036AB">
        <w:t>Access</w:t>
      </w:r>
      <w:r w:rsidR="003113FA" w:rsidRPr="006036AB">
        <w:t xml:space="preserve"> </w:t>
      </w:r>
      <w:r w:rsidR="00526768" w:rsidRPr="006036AB">
        <w:t>—</w:t>
      </w:r>
      <w:r w:rsidR="00170859" w:rsidRPr="006036AB">
        <w:t xml:space="preserve"> </w:t>
      </w:r>
      <w:r w:rsidR="006777C9" w:rsidRPr="006036AB">
        <w:t>Information, advice and referral</w:t>
      </w:r>
      <w:r w:rsidR="00081F39" w:rsidRPr="006036AB">
        <w:t xml:space="preserve"> (T103)</w:t>
      </w:r>
      <w:bookmarkEnd w:id="136"/>
      <w:bookmarkEnd w:id="137"/>
    </w:p>
    <w:p w:rsidR="00776E57" w:rsidRPr="006036AB" w:rsidRDefault="00776E57" w:rsidP="000A6438">
      <w:r w:rsidRPr="006036AB">
        <w:t xml:space="preserve">Services that assist </w:t>
      </w:r>
      <w:r w:rsidR="00671206" w:rsidRPr="006036AB">
        <w:t>Service User</w:t>
      </w:r>
      <w:r w:rsidR="008D273E" w:rsidRPr="006036AB">
        <w:t xml:space="preserve">s </w:t>
      </w:r>
      <w:r w:rsidRPr="006036AB">
        <w:t>and community members to make informed decisions about, or be connected to, the services and sup</w:t>
      </w:r>
      <w:r w:rsidRPr="006036AB">
        <w:lastRenderedPageBreak/>
        <w:t>port they need. These responses are an important aspect of both prevention and early intervention approaches and may involve preliminary needs identification for the purpose of identifying appropriate service and support options.</w:t>
      </w:r>
    </w:p>
    <w:p w:rsidR="00776E57" w:rsidRPr="006036AB" w:rsidRDefault="00776E57" w:rsidP="000A6438">
      <w:pPr>
        <w:rPr>
          <w:lang w:val="en"/>
        </w:rPr>
      </w:pPr>
      <w:r w:rsidRPr="006036AB">
        <w:t xml:space="preserve">An assisted referral is intended to </w:t>
      </w:r>
      <w:r w:rsidRPr="006036AB">
        <w:rPr>
          <w:lang w:val="en"/>
        </w:rPr>
        <w:t xml:space="preserve">actively link </w:t>
      </w:r>
      <w:r w:rsidR="00671206" w:rsidRPr="006036AB">
        <w:rPr>
          <w:lang w:val="en"/>
        </w:rPr>
        <w:t>Service User</w:t>
      </w:r>
      <w:r w:rsidR="008D273E" w:rsidRPr="006036AB">
        <w:rPr>
          <w:lang w:val="en"/>
        </w:rPr>
        <w:t xml:space="preserve">s </w:t>
      </w:r>
      <w:r w:rsidRPr="006036AB">
        <w:rPr>
          <w:lang w:val="en"/>
        </w:rPr>
        <w:t xml:space="preserve">to appropriate services. Referrals may provide </w:t>
      </w:r>
      <w:r w:rsidR="00671206" w:rsidRPr="006036AB">
        <w:rPr>
          <w:lang w:val="en"/>
        </w:rPr>
        <w:t>Service User</w:t>
      </w:r>
      <w:r w:rsidR="008D273E" w:rsidRPr="006036AB">
        <w:rPr>
          <w:lang w:val="en"/>
        </w:rPr>
        <w:t xml:space="preserve">s </w:t>
      </w:r>
      <w:r w:rsidRPr="006036AB">
        <w:rPr>
          <w:lang w:val="en"/>
        </w:rPr>
        <w:t xml:space="preserve">access to </w:t>
      </w:r>
      <w:r w:rsidRPr="006036AB">
        <w:t>localised</w:t>
      </w:r>
      <w:r w:rsidRPr="006036AB">
        <w:rPr>
          <w:lang w:val="en"/>
        </w:rPr>
        <w:t xml:space="preserve"> universal community support services, and/or function as a gateway to accessing more </w:t>
      </w:r>
      <w:r w:rsidRPr="006036AB">
        <w:t>specialised</w:t>
      </w:r>
      <w:r w:rsidRPr="006036AB">
        <w:rPr>
          <w:lang w:val="en"/>
        </w:rPr>
        <w:t xml:space="preserve"> support services. An assisted referral includes:</w:t>
      </w:r>
    </w:p>
    <w:p w:rsidR="00776E57" w:rsidRPr="006036AB" w:rsidRDefault="00776E57" w:rsidP="008966AB">
      <w:pPr>
        <w:numPr>
          <w:ilvl w:val="0"/>
          <w:numId w:val="7"/>
        </w:numPr>
        <w:tabs>
          <w:tab w:val="clear" w:pos="720"/>
          <w:tab w:val="num" w:pos="426"/>
        </w:tabs>
        <w:ind w:hanging="720"/>
        <w:rPr>
          <w:lang w:val="en"/>
        </w:rPr>
      </w:pPr>
      <w:r w:rsidRPr="006036AB">
        <w:rPr>
          <w:lang w:val="en"/>
        </w:rPr>
        <w:t>initial verbal contact with the</w:t>
      </w:r>
      <w:r w:rsidR="00067B5D" w:rsidRPr="006036AB">
        <w:rPr>
          <w:lang w:val="en"/>
        </w:rPr>
        <w:t xml:space="preserve"> agency receiving the referral</w:t>
      </w:r>
    </w:p>
    <w:p w:rsidR="00776E57" w:rsidRPr="006036AB" w:rsidRDefault="00776E57" w:rsidP="008966AB">
      <w:pPr>
        <w:numPr>
          <w:ilvl w:val="0"/>
          <w:numId w:val="7"/>
        </w:numPr>
        <w:tabs>
          <w:tab w:val="clear" w:pos="720"/>
          <w:tab w:val="num" w:pos="426"/>
        </w:tabs>
        <w:ind w:hanging="720"/>
        <w:rPr>
          <w:lang w:val="en"/>
        </w:rPr>
      </w:pPr>
      <w:r w:rsidRPr="006036AB">
        <w:rPr>
          <w:lang w:val="en"/>
        </w:rPr>
        <w:t>discussion with receiving agen</w:t>
      </w:r>
      <w:r w:rsidR="00067B5D" w:rsidRPr="006036AB">
        <w:rPr>
          <w:lang w:val="en"/>
        </w:rPr>
        <w:t>cy about referral requirements</w:t>
      </w:r>
    </w:p>
    <w:p w:rsidR="00776E57" w:rsidRPr="006036AB" w:rsidRDefault="00776E57" w:rsidP="008966AB">
      <w:pPr>
        <w:numPr>
          <w:ilvl w:val="0"/>
          <w:numId w:val="7"/>
        </w:numPr>
        <w:tabs>
          <w:tab w:val="clear" w:pos="720"/>
          <w:tab w:val="num" w:pos="426"/>
        </w:tabs>
        <w:ind w:hanging="720"/>
        <w:rPr>
          <w:lang w:val="en"/>
        </w:rPr>
      </w:pPr>
      <w:r w:rsidRPr="006036AB">
        <w:rPr>
          <w:lang w:val="en"/>
        </w:rPr>
        <w:t>provision of an</w:t>
      </w:r>
      <w:r w:rsidR="00067B5D" w:rsidRPr="006036AB">
        <w:rPr>
          <w:lang w:val="en"/>
        </w:rPr>
        <w:t xml:space="preserve"> (anticipated) appointment time</w:t>
      </w:r>
    </w:p>
    <w:p w:rsidR="00776E57" w:rsidRPr="006036AB" w:rsidRDefault="00776E57" w:rsidP="008966AB">
      <w:pPr>
        <w:numPr>
          <w:ilvl w:val="0"/>
          <w:numId w:val="7"/>
        </w:numPr>
        <w:tabs>
          <w:tab w:val="clear" w:pos="720"/>
          <w:tab w:val="num" w:pos="426"/>
        </w:tabs>
        <w:ind w:hanging="720"/>
        <w:rPr>
          <w:lang w:val="en"/>
        </w:rPr>
      </w:pPr>
      <w:r w:rsidRPr="006036AB">
        <w:rPr>
          <w:lang w:val="en"/>
        </w:rPr>
        <w:t>forwarding appropriate docume</w:t>
      </w:r>
      <w:r w:rsidR="00067B5D" w:rsidRPr="006036AB">
        <w:rPr>
          <w:lang w:val="en"/>
        </w:rPr>
        <w:t>ntation to receiving agency</w:t>
      </w:r>
    </w:p>
    <w:p w:rsidR="00776E57" w:rsidRPr="006036AB" w:rsidRDefault="00776E57" w:rsidP="008966AB">
      <w:pPr>
        <w:numPr>
          <w:ilvl w:val="0"/>
          <w:numId w:val="7"/>
        </w:numPr>
        <w:tabs>
          <w:tab w:val="clear" w:pos="720"/>
          <w:tab w:val="num" w:pos="426"/>
        </w:tabs>
        <w:ind w:hanging="720"/>
        <w:rPr>
          <w:lang w:val="en"/>
        </w:rPr>
      </w:pPr>
      <w:r w:rsidRPr="006036AB">
        <w:rPr>
          <w:lang w:val="en"/>
        </w:rPr>
        <w:t>follow</w:t>
      </w:r>
      <w:r w:rsidR="0031635C" w:rsidRPr="006036AB">
        <w:rPr>
          <w:lang w:val="en"/>
        </w:rPr>
        <w:t>ing</w:t>
      </w:r>
      <w:r w:rsidRPr="006036AB">
        <w:rPr>
          <w:lang w:val="en"/>
        </w:rPr>
        <w:t>-up with receiving agency re</w:t>
      </w:r>
      <w:r w:rsidR="0031635C" w:rsidRPr="006036AB">
        <w:rPr>
          <w:lang w:val="en"/>
        </w:rPr>
        <w:t>garding the</w:t>
      </w:r>
      <w:r w:rsidRPr="006036AB">
        <w:rPr>
          <w:lang w:val="en"/>
        </w:rPr>
        <w:t xml:space="preserve"> progress of referral.</w:t>
      </w:r>
    </w:p>
    <w:p w:rsidR="00E736C6" w:rsidRPr="006036AB" w:rsidRDefault="00E736C6" w:rsidP="000A6438">
      <w:pPr>
        <w:rPr>
          <w:lang w:val="en"/>
        </w:rPr>
      </w:pPr>
      <w:r w:rsidRPr="006036AB">
        <w:rPr>
          <w:lang w:val="en"/>
        </w:rPr>
        <w:t>Information, advice and referral is not intended to be ongoing contact with a</w:t>
      </w:r>
      <w:r w:rsidR="00E9708E" w:rsidRPr="006036AB">
        <w:rPr>
          <w:lang w:val="en"/>
        </w:rPr>
        <w:t xml:space="preserve"> Service User</w:t>
      </w:r>
      <w:r w:rsidRPr="006036AB">
        <w:rPr>
          <w:lang w:val="en"/>
        </w:rPr>
        <w:t>, but rather an entry point to other services they may require.</w:t>
      </w:r>
    </w:p>
    <w:p w:rsidR="00930AF0" w:rsidRPr="006036AB" w:rsidRDefault="00C94673" w:rsidP="009E7842">
      <w:pPr>
        <w:pStyle w:val="Heading3"/>
      </w:pPr>
      <w:bookmarkStart w:id="138" w:name="_Toc439773305"/>
      <w:bookmarkStart w:id="139" w:name="_Toc469062685"/>
      <w:r w:rsidRPr="006036AB">
        <w:lastRenderedPageBreak/>
        <w:t>7</w:t>
      </w:r>
      <w:r w:rsidR="002368D3" w:rsidRPr="006036AB">
        <w:t xml:space="preserve">.1.1 </w:t>
      </w:r>
      <w:r w:rsidR="00BA2575" w:rsidRPr="006036AB">
        <w:t>Requirements</w:t>
      </w:r>
      <w:r w:rsidR="00526768" w:rsidRPr="006036AB">
        <w:t xml:space="preserve"> —</w:t>
      </w:r>
      <w:r w:rsidR="0082352A" w:rsidRPr="006036AB">
        <w:t xml:space="preserve"> </w:t>
      </w:r>
      <w:r w:rsidR="00D653E3" w:rsidRPr="006036AB">
        <w:t>I</w:t>
      </w:r>
      <w:r w:rsidR="0082352A" w:rsidRPr="006036AB">
        <w:t>nformation advice and referral</w:t>
      </w:r>
      <w:bookmarkEnd w:id="138"/>
      <w:bookmarkEnd w:id="139"/>
    </w:p>
    <w:p w:rsidR="00007F9E" w:rsidRPr="006036AB" w:rsidRDefault="00007F9E" w:rsidP="008966AB">
      <w:pPr>
        <w:numPr>
          <w:ilvl w:val="0"/>
          <w:numId w:val="32"/>
        </w:numPr>
        <w:ind w:left="426" w:hanging="426"/>
      </w:pPr>
      <w:r w:rsidRPr="006036AB">
        <w:t xml:space="preserve">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 </w:t>
      </w:r>
    </w:p>
    <w:p w:rsidR="00007F9E" w:rsidRPr="006036AB" w:rsidRDefault="00007F9E" w:rsidP="008966AB">
      <w:pPr>
        <w:numPr>
          <w:ilvl w:val="0"/>
          <w:numId w:val="31"/>
        </w:numPr>
        <w:ind w:left="426" w:hanging="426"/>
      </w:pPr>
      <w:r w:rsidRPr="006036AB">
        <w:t xml:space="preserve">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 </w:t>
      </w:r>
    </w:p>
    <w:p w:rsidR="00007F9E" w:rsidRPr="006036AB" w:rsidRDefault="00007F9E" w:rsidP="008966AB">
      <w:pPr>
        <w:numPr>
          <w:ilvl w:val="0"/>
          <w:numId w:val="31"/>
        </w:numPr>
        <w:ind w:left="426" w:hanging="426"/>
        <w:rPr>
          <w:color w:val="1A171B"/>
        </w:rPr>
      </w:pPr>
      <w:r w:rsidRPr="006036AB">
        <w:t xml:space="preserve">Preliminary needs identification is intended to: assist in determining </w:t>
      </w:r>
      <w:r w:rsidRPr="006036AB">
        <w:rPr>
          <w:color w:val="1A171B"/>
        </w:rPr>
        <w:t xml:space="preserve">the range and severity of the Service User’s needs and risk factors; </w:t>
      </w:r>
      <w:r w:rsidRPr="006036AB">
        <w:rPr>
          <w:lang w:val="en"/>
        </w:rPr>
        <w:t xml:space="preserve">ensure that any advice provided is </w:t>
      </w:r>
      <w:r w:rsidRPr="006036AB">
        <w:t>personalised and tailored to the Service User’s situation, support needs and support goals</w:t>
      </w:r>
      <w:r w:rsidRPr="006036AB">
        <w:rPr>
          <w:lang w:val="en"/>
        </w:rPr>
        <w:t xml:space="preserve">; and </w:t>
      </w:r>
      <w:r w:rsidRPr="006036AB">
        <w:rPr>
          <w:color w:val="1A171B"/>
        </w:rPr>
        <w:t xml:space="preserve">enable the successful linking of a Service User to services identified as suitable for their needs. </w:t>
      </w:r>
    </w:p>
    <w:p w:rsidR="008C55E0" w:rsidRPr="006036AB" w:rsidRDefault="008C55E0" w:rsidP="000A6438">
      <w:pPr>
        <w:numPr>
          <w:ilvl w:val="0"/>
          <w:numId w:val="2"/>
        </w:numPr>
        <w:rPr>
          <w:lang w:val="en"/>
        </w:rPr>
      </w:pPr>
      <w:r w:rsidRPr="006036AB">
        <w:t>Information, advice and referral should always be</w:t>
      </w:r>
      <w:r w:rsidRPr="006036AB">
        <w:rPr>
          <w:lang w:val="en"/>
        </w:rPr>
        <w:t xml:space="preserve"> accurate and </w:t>
      </w:r>
      <w:r w:rsidRPr="006036AB">
        <w:t>aligned with best practice</w:t>
      </w:r>
      <w:r w:rsidRPr="006036AB">
        <w:rPr>
          <w:lang w:val="en"/>
        </w:rPr>
        <w:t xml:space="preserve"> and expert knowledge of the service delivery area for which the service is funded</w:t>
      </w:r>
      <w:r w:rsidRPr="006036AB">
        <w:t xml:space="preserve">. </w:t>
      </w:r>
      <w:r w:rsidRPr="006036AB">
        <w:rPr>
          <w:lang w:val="en"/>
        </w:rPr>
        <w:t>Good advice explains legislation, regulations and processes that may apply.</w:t>
      </w:r>
    </w:p>
    <w:p w:rsidR="00441936" w:rsidRPr="006036AB" w:rsidRDefault="008C55E0" w:rsidP="000A6438">
      <w:pPr>
        <w:numPr>
          <w:ilvl w:val="0"/>
          <w:numId w:val="2"/>
        </w:numPr>
        <w:rPr>
          <w:lang w:val="en"/>
        </w:rPr>
      </w:pPr>
      <w:r w:rsidRPr="006036AB">
        <w:t>Information</w:t>
      </w:r>
      <w:r w:rsidRPr="006036AB">
        <w:rPr>
          <w:lang w:val="en"/>
        </w:rPr>
        <w:t xml:space="preserve"> </w:t>
      </w:r>
      <w:r w:rsidRPr="006036AB">
        <w:t xml:space="preserve">should be provided to Service Users in a timely and accurate manner, and explained in a way the Service User is most likely to understand. In order for information to be understood by </w:t>
      </w:r>
      <w:r w:rsidRPr="006036AB">
        <w:lastRenderedPageBreak/>
        <w:t xml:space="preserve">Service Users, information may need to be provided in a range of ways. </w:t>
      </w:r>
      <w:r w:rsidRPr="006036AB">
        <w:rPr>
          <w:lang w:val="en"/>
        </w:rPr>
        <w:t xml:space="preserve">Some information may be given verbally, while other information may need to be presented as printed material or electronically as an online resource. </w:t>
      </w:r>
    </w:p>
    <w:p w:rsidR="008C55E0" w:rsidRPr="006036AB" w:rsidRDefault="008C55E0" w:rsidP="00FD0F82">
      <w:pPr>
        <w:numPr>
          <w:ilvl w:val="0"/>
          <w:numId w:val="2"/>
        </w:numPr>
        <w:rPr>
          <w:lang w:val="en"/>
        </w:rPr>
      </w:pPr>
      <w:r w:rsidRPr="006036AB">
        <w:rPr>
          <w:lang w:val="en"/>
        </w:rPr>
        <w:t>Where appropriate a combination of verbal and written information may be required. In order for information to be understood, some Service Users may need assistance through an interpreter, or translated written material.</w:t>
      </w:r>
    </w:p>
    <w:p w:rsidR="00776E57" w:rsidRPr="006036AB" w:rsidRDefault="008C55E0" w:rsidP="000A6438">
      <w:pPr>
        <w:numPr>
          <w:ilvl w:val="0"/>
          <w:numId w:val="2"/>
        </w:numPr>
        <w:rPr>
          <w:lang w:val="en"/>
        </w:rPr>
      </w:pPr>
      <w:r w:rsidRPr="006036AB">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rsidR="00BA2575" w:rsidRPr="006036AB" w:rsidRDefault="00C94673" w:rsidP="009E7842">
      <w:pPr>
        <w:pStyle w:val="Heading3"/>
      </w:pPr>
      <w:bookmarkStart w:id="140" w:name="_Toc439773306"/>
      <w:bookmarkStart w:id="141" w:name="_Toc469062686"/>
      <w:r w:rsidRPr="006036AB">
        <w:t>7</w:t>
      </w:r>
      <w:r w:rsidR="002368D3" w:rsidRPr="006036AB">
        <w:t xml:space="preserve">.1.2 </w:t>
      </w:r>
      <w:r w:rsidR="00BA2575" w:rsidRPr="006036AB">
        <w:t>Considerations</w:t>
      </w:r>
      <w:r w:rsidR="00526768" w:rsidRPr="006036AB">
        <w:t xml:space="preserve"> —</w:t>
      </w:r>
      <w:r w:rsidR="0082352A" w:rsidRPr="006036AB">
        <w:t xml:space="preserve"> </w:t>
      </w:r>
      <w:r w:rsidR="00D653E3" w:rsidRPr="006036AB">
        <w:t>I</w:t>
      </w:r>
      <w:r w:rsidR="0082352A" w:rsidRPr="006036AB">
        <w:t>nformation advice and referral</w:t>
      </w:r>
      <w:bookmarkEnd w:id="140"/>
      <w:bookmarkEnd w:id="141"/>
    </w:p>
    <w:p w:rsidR="00776E57" w:rsidRPr="006036AB" w:rsidRDefault="00663BE2" w:rsidP="000A6438">
      <w:pPr>
        <w:numPr>
          <w:ilvl w:val="0"/>
          <w:numId w:val="2"/>
        </w:numPr>
        <w:rPr>
          <w:lang w:val="en"/>
        </w:rPr>
      </w:pPr>
      <w:r w:rsidRPr="006036AB">
        <w:rPr>
          <w:lang w:val="en"/>
        </w:rPr>
        <w:t>Funded organisation</w:t>
      </w:r>
      <w:r w:rsidR="008D273E" w:rsidRPr="006036AB">
        <w:rPr>
          <w:lang w:val="en"/>
        </w:rPr>
        <w:t xml:space="preserve">s </w:t>
      </w:r>
      <w:r w:rsidR="00776E57" w:rsidRPr="006036AB">
        <w:rPr>
          <w:lang w:val="en"/>
        </w:rPr>
        <w:t xml:space="preserve">providing information, advice and referral to </w:t>
      </w:r>
      <w:r w:rsidR="00671206" w:rsidRPr="006036AB">
        <w:rPr>
          <w:lang w:val="en"/>
        </w:rPr>
        <w:t>Service User</w:t>
      </w:r>
      <w:r w:rsidR="008D273E" w:rsidRPr="006036AB">
        <w:rPr>
          <w:lang w:val="en"/>
        </w:rPr>
        <w:t xml:space="preserve">s </w:t>
      </w:r>
      <w:r w:rsidR="00776E57" w:rsidRPr="006036AB">
        <w:rPr>
          <w:lang w:val="en"/>
        </w:rPr>
        <w:t>are responsible for ensuring that all sources are up</w:t>
      </w:r>
      <w:r w:rsidR="00067B5D" w:rsidRPr="006036AB">
        <w:rPr>
          <w:lang w:val="en"/>
        </w:rPr>
        <w:t>-</w:t>
      </w:r>
      <w:r w:rsidR="00776E57" w:rsidRPr="006036AB">
        <w:rPr>
          <w:lang w:val="en"/>
        </w:rPr>
        <w:t>to</w:t>
      </w:r>
      <w:r w:rsidR="00067B5D" w:rsidRPr="006036AB">
        <w:rPr>
          <w:lang w:val="en"/>
        </w:rPr>
        <w:t>-</w:t>
      </w:r>
      <w:r w:rsidR="00776E57" w:rsidRPr="006036AB">
        <w:rPr>
          <w:lang w:val="en"/>
        </w:rPr>
        <w:t>date and accurate.</w:t>
      </w:r>
    </w:p>
    <w:p w:rsidR="00776E57" w:rsidRPr="006036AB" w:rsidRDefault="00663BE2" w:rsidP="000A6438">
      <w:pPr>
        <w:numPr>
          <w:ilvl w:val="0"/>
          <w:numId w:val="2"/>
        </w:numPr>
      </w:pPr>
      <w:r w:rsidRPr="006036AB">
        <w:t>Funded organisation</w:t>
      </w:r>
      <w:r w:rsidR="00776E57" w:rsidRPr="006036AB">
        <w:t>s are responsible for the recruitment of appropriately qualified staff, provision of appropriate induction, training and professional supervision of these staff.</w:t>
      </w:r>
    </w:p>
    <w:p w:rsidR="00E151AB" w:rsidRPr="006036AB" w:rsidRDefault="00615EF7" w:rsidP="001E0541">
      <w:pPr>
        <w:pStyle w:val="Heading2"/>
      </w:pPr>
      <w:bookmarkStart w:id="142" w:name="_Toc439773307"/>
      <w:bookmarkStart w:id="143" w:name="_Toc469062687"/>
      <w:r w:rsidRPr="006036AB">
        <w:lastRenderedPageBreak/>
        <w:t xml:space="preserve">7.2  </w:t>
      </w:r>
      <w:r w:rsidR="00E151AB" w:rsidRPr="006036AB">
        <w:t>Support — Case management (T314)</w:t>
      </w:r>
      <w:bookmarkEnd w:id="142"/>
      <w:bookmarkEnd w:id="143"/>
    </w:p>
    <w:p w:rsidR="00E151AB" w:rsidRPr="006036AB" w:rsidRDefault="00E151AB" w:rsidP="00E151AB">
      <w:r w:rsidRPr="006036AB">
        <w:t>Case management is a collaborative, client-centred process aimed at empowering whilst working with Service Users to effectively meet their individual needs</w:t>
      </w:r>
      <w:r w:rsidR="000D4C31" w:rsidRPr="006036AB">
        <w:t>, increasing</w:t>
      </w:r>
      <w:r w:rsidRPr="006036AB">
        <w:t xml:space="preserve"> their self-reliance and independence. Case management incorporates direct client service, based on identification, assessment and planning for their support needs, whilst coordinating Service User access to a range of other appropriate services.</w:t>
      </w:r>
    </w:p>
    <w:p w:rsidR="00E151AB" w:rsidRPr="006036AB" w:rsidRDefault="00E151AB" w:rsidP="00E151AB">
      <w:r w:rsidRPr="006036AB">
        <w:t>Case management can fall broadly into two categories: working with the Service User on specific goals that can be addressed by a single service provider, and complex goals that require a co-ordinated response across more than one service provider.</w:t>
      </w:r>
    </w:p>
    <w:p w:rsidR="00E151AB" w:rsidRPr="006036AB" w:rsidRDefault="00E151AB" w:rsidP="009E7842">
      <w:pPr>
        <w:pStyle w:val="Heading3"/>
      </w:pPr>
      <w:bookmarkStart w:id="144" w:name="_Toc439773308"/>
      <w:bookmarkStart w:id="145" w:name="_Toc469062688"/>
      <w:r w:rsidRPr="006036AB">
        <w:t>7</w:t>
      </w:r>
      <w:r w:rsidR="00615EF7" w:rsidRPr="006036AB">
        <w:t>.2</w:t>
      </w:r>
      <w:r w:rsidRPr="006036AB">
        <w:t>.1 Requirements — Case management</w:t>
      </w:r>
      <w:bookmarkEnd w:id="144"/>
      <w:bookmarkEnd w:id="145"/>
    </w:p>
    <w:p w:rsidR="00E151AB" w:rsidRPr="006036AB" w:rsidRDefault="00E151AB" w:rsidP="00E151AB">
      <w:r w:rsidRPr="006036AB">
        <w:t>Where brokerage is offered a case management plan must be developed to achieve identified goals. Brokerage must not be used where funds are available from alternative sources.</w:t>
      </w:r>
    </w:p>
    <w:p w:rsidR="00E151AB" w:rsidRPr="006036AB" w:rsidRDefault="00615EF7" w:rsidP="009E7842">
      <w:pPr>
        <w:pStyle w:val="Heading3"/>
      </w:pPr>
      <w:bookmarkStart w:id="146" w:name="_Toc439773309"/>
      <w:bookmarkStart w:id="147" w:name="_Toc469062689"/>
      <w:r w:rsidRPr="006036AB">
        <w:t>7.2</w:t>
      </w:r>
      <w:r w:rsidR="00E151AB" w:rsidRPr="006036AB">
        <w:t>.2 Requirements — Case management (</w:t>
      </w:r>
      <w:r w:rsidR="00FD0F82">
        <w:t>M</w:t>
      </w:r>
      <w:r w:rsidR="00E151AB" w:rsidRPr="006036AB">
        <w:t xml:space="preserve">en’s </w:t>
      </w:r>
      <w:r w:rsidR="00FD0F82">
        <w:t>S</w:t>
      </w:r>
      <w:r w:rsidR="00E151AB" w:rsidRPr="006036AB">
        <w:t>ervices</w:t>
      </w:r>
      <w:r w:rsidR="00282A8D" w:rsidRPr="006036AB">
        <w:t xml:space="preserve"> ONLY</w:t>
      </w:r>
      <w:r w:rsidR="00E151AB" w:rsidRPr="006036AB">
        <w:t>)</w:t>
      </w:r>
      <w:bookmarkEnd w:id="146"/>
      <w:bookmarkEnd w:id="147"/>
    </w:p>
    <w:p w:rsidR="009D668D" w:rsidRPr="006036AB" w:rsidRDefault="009D668D" w:rsidP="009D668D">
      <w:pPr>
        <w:numPr>
          <w:ilvl w:val="0"/>
          <w:numId w:val="38"/>
        </w:numPr>
        <w:spacing w:before="0" w:after="200" w:line="276" w:lineRule="auto"/>
        <w:contextualSpacing/>
        <w:rPr>
          <w:lang w:eastAsia="en-US"/>
        </w:rPr>
      </w:pPr>
      <w:r w:rsidRPr="006036AB">
        <w:rPr>
          <w:lang w:eastAsia="en-US"/>
        </w:rPr>
        <w:t>Data collection</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record case management through group or individual activities conducted by Men’s Service staff with service users.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lastRenderedPageBreak/>
        <w:t xml:space="preserve">gather client information which can be obtained from client notes , informal conversations and observations of service users during these activities.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rsidR="003F0998" w:rsidRPr="006036AB" w:rsidRDefault="003F0998" w:rsidP="003F0998">
      <w:pPr>
        <w:spacing w:before="0" w:after="200" w:line="276" w:lineRule="auto"/>
        <w:ind w:left="360"/>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Service delivery</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ind w:left="360"/>
        <w:contextualSpacing/>
        <w:rPr>
          <w:lang w:eastAsia="en-US"/>
        </w:rPr>
      </w:pP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activities  in a culturally appropriate way with an emphasis on group activities that may be flexible and ideally lead to more focussed work with individual service users.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ensure service users are set achievable goals within realistic timeframes.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rsidR="009D668D"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encourage service users through group activities to achieve goals and support them in addressing harmful behaviours that relate to alcohol use and violence, (including perpetrators of domestic and </w:t>
      </w:r>
      <w:r w:rsidRPr="006036AB">
        <w:rPr>
          <w:lang w:eastAsia="en-US"/>
        </w:rPr>
        <w:lastRenderedPageBreak/>
        <w:t xml:space="preserve">family violence) by building self-reliance and self-awareness and developing coping skills.  </w:t>
      </w:r>
    </w:p>
    <w:p w:rsidR="00E23DA0" w:rsidRPr="006036AB" w:rsidRDefault="008009D7" w:rsidP="009D668D">
      <w:pPr>
        <w:numPr>
          <w:ilvl w:val="0"/>
          <w:numId w:val="41"/>
        </w:numPr>
        <w:spacing w:before="0" w:after="200" w:line="276" w:lineRule="auto"/>
        <w:ind w:left="426" w:hanging="426"/>
        <w:contextualSpacing/>
        <w:rPr>
          <w:lang w:eastAsia="en-US"/>
        </w:rPr>
      </w:pPr>
      <w:r>
        <w:rPr>
          <w:lang w:eastAsia="en-US"/>
        </w:rPr>
        <w:t>p</w:t>
      </w:r>
      <w:r w:rsidR="00E23DA0">
        <w:rPr>
          <w:lang w:eastAsia="en-US"/>
        </w:rPr>
        <w:t>rovide support to men to become warriors in their community</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conduct activities aimed at addressing individual support needs to assist individuals in taking greater control of and responsibility for their lives; and at encouraging them to engage with activities to address individual needs.  </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link services with a range of other appropriate services, either in their community or visiting services.</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provide service planning that  can be recorded through two activities:  working with service users in group activities focusing on specific goals, and through one on one sessions potentially with more than one service provider to achieve more complex goals.</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Activities</w:t>
      </w:r>
      <w:r w:rsidR="003F0998" w:rsidRPr="006036AB">
        <w:rPr>
          <w:lang w:eastAsia="en-US"/>
        </w:rPr>
        <w:t xml:space="preserve"> - </w:t>
      </w:r>
      <w:r w:rsidRPr="006036AB">
        <w:rPr>
          <w:lang w:eastAsia="en-US"/>
        </w:rPr>
        <w:t xml:space="preserve">The funded organisation </w:t>
      </w:r>
      <w:r w:rsidR="003F0998" w:rsidRPr="006036AB">
        <w:rPr>
          <w:lang w:eastAsia="en-US"/>
        </w:rPr>
        <w:t xml:space="preserve">for this service </w:t>
      </w:r>
      <w:r w:rsidRPr="006036AB">
        <w:rPr>
          <w:lang w:eastAsia="en-US"/>
        </w:rPr>
        <w:t>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42"/>
        </w:numPr>
        <w:spacing w:before="0" w:after="200" w:line="276" w:lineRule="auto"/>
        <w:ind w:left="426" w:hanging="426"/>
        <w:contextualSpacing/>
        <w:rPr>
          <w:lang w:eastAsia="en-US"/>
        </w:rPr>
      </w:pPr>
      <w:r w:rsidRPr="006036AB">
        <w:rPr>
          <w:lang w:eastAsia="en-US"/>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Supporting service users in their day-to-day interactions with other service providers and community members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lastRenderedPageBreak/>
        <w:t>Service planning should incorporate identified individual needs as well as emergent issues or needs of the community</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Provision of or assistance to access specialist activities, programs and projects to assist clients to achieve goals through informal group activities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Educational activities about alcohol consumption, risks and harmful behaviours associated with levels of alcohol consumption</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client’s own health, well-being and safety</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personal relationships and immediate family of the clients</w:t>
      </w:r>
    </w:p>
    <w:p w:rsidR="009D668D" w:rsidRPr="006036AB" w:rsidRDefault="009D668D" w:rsidP="003F0998">
      <w:pPr>
        <w:numPr>
          <w:ilvl w:val="0"/>
          <w:numId w:val="44"/>
        </w:numPr>
        <w:spacing w:before="0" w:after="200" w:line="276" w:lineRule="auto"/>
        <w:ind w:left="1418" w:hanging="992"/>
        <w:contextualSpacing/>
        <w:rPr>
          <w:lang w:eastAsia="en-US"/>
        </w:rPr>
      </w:pPr>
      <w:r w:rsidRPr="006036AB">
        <w:rPr>
          <w:lang w:eastAsia="en-US"/>
        </w:rPr>
        <w:t>Activities that address violent and abusive behaviour including domestic and family violence</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Recognising behaviour and the impact on others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Accepting responsibility for behaviour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Changing behaviour</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Appropriate use of Social Media (not using this resource in an abusive or proactive way)</w:t>
      </w:r>
    </w:p>
    <w:p w:rsidR="009D668D" w:rsidRPr="006036AB" w:rsidRDefault="009D668D" w:rsidP="003F0998">
      <w:pPr>
        <w:numPr>
          <w:ilvl w:val="0"/>
          <w:numId w:val="45"/>
        </w:numPr>
        <w:spacing w:before="0" w:after="200" w:line="276" w:lineRule="auto"/>
        <w:ind w:firstLine="66"/>
        <w:contextualSpacing/>
        <w:rPr>
          <w:lang w:eastAsia="en-US"/>
        </w:rPr>
      </w:pPr>
      <w:r w:rsidRPr="006036AB">
        <w:rPr>
          <w:lang w:eastAsia="en-US"/>
        </w:rPr>
        <w:t>Activities that assist personal development and growth</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emotional health, resilience and coping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the ability to manage physical health and mental health conditions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Developing general life skills including communication skills, literacy, financial literacy and budgeting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Mentoring / peer support / team work and group responsibility</w:t>
      </w:r>
    </w:p>
    <w:p w:rsidR="009D668D" w:rsidRPr="006036AB" w:rsidRDefault="009D668D" w:rsidP="003F0998">
      <w:pPr>
        <w:numPr>
          <w:ilvl w:val="0"/>
          <w:numId w:val="46"/>
        </w:numPr>
        <w:spacing w:before="0" w:after="200" w:line="276" w:lineRule="auto"/>
        <w:ind w:firstLine="66"/>
        <w:contextualSpacing/>
        <w:rPr>
          <w:lang w:eastAsia="en-US"/>
        </w:rPr>
      </w:pPr>
      <w:r w:rsidRPr="006036AB">
        <w:rPr>
          <w:lang w:eastAsia="en-US"/>
        </w:rPr>
        <w:lastRenderedPageBreak/>
        <w:t>Activities with a strong emphasis on positive roles and behaviours in family and the community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and developing respectful (protective/conciliatory) and responsible behaviours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Improving relationships and parenting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Parenting groups/skills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positive role-modelling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peer support and mentoring</w:t>
      </w:r>
    </w:p>
    <w:p w:rsidR="009D668D" w:rsidRPr="006036AB" w:rsidRDefault="009D668D" w:rsidP="00FD0F82">
      <w:pPr>
        <w:numPr>
          <w:ilvl w:val="1"/>
          <w:numId w:val="37"/>
        </w:numPr>
        <w:tabs>
          <w:tab w:val="left" w:pos="993"/>
        </w:tabs>
        <w:spacing w:before="0" w:after="200" w:line="276" w:lineRule="auto"/>
        <w:ind w:left="2127" w:hanging="1418"/>
        <w:contextualSpacing/>
        <w:rPr>
          <w:color w:val="000000"/>
          <w:lang w:eastAsia="en-US"/>
        </w:rPr>
      </w:pPr>
      <w:r w:rsidRPr="006036AB">
        <w:rPr>
          <w:color w:val="000000"/>
          <w:lang w:eastAsia="en-US"/>
        </w:rPr>
        <w:t>Raising awareness of the role of traditional male initiation (or contemporary initiation)</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Building understanding of the disadvantages of having a criminal history</w:t>
      </w:r>
    </w:p>
    <w:p w:rsidR="009D668D" w:rsidRPr="006036AB" w:rsidRDefault="009D668D" w:rsidP="003F0998">
      <w:pPr>
        <w:numPr>
          <w:ilvl w:val="0"/>
          <w:numId w:val="47"/>
        </w:numPr>
        <w:spacing w:before="0" w:after="200" w:line="276" w:lineRule="auto"/>
        <w:ind w:left="1134" w:hanging="708"/>
        <w:contextualSpacing/>
        <w:rPr>
          <w:lang w:eastAsia="en-US"/>
        </w:rPr>
      </w:pPr>
      <w:r w:rsidRPr="006036AB">
        <w:rPr>
          <w:lang w:eastAsia="en-US"/>
        </w:rPr>
        <w:t>Activities that promote connection to culture, family and responsibility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and recreation activities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information and education in addition to Aboriginal History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Connecting traditional roles to contemporary roles and responsibilities</w:t>
      </w:r>
    </w:p>
    <w:p w:rsidR="009D668D" w:rsidRPr="006036AB" w:rsidRDefault="009D668D" w:rsidP="003F0998">
      <w:pPr>
        <w:numPr>
          <w:ilvl w:val="0"/>
          <w:numId w:val="48"/>
        </w:numPr>
        <w:spacing w:before="0" w:after="200" w:line="276" w:lineRule="auto"/>
        <w:ind w:firstLine="66"/>
        <w:contextualSpacing/>
        <w:rPr>
          <w:lang w:eastAsia="en-US"/>
        </w:rPr>
      </w:pPr>
      <w:r w:rsidRPr="006036AB">
        <w:rPr>
          <w:lang w:eastAsia="en-US"/>
        </w:rPr>
        <w:t>Activities can also include</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General service availability information, advice and referral.</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Include practical skills development strategies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Horsemanship / stockman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Diversion activities for young people</w:t>
      </w:r>
    </w:p>
    <w:p w:rsidR="009D668D" w:rsidRPr="006036AB" w:rsidRDefault="009D668D" w:rsidP="003F0998">
      <w:pPr>
        <w:spacing w:before="0" w:after="200" w:line="276" w:lineRule="auto"/>
        <w:ind w:left="720" w:hanging="731"/>
        <w:contextualSpacing/>
        <w:rPr>
          <w:lang w:eastAsia="en-US"/>
        </w:rPr>
      </w:pPr>
    </w:p>
    <w:p w:rsidR="00E151AB" w:rsidRPr="006036AB" w:rsidRDefault="00E151AB" w:rsidP="009E7842">
      <w:pPr>
        <w:pStyle w:val="Heading3"/>
      </w:pPr>
      <w:bookmarkStart w:id="148" w:name="_Toc439773310"/>
      <w:bookmarkStart w:id="149" w:name="_Toc469062690"/>
      <w:r w:rsidRPr="006036AB">
        <w:lastRenderedPageBreak/>
        <w:t>7</w:t>
      </w:r>
      <w:r w:rsidR="00615EF7" w:rsidRPr="006036AB">
        <w:t>.2</w:t>
      </w:r>
      <w:r w:rsidRPr="006036AB">
        <w:t>.3 Considerations — Case management</w:t>
      </w:r>
      <w:bookmarkEnd w:id="148"/>
      <w:bookmarkEnd w:id="149"/>
    </w:p>
    <w:p w:rsidR="00E151AB" w:rsidRPr="006036AB" w:rsidRDefault="00E151AB" w:rsidP="00E151AB">
      <w:pPr>
        <w:numPr>
          <w:ilvl w:val="0"/>
          <w:numId w:val="2"/>
        </w:numPr>
      </w:pPr>
      <w:r w:rsidRPr="006036AB">
        <w:t>The case management process may include the following elements</w:t>
      </w:r>
      <w:r w:rsidRPr="006036AB">
        <w:rPr>
          <w:rStyle w:val="FootnoteReference"/>
          <w:rFonts w:cs="Arial"/>
        </w:rPr>
        <w:footnoteReference w:id="2"/>
      </w:r>
      <w:r w:rsidRPr="006036AB">
        <w:t>:</w:t>
      </w:r>
    </w:p>
    <w:p w:rsidR="00E151AB" w:rsidRPr="006036AB" w:rsidRDefault="00E151AB" w:rsidP="00E151AB">
      <w:pPr>
        <w:numPr>
          <w:ilvl w:val="1"/>
          <w:numId w:val="21"/>
        </w:numPr>
        <w:ind w:left="709" w:hanging="283"/>
      </w:pPr>
      <w:r w:rsidRPr="006036AB">
        <w:t>needs identification – is undertaken following initial contact, and is designed to capture a preliminary understanding of a person’s support needs. Needs identification intends to facilitate early action to link the Service User to adequate support before issues escalate into crisis. (An example of a tool enabling needs identification is the developed for the Helping Out Families initiative).</w:t>
      </w:r>
    </w:p>
    <w:p w:rsidR="00E151AB" w:rsidRPr="006036AB" w:rsidRDefault="00E151AB" w:rsidP="00E151AB">
      <w:pPr>
        <w:numPr>
          <w:ilvl w:val="1"/>
          <w:numId w:val="21"/>
        </w:numPr>
        <w:ind w:left="709" w:hanging="283"/>
      </w:pPr>
      <w:r w:rsidRPr="006036AB">
        <w:t xml:space="preserve">risk and needs assessment - a more in-depth process for identifying a Service User’s needs, strengths, risk and protective factors. Assessment and re-assessment may occur a number of times throughout the support period. An example of a needs assessment tool is the </w:t>
      </w:r>
      <w:hyperlink r:id="rId19" w:history="1">
        <w:r w:rsidRPr="006036AB">
          <w:t>Common Assessment Tool</w:t>
        </w:r>
      </w:hyperlink>
      <w:r w:rsidRPr="006036AB">
        <w:t xml:space="preserve"> developed for The Next Step. </w:t>
      </w:r>
    </w:p>
    <w:p w:rsidR="00E151AB" w:rsidRPr="006036AB" w:rsidRDefault="00E151AB" w:rsidP="00E151AB">
      <w:pPr>
        <w:numPr>
          <w:ilvl w:val="1"/>
          <w:numId w:val="21"/>
        </w:numPr>
        <w:ind w:left="709" w:hanging="283"/>
      </w:pPr>
      <w:r w:rsidRPr="006036AB">
        <w:lastRenderedPageBreak/>
        <w:t>support planning – documents the Service User’s support goals and identifies the range of support services required. An example of this tool is the Support Plan developed for The Next Step.</w:t>
      </w:r>
    </w:p>
    <w:p w:rsidR="00E151AB" w:rsidRPr="006036AB" w:rsidRDefault="00E151AB" w:rsidP="00E151AB">
      <w:pPr>
        <w:numPr>
          <w:ilvl w:val="1"/>
          <w:numId w:val="21"/>
        </w:numPr>
        <w:ind w:left="709" w:hanging="283"/>
      </w:pPr>
      <w:r w:rsidRPr="006036AB">
        <w:t>direct service and coordination – this stage involves the actual provision of practical assistance to a Service User, and direct support to access a range of relevant services best placed to respond to the Service User’s identified support goals services/resources needed. This may include counselling, practical support or other support as identified by the Service User.</w:t>
      </w:r>
    </w:p>
    <w:p w:rsidR="00E151AB" w:rsidRPr="006036AB" w:rsidRDefault="00E151AB" w:rsidP="00E151AB">
      <w:pPr>
        <w:numPr>
          <w:ilvl w:val="1"/>
          <w:numId w:val="21"/>
        </w:numPr>
        <w:ind w:left="709" w:hanging="283"/>
      </w:pPr>
      <w:r w:rsidRPr="006036AB">
        <w:t>review, closure and evaluation – this phase of the support period involves either a re-assessment of a Service User’s needs, strengths and protective factors, or finalising the end of a support period.</w:t>
      </w:r>
    </w:p>
    <w:p w:rsidR="00E151AB" w:rsidRPr="006036AB" w:rsidRDefault="00E151AB" w:rsidP="00E151AB">
      <w:pPr>
        <w:numPr>
          <w:ilvl w:val="0"/>
          <w:numId w:val="2"/>
        </w:numPr>
      </w:pPr>
      <w:r w:rsidRPr="006036AB">
        <w:t xml:space="preserve">Case management is responsive to fluctuations in Service User need, which in-turn affects the number of Service Users a worker may be responsible for at any one time. A case worker may have fewer </w:t>
      </w:r>
      <w:r w:rsidR="007743CA" w:rsidRPr="006036AB">
        <w:t>n</w:t>
      </w:r>
      <w:r w:rsidRPr="006036AB">
        <w:t xml:space="preserve">umbers of Service Users requiring a higher level of support, while also supporting a greater number of Service Users with minimal support needs. </w:t>
      </w:r>
    </w:p>
    <w:p w:rsidR="00E151AB" w:rsidRPr="006036AB" w:rsidRDefault="00E151AB" w:rsidP="00E151AB">
      <w:pPr>
        <w:numPr>
          <w:ilvl w:val="0"/>
          <w:numId w:val="2"/>
        </w:numPr>
      </w:pPr>
      <w:r w:rsidRPr="006036AB">
        <w:t>Case management approaches recognise that the frequency of contact with Service Users will fluctuate in accordance with the intensity of their support need at any one time.</w:t>
      </w:r>
    </w:p>
    <w:p w:rsidR="00E151AB" w:rsidRPr="006036AB" w:rsidRDefault="00E151AB" w:rsidP="00E151AB">
      <w:pPr>
        <w:numPr>
          <w:ilvl w:val="0"/>
          <w:numId w:val="2"/>
        </w:numPr>
      </w:pPr>
      <w:r w:rsidRPr="006036AB">
        <w:lastRenderedPageBreak/>
        <w:t>Case managers may be required to utilise brokerage funds in order to purchase services/support on behalf of Service Users (e.g. family mediation, counselling).</w:t>
      </w:r>
    </w:p>
    <w:p w:rsidR="00776E57" w:rsidRPr="006036AB" w:rsidRDefault="00C94673" w:rsidP="001E0541">
      <w:pPr>
        <w:pStyle w:val="Heading2"/>
      </w:pPr>
      <w:bookmarkStart w:id="150" w:name="_Toc439773311"/>
      <w:bookmarkStart w:id="151" w:name="_Toc469062691"/>
      <w:r w:rsidRPr="00305CBA">
        <w:t>7</w:t>
      </w:r>
      <w:r w:rsidR="00776E57" w:rsidRPr="00305CBA">
        <w:t xml:space="preserve">.3 </w:t>
      </w:r>
      <w:r w:rsidRPr="00305CBA">
        <w:t>Support</w:t>
      </w:r>
      <w:r w:rsidR="003113FA" w:rsidRPr="00305CBA">
        <w:t xml:space="preserve"> </w:t>
      </w:r>
      <w:r w:rsidR="00526768" w:rsidRPr="00305CBA">
        <w:t>—</w:t>
      </w:r>
      <w:r w:rsidR="00170859" w:rsidRPr="00305CBA">
        <w:t xml:space="preserve"> </w:t>
      </w:r>
      <w:r w:rsidR="00776E57" w:rsidRPr="00305CBA">
        <w:t>Assertive outreach</w:t>
      </w:r>
      <w:r w:rsidR="00EE3C32" w:rsidRPr="00305CBA">
        <w:t xml:space="preserve"> (T316)</w:t>
      </w:r>
      <w:bookmarkEnd w:id="150"/>
      <w:bookmarkEnd w:id="151"/>
    </w:p>
    <w:p w:rsidR="00776E57" w:rsidRPr="006036AB" w:rsidRDefault="00776E57" w:rsidP="000A6438">
      <w:r w:rsidRPr="006036AB">
        <w:t>Assertive outreach provides an immediate response to individuals who may be</w:t>
      </w:r>
      <w:r w:rsidR="00EE55F1">
        <w:t xml:space="preserve"> at risk of harm and</w:t>
      </w:r>
      <w:r w:rsidRPr="006036AB">
        <w:t xml:space="preserve"> hard</w:t>
      </w:r>
      <w:r w:rsidR="00BF3245" w:rsidRPr="006036AB">
        <w:t xml:space="preserve"> </w:t>
      </w:r>
      <w:r w:rsidRPr="006036AB">
        <w:t>to</w:t>
      </w:r>
      <w:r w:rsidR="00BF3245" w:rsidRPr="006036AB">
        <w:t xml:space="preserve"> </w:t>
      </w:r>
      <w:r w:rsidRPr="006036AB">
        <w:t xml:space="preserve">engage or who do not present to required support services of their own volition. </w:t>
      </w:r>
      <w:r w:rsidR="004F58B8" w:rsidRPr="006036AB">
        <w:t xml:space="preserve"> </w:t>
      </w:r>
    </w:p>
    <w:p w:rsidR="00776E57" w:rsidRPr="006036AB" w:rsidRDefault="00E736C6" w:rsidP="000A6438">
      <w:r w:rsidRPr="006036AB">
        <w:t>A</w:t>
      </w:r>
      <w:r w:rsidR="00776E57" w:rsidRPr="006036AB">
        <w:t xml:space="preserve">ssertive outreach often provides the first point of contact </w:t>
      </w:r>
      <w:r w:rsidR="00BF3245" w:rsidRPr="006036AB">
        <w:t xml:space="preserve">for </w:t>
      </w:r>
      <w:r w:rsidR="00671206" w:rsidRPr="006036AB">
        <w:t>Service User</w:t>
      </w:r>
      <w:r w:rsidR="008D273E" w:rsidRPr="006036AB">
        <w:t xml:space="preserve">s </w:t>
      </w:r>
      <w:r w:rsidR="00BF3245" w:rsidRPr="006036AB">
        <w:t xml:space="preserve">to a </w:t>
      </w:r>
      <w:r w:rsidR="00776E57" w:rsidRPr="006036AB">
        <w:t xml:space="preserve">service. In this sense, </w:t>
      </w:r>
      <w:r w:rsidR="006F0934" w:rsidRPr="006036AB">
        <w:t xml:space="preserve">assertive outreach </w:t>
      </w:r>
      <w:r w:rsidR="00776E57" w:rsidRPr="006036AB">
        <w:t xml:space="preserve">is purposefully intended as a </w:t>
      </w:r>
      <w:r w:rsidR="00671206" w:rsidRPr="006036AB">
        <w:t>Service User</w:t>
      </w:r>
      <w:r w:rsidR="00776E57" w:rsidRPr="006036AB">
        <w:t xml:space="preserve">-centred service element </w:t>
      </w:r>
      <w:r w:rsidR="00067B5D" w:rsidRPr="006036AB">
        <w:t xml:space="preserve">that </w:t>
      </w:r>
      <w:r w:rsidR="00776E57" w:rsidRPr="006036AB">
        <w:t xml:space="preserve">brings the service/s to the (potential) </w:t>
      </w:r>
      <w:r w:rsidR="00671206" w:rsidRPr="006036AB">
        <w:t>Service User</w:t>
      </w:r>
      <w:r w:rsidR="00776E57" w:rsidRPr="006036AB">
        <w:t xml:space="preserve">. </w:t>
      </w:r>
    </w:p>
    <w:p w:rsidR="00776E57" w:rsidRPr="006036AB" w:rsidRDefault="00E736C6" w:rsidP="000A6438">
      <w:r w:rsidRPr="006036AB">
        <w:t>A</w:t>
      </w:r>
      <w:r w:rsidR="00776E57" w:rsidRPr="006036AB">
        <w:t>ssertive outreach functions as an important gateway to more individualised service elements and supports. Over time</w:t>
      </w:r>
      <w:r w:rsidR="00EE55F1">
        <w:t xml:space="preserve"> where appropriate</w:t>
      </w:r>
      <w:r w:rsidR="00776E57" w:rsidRPr="006036AB">
        <w:t xml:space="preserve">, workers build a relationship of trust with </w:t>
      </w:r>
      <w:r w:rsidR="00671206" w:rsidRPr="006036AB">
        <w:t>Service User</w:t>
      </w:r>
      <w:r w:rsidR="008D273E" w:rsidRPr="006036AB">
        <w:t xml:space="preserve">s </w:t>
      </w:r>
      <w:r w:rsidR="00776E57" w:rsidRPr="006036AB">
        <w:t xml:space="preserve">and encourage their engagement and participation in more formalised support activities (such as case management). As such, workers require good knowledge of referral pathways and relevant support services for </w:t>
      </w:r>
      <w:r w:rsidR="00671206" w:rsidRPr="006036AB">
        <w:t>Service User</w:t>
      </w:r>
      <w:r w:rsidR="008D273E" w:rsidRPr="006036AB">
        <w:t>s</w:t>
      </w:r>
      <w:r w:rsidR="00776E57" w:rsidRPr="006036AB">
        <w:t xml:space="preserve">. </w:t>
      </w:r>
    </w:p>
    <w:p w:rsidR="00776E57" w:rsidRPr="006036AB" w:rsidRDefault="00E736C6" w:rsidP="000A6438">
      <w:r w:rsidRPr="006036AB">
        <w:t>A</w:t>
      </w:r>
      <w:r w:rsidR="00776E57" w:rsidRPr="006036AB">
        <w:t xml:space="preserve">ssertive outreach is active and persistent, at times </w:t>
      </w:r>
      <w:r w:rsidR="001708DE">
        <w:t xml:space="preserve">where relevant, </w:t>
      </w:r>
      <w:r w:rsidR="00EE55F1">
        <w:t xml:space="preserve">may require </w:t>
      </w:r>
      <w:r w:rsidR="00776E57" w:rsidRPr="006036AB">
        <w:t xml:space="preserve">a commitment to work with </w:t>
      </w:r>
      <w:r w:rsidR="00671206" w:rsidRPr="006036AB">
        <w:t>Service User</w:t>
      </w:r>
      <w:r w:rsidR="008D273E" w:rsidRPr="006036AB">
        <w:t xml:space="preserve">s </w:t>
      </w:r>
      <w:r w:rsidR="00776E57" w:rsidRPr="006036AB">
        <w:t>over the medium to long-term.</w:t>
      </w:r>
    </w:p>
    <w:p w:rsidR="00776E57" w:rsidRPr="006036AB" w:rsidRDefault="00C94673" w:rsidP="009E7842">
      <w:pPr>
        <w:pStyle w:val="Heading3"/>
      </w:pPr>
      <w:bookmarkStart w:id="152" w:name="_Toc439773312"/>
      <w:bookmarkStart w:id="153" w:name="_Toc469062692"/>
      <w:r w:rsidRPr="006036AB">
        <w:lastRenderedPageBreak/>
        <w:t>7</w:t>
      </w:r>
      <w:r w:rsidR="00776E57" w:rsidRPr="006036AB">
        <w:t>.3.1 Requirements</w:t>
      </w:r>
      <w:r w:rsidR="00526768" w:rsidRPr="006036AB">
        <w:t xml:space="preserve"> </w:t>
      </w:r>
      <w:r w:rsidR="00FD0F82">
        <w:t xml:space="preserve">– </w:t>
      </w:r>
      <w:r w:rsidR="00D653E3" w:rsidRPr="006036AB">
        <w:t>A</w:t>
      </w:r>
      <w:r w:rsidR="006F0934" w:rsidRPr="006036AB">
        <w:t>ssertive outreach</w:t>
      </w:r>
      <w:bookmarkEnd w:id="152"/>
      <w:bookmarkEnd w:id="153"/>
    </w:p>
    <w:p w:rsidR="004F58B8" w:rsidRPr="006036AB" w:rsidRDefault="00663BE2" w:rsidP="000A6438">
      <w:pPr>
        <w:numPr>
          <w:ilvl w:val="0"/>
          <w:numId w:val="2"/>
        </w:numPr>
      </w:pPr>
      <w:r w:rsidRPr="006036AB">
        <w:t>Funded organisation</w:t>
      </w:r>
      <w:r w:rsidR="004F58B8" w:rsidRPr="006036AB">
        <w:t xml:space="preserve">s must provide a mobile patrol of some form (on foot or by vehicle). </w:t>
      </w:r>
    </w:p>
    <w:p w:rsidR="00776E57" w:rsidRPr="006036AB" w:rsidRDefault="00776E57" w:rsidP="000A6438">
      <w:pPr>
        <w:numPr>
          <w:ilvl w:val="0"/>
          <w:numId w:val="2"/>
        </w:numPr>
      </w:pPr>
      <w:r w:rsidRPr="006036AB">
        <w:t>Staff undertaking assertive outreach must possess a</w:t>
      </w:r>
      <w:r w:rsidR="00BF3245" w:rsidRPr="006036AB">
        <w:t xml:space="preserve"> current </w:t>
      </w:r>
      <w:r w:rsidRPr="006036AB">
        <w:t>First Aid Certificate.</w:t>
      </w:r>
    </w:p>
    <w:p w:rsidR="00BF3245" w:rsidRPr="006036AB" w:rsidRDefault="00BF3245" w:rsidP="000A6438">
      <w:pPr>
        <w:numPr>
          <w:ilvl w:val="0"/>
          <w:numId w:val="2"/>
        </w:numPr>
      </w:pPr>
      <w:r w:rsidRPr="006036AB">
        <w:t>First Aid Kits must be accessible for all assertive outreach staff.</w:t>
      </w:r>
    </w:p>
    <w:p w:rsidR="00BE5267" w:rsidRPr="006036AB" w:rsidRDefault="00BE5267" w:rsidP="000A6438">
      <w:pPr>
        <w:numPr>
          <w:ilvl w:val="0"/>
          <w:numId w:val="2"/>
        </w:numPr>
      </w:pPr>
      <w:r w:rsidRPr="006036AB">
        <w:t>Staff undertaking assertive outreach must be provided with a mobile phone to use in case of emergencies.</w:t>
      </w:r>
    </w:p>
    <w:p w:rsidR="00BE5267" w:rsidRDefault="00E736C6" w:rsidP="000A6438">
      <w:pPr>
        <w:numPr>
          <w:ilvl w:val="0"/>
          <w:numId w:val="2"/>
        </w:numPr>
      </w:pPr>
      <w:r w:rsidRPr="006036AB">
        <w:t>S</w:t>
      </w:r>
      <w:r w:rsidR="00BE5267" w:rsidRPr="006036AB">
        <w:t xml:space="preserve">taff work in teams and must never work alone on a shift. These services are funded to provide a minimum of two staff for each shift (usually </w:t>
      </w:r>
      <w:r w:rsidR="00067B5D" w:rsidRPr="006036AB">
        <w:t>one</w:t>
      </w:r>
      <w:r w:rsidR="00BE5267" w:rsidRPr="006036AB">
        <w:t xml:space="preserve"> male and </w:t>
      </w:r>
      <w:r w:rsidR="00067B5D" w:rsidRPr="006036AB">
        <w:t>one</w:t>
      </w:r>
      <w:r w:rsidR="00BE5267" w:rsidRPr="006036AB">
        <w:t xml:space="preserve"> female) to ensure the safety of staff and </w:t>
      </w:r>
      <w:r w:rsidR="00671206" w:rsidRPr="006036AB">
        <w:t>Service User</w:t>
      </w:r>
      <w:r w:rsidR="003665EA" w:rsidRPr="006036AB">
        <w:t>s</w:t>
      </w:r>
      <w:r w:rsidR="00BE5267" w:rsidRPr="006036AB">
        <w:t>.</w:t>
      </w:r>
      <w:r w:rsidR="00791911">
        <w:t xml:space="preserve"> (Please Note: this does not apply to cell visitor services)</w:t>
      </w:r>
    </w:p>
    <w:p w:rsidR="003B4015" w:rsidRPr="006036AB" w:rsidRDefault="003B4015" w:rsidP="000A6438">
      <w:pPr>
        <w:numPr>
          <w:ilvl w:val="0"/>
          <w:numId w:val="2"/>
        </w:numPr>
      </w:pPr>
      <w:r>
        <w:t xml:space="preserve">Staff must possess a </w:t>
      </w:r>
      <w:r w:rsidRPr="006036AB">
        <w:t>good knowledge of referral pathways and relevant support services for Service Users.</w:t>
      </w:r>
    </w:p>
    <w:p w:rsidR="00EE55F1" w:rsidRDefault="00C94673" w:rsidP="009E7842">
      <w:pPr>
        <w:pStyle w:val="Heading3"/>
      </w:pPr>
      <w:bookmarkStart w:id="154" w:name="_Toc439773313"/>
      <w:bookmarkStart w:id="155" w:name="_Toc469062693"/>
      <w:r w:rsidRPr="006036AB">
        <w:t>7</w:t>
      </w:r>
      <w:r w:rsidR="00776E57" w:rsidRPr="006036AB">
        <w:t xml:space="preserve">.3.2 </w:t>
      </w:r>
      <w:r w:rsidR="00EE55F1">
        <w:t xml:space="preserve">Requirements </w:t>
      </w:r>
      <w:r w:rsidR="00FD0F82">
        <w:t>–</w:t>
      </w:r>
      <w:r w:rsidR="00EE55F1">
        <w:t xml:space="preserve"> Assertive outreach </w:t>
      </w:r>
      <w:bookmarkEnd w:id="154"/>
      <w:r w:rsidR="0016374D">
        <w:t xml:space="preserve">(Diversion </w:t>
      </w:r>
      <w:r w:rsidR="003832F4">
        <w:t>Services: Cell Visitor, Community Patrol</w:t>
      </w:r>
      <w:r w:rsidR="0016374D">
        <w:t>)</w:t>
      </w:r>
      <w:bookmarkEnd w:id="155"/>
    </w:p>
    <w:p w:rsidR="00AE47AE" w:rsidRDefault="00EE55F1" w:rsidP="00AE47AE">
      <w:pPr>
        <w:ind w:left="360"/>
      </w:pPr>
      <w:r>
        <w:t xml:space="preserve">Funded organisations must adhere to the practices articulated in the </w:t>
      </w:r>
      <w:hyperlink r:id="rId20" w:history="1">
        <w:r w:rsidRPr="00E707AB">
          <w:rPr>
            <w:rStyle w:val="Hyperlink"/>
            <w:rFonts w:cs="Arial"/>
          </w:rPr>
          <w:t>Guidelines, tools and resources</w:t>
        </w:r>
      </w:hyperlink>
      <w:r>
        <w:t xml:space="preserve"> for diversion services</w:t>
      </w:r>
      <w:r w:rsidRPr="006036AB">
        <w:t>.</w:t>
      </w:r>
    </w:p>
    <w:p w:rsidR="00803BBA" w:rsidRDefault="00803BBA" w:rsidP="009E7842">
      <w:pPr>
        <w:pStyle w:val="Heading3"/>
      </w:pPr>
      <w:bookmarkStart w:id="156" w:name="_Toc469062694"/>
      <w:bookmarkStart w:id="157" w:name="_Toc439773314"/>
      <w:r>
        <w:lastRenderedPageBreak/>
        <w:t>7.3.</w:t>
      </w:r>
      <w:r w:rsidR="00230D5C">
        <w:t>3</w:t>
      </w:r>
      <w:r>
        <w:t xml:space="preserve"> Requirements </w:t>
      </w:r>
      <w:r w:rsidR="00FD0F82">
        <w:t>–</w:t>
      </w:r>
      <w:r>
        <w:t xml:space="preserve"> Assertive outreach </w:t>
      </w:r>
      <w:r w:rsidR="000C144F">
        <w:t>(</w:t>
      </w:r>
      <w:r>
        <w:t>Managing Public Intoxication Program</w:t>
      </w:r>
      <w:r w:rsidR="000C144F">
        <w:t>)</w:t>
      </w:r>
      <w:bookmarkEnd w:id="156"/>
    </w:p>
    <w:p w:rsidR="00DC0D2A" w:rsidRDefault="00DC0D2A" w:rsidP="00DC0D2A">
      <w:r>
        <w:t>Funded organisations must:</w:t>
      </w:r>
    </w:p>
    <w:p w:rsidR="00803BBA" w:rsidRDefault="00803BBA" w:rsidP="00803BBA">
      <w:pPr>
        <w:numPr>
          <w:ilvl w:val="0"/>
          <w:numId w:val="2"/>
        </w:numPr>
      </w:pPr>
      <w:r>
        <w:t>Demonstrate a high level of coordination with Queensland Police Service and relevant human service providers, to ensure Service Users and their family and friends receive the supports they need.</w:t>
      </w:r>
    </w:p>
    <w:p w:rsidR="00803BBA" w:rsidRDefault="00803BBA" w:rsidP="00803BBA">
      <w:pPr>
        <w:numPr>
          <w:ilvl w:val="0"/>
          <w:numId w:val="2"/>
        </w:numPr>
      </w:pPr>
      <w:r>
        <w:t>Employ appropriately qualified and experienced professionals to work with Service Users.</w:t>
      </w:r>
    </w:p>
    <w:p w:rsidR="009E06FC" w:rsidRPr="006036AB" w:rsidRDefault="009E06FC" w:rsidP="00803BBA">
      <w:pPr>
        <w:numPr>
          <w:ilvl w:val="0"/>
          <w:numId w:val="2"/>
        </w:numPr>
      </w:pPr>
      <w:r>
        <w:t xml:space="preserve">Provide ongoing support to Service Users to help address issues that put them at risk of </w:t>
      </w:r>
      <w:r w:rsidR="00D555FD">
        <w:t xml:space="preserve">misusing substances in public spaces and at risk of </w:t>
      </w:r>
      <w:r>
        <w:t>entering police custody.  This support may be delivered through a needs assessment and the management of a case plan.</w:t>
      </w:r>
    </w:p>
    <w:p w:rsidR="00EE55F1" w:rsidRDefault="00EE55F1" w:rsidP="009E7842">
      <w:pPr>
        <w:pStyle w:val="Heading3"/>
      </w:pPr>
      <w:bookmarkStart w:id="158" w:name="_Toc469062695"/>
      <w:r>
        <w:t>7.3.</w:t>
      </w:r>
      <w:r w:rsidR="00A24B6D">
        <w:t>4</w:t>
      </w:r>
      <w:r>
        <w:t xml:space="preserve"> </w:t>
      </w:r>
      <w:r w:rsidRPr="006036AB">
        <w:t xml:space="preserve">Considerations </w:t>
      </w:r>
      <w:r w:rsidR="00FD0F82">
        <w:t>–</w:t>
      </w:r>
      <w:r w:rsidRPr="006036AB">
        <w:t xml:space="preserve"> Assertive outreach</w:t>
      </w:r>
      <w:bookmarkEnd w:id="157"/>
      <w:bookmarkEnd w:id="158"/>
    </w:p>
    <w:p w:rsidR="003B4015" w:rsidRDefault="00EE55F1" w:rsidP="003B4015">
      <w:pPr>
        <w:numPr>
          <w:ilvl w:val="0"/>
          <w:numId w:val="55"/>
        </w:numPr>
      </w:pPr>
      <w:r w:rsidRPr="006036AB">
        <w:t>Services targeting engagement with Aboriginal and Torres Strait Islander people should aim to recruit staff of Aboriginal and Torres Strait Islander background.</w:t>
      </w:r>
    </w:p>
    <w:p w:rsidR="00615EF7" w:rsidRPr="006036AB" w:rsidRDefault="00615EF7" w:rsidP="001E0541">
      <w:pPr>
        <w:pStyle w:val="Heading2"/>
      </w:pPr>
      <w:bookmarkStart w:id="159" w:name="_Toc439773315"/>
      <w:bookmarkStart w:id="160" w:name="_Toc469062696"/>
      <w:r w:rsidRPr="006036AB">
        <w:t>7.4  Support — Counselling (T318)</w:t>
      </w:r>
      <w:bookmarkEnd w:id="159"/>
      <w:bookmarkEnd w:id="160"/>
    </w:p>
    <w:p w:rsidR="00615EF7" w:rsidRPr="006036AB" w:rsidRDefault="00615EF7" w:rsidP="00615EF7">
      <w:r w:rsidRPr="006036AB">
        <w:t>Counselling is a therapeutic process that provides a compassionate environment for individuals to express their feelings, be supported to understand, manage identified emotions, behaviours, and intra-and in</w:t>
      </w:r>
      <w:r w:rsidRPr="006036AB">
        <w:lastRenderedPageBreak/>
        <w:t xml:space="preserve">terpersonal relationships with more clarity and purpose. A range of different counselling approaches and techniques can be utilised depending upon the target group  and nature and complexity of a person’s identified needs. </w:t>
      </w:r>
    </w:p>
    <w:p w:rsidR="00615EF7" w:rsidRPr="006036AB" w:rsidRDefault="00615EF7" w:rsidP="00615EF7">
      <w:r w:rsidRPr="006036AB">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rsidR="00615EF7" w:rsidRPr="006036AB" w:rsidRDefault="00615EF7" w:rsidP="009E7842">
      <w:pPr>
        <w:pStyle w:val="Heading3"/>
      </w:pPr>
      <w:bookmarkStart w:id="161" w:name="_Toc439773316"/>
      <w:bookmarkStart w:id="162" w:name="_Toc469062697"/>
      <w:r w:rsidRPr="006036AB">
        <w:t xml:space="preserve">7.4.1 Requirements </w:t>
      </w:r>
      <w:r w:rsidR="00FD0F82">
        <w:t xml:space="preserve">– </w:t>
      </w:r>
      <w:r w:rsidRPr="006036AB">
        <w:t>Counselling</w:t>
      </w:r>
      <w:bookmarkEnd w:id="161"/>
      <w:bookmarkEnd w:id="162"/>
    </w:p>
    <w:p w:rsidR="00615EF7" w:rsidRPr="006036AB" w:rsidRDefault="00615EF7" w:rsidP="00615EF7">
      <w:pPr>
        <w:numPr>
          <w:ilvl w:val="0"/>
          <w:numId w:val="2"/>
        </w:numPr>
      </w:pPr>
      <w:r w:rsidRPr="006036AB">
        <w:t>Funded organisations must not provide clinical counselling responses (e.g. provided by a psychologist or psychiatrist) to Service Users. Service Users must be referred to appropriate clinical services if this type of support is required.</w:t>
      </w:r>
    </w:p>
    <w:p w:rsidR="00615EF7" w:rsidRPr="006036AB" w:rsidRDefault="00615EF7" w:rsidP="00615EF7">
      <w:pPr>
        <w:numPr>
          <w:ilvl w:val="0"/>
          <w:numId w:val="2"/>
        </w:numPr>
      </w:pPr>
      <w:r w:rsidRPr="006036AB">
        <w:t>The counselling process should include some of the following elements:</w:t>
      </w:r>
    </w:p>
    <w:p w:rsidR="00615EF7" w:rsidRPr="006036AB" w:rsidRDefault="00615EF7" w:rsidP="00615EF7">
      <w:pPr>
        <w:numPr>
          <w:ilvl w:val="1"/>
          <w:numId w:val="20"/>
        </w:numPr>
        <w:ind w:left="709" w:hanging="283"/>
      </w:pPr>
      <w:r w:rsidRPr="006036AB">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rsidR="00615EF7" w:rsidRPr="006036AB" w:rsidRDefault="00615EF7" w:rsidP="00615EF7">
      <w:pPr>
        <w:numPr>
          <w:ilvl w:val="1"/>
          <w:numId w:val="20"/>
        </w:numPr>
        <w:ind w:left="709" w:hanging="283"/>
      </w:pPr>
      <w:r w:rsidRPr="006036AB">
        <w:lastRenderedPageBreak/>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rsidR="00615EF7" w:rsidRPr="006036AB" w:rsidRDefault="00615EF7" w:rsidP="00615EF7">
      <w:pPr>
        <w:numPr>
          <w:ilvl w:val="1"/>
          <w:numId w:val="20"/>
        </w:numPr>
        <w:ind w:left="709" w:hanging="283"/>
      </w:pPr>
      <w:r w:rsidRPr="006036AB">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rsidR="00615EF7" w:rsidRPr="006036AB" w:rsidRDefault="00615EF7" w:rsidP="00615EF7">
      <w:pPr>
        <w:numPr>
          <w:ilvl w:val="1"/>
          <w:numId w:val="20"/>
        </w:numPr>
        <w:ind w:left="709" w:hanging="283"/>
      </w:pPr>
      <w:r w:rsidRPr="006036AB">
        <w:t xml:space="preserve">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 </w:t>
      </w:r>
    </w:p>
    <w:p w:rsidR="00615EF7" w:rsidRPr="006036AB" w:rsidRDefault="00615EF7" w:rsidP="00615EF7">
      <w:pPr>
        <w:numPr>
          <w:ilvl w:val="1"/>
          <w:numId w:val="20"/>
        </w:numPr>
        <w:ind w:left="709" w:hanging="283"/>
      </w:pPr>
      <w:r w:rsidRPr="006036AB">
        <w:t>case closure – is a well-planned process allowing the Service User to prepare themselves for the final counselling session and beyond. The counsellor and Service User evaluate strategies taken to achieve goals and other successes, as well as the areas that did not go according to plan.</w:t>
      </w:r>
    </w:p>
    <w:p w:rsidR="00615EF7" w:rsidRPr="006036AB" w:rsidRDefault="00615EF7" w:rsidP="009E7842">
      <w:pPr>
        <w:pStyle w:val="Heading3"/>
      </w:pPr>
      <w:bookmarkStart w:id="163" w:name="_Toc439773317"/>
      <w:bookmarkStart w:id="164" w:name="_Toc469062698"/>
      <w:r w:rsidRPr="006036AB">
        <w:lastRenderedPageBreak/>
        <w:t xml:space="preserve">7.4.2 Considerations </w:t>
      </w:r>
      <w:r w:rsidR="00FD0F82">
        <w:t xml:space="preserve">– </w:t>
      </w:r>
      <w:r w:rsidRPr="006036AB">
        <w:t>Counselling</w:t>
      </w:r>
      <w:bookmarkEnd w:id="163"/>
      <w:bookmarkEnd w:id="164"/>
    </w:p>
    <w:p w:rsidR="00615EF7" w:rsidRPr="006036AB" w:rsidRDefault="00615EF7" w:rsidP="00615EF7">
      <w:pPr>
        <w:numPr>
          <w:ilvl w:val="0"/>
          <w:numId w:val="2"/>
        </w:numPr>
      </w:pPr>
      <w:r w:rsidRPr="006036AB">
        <w:t>Counselling approaches recognise that the frequency of contact with Service Users will fluctuate in accordance with the intensity of their support needed at any one time.</w:t>
      </w:r>
    </w:p>
    <w:p w:rsidR="00615EF7" w:rsidRPr="006036AB" w:rsidRDefault="00615EF7" w:rsidP="00615EF7">
      <w:pPr>
        <w:numPr>
          <w:ilvl w:val="0"/>
          <w:numId w:val="2"/>
        </w:numPr>
      </w:pPr>
      <w:r w:rsidRPr="006036AB">
        <w:t>The duration of counselling work can vary and is dependent on how the Service User presents, the complexity of the issue/s, and the Service User’s readiness to change. For example, some Service Users may only require a single session of counselling, and others may require support over a longer period of time.</w:t>
      </w:r>
    </w:p>
    <w:p w:rsidR="00776E57" w:rsidRPr="006036AB" w:rsidRDefault="00C94673" w:rsidP="001E0541">
      <w:pPr>
        <w:pStyle w:val="Heading2"/>
      </w:pPr>
      <w:bookmarkStart w:id="165" w:name="_Toc439773318"/>
      <w:bookmarkStart w:id="166" w:name="_Toc469062699"/>
      <w:r w:rsidRPr="00305CBA">
        <w:t>7</w:t>
      </w:r>
      <w:r w:rsidR="00615EF7" w:rsidRPr="00305CBA">
        <w:t>.5</w:t>
      </w:r>
      <w:r w:rsidR="00776E57" w:rsidRPr="00305CBA">
        <w:t xml:space="preserve"> </w:t>
      </w:r>
      <w:r w:rsidRPr="00305CBA">
        <w:t>Support</w:t>
      </w:r>
      <w:r w:rsidR="003113FA" w:rsidRPr="00305CBA">
        <w:t xml:space="preserve"> </w:t>
      </w:r>
      <w:r w:rsidR="00526768" w:rsidRPr="00305CBA">
        <w:t>—</w:t>
      </w:r>
      <w:r w:rsidR="00170859" w:rsidRPr="00305CBA">
        <w:t xml:space="preserve"> </w:t>
      </w:r>
      <w:r w:rsidR="00E736C6" w:rsidRPr="00305CBA">
        <w:t>Rest and Recovery</w:t>
      </w:r>
      <w:r w:rsidR="00EE3C32" w:rsidRPr="00305CBA">
        <w:t xml:space="preserve"> (T322)</w:t>
      </w:r>
      <w:bookmarkEnd w:id="165"/>
      <w:bookmarkEnd w:id="166"/>
    </w:p>
    <w:p w:rsidR="00E736C6" w:rsidRPr="006036AB" w:rsidRDefault="00E736C6" w:rsidP="000A6438">
      <w:bookmarkStart w:id="167" w:name="_Toc387062715"/>
      <w:bookmarkStart w:id="168" w:name="_Toc389929221"/>
      <w:bookmarkStart w:id="169" w:name="_Toc391992812"/>
      <w:r w:rsidRPr="006036AB">
        <w:t xml:space="preserve">Rest and recovery services provide a safe, </w:t>
      </w:r>
      <w:r w:rsidR="00BF3245" w:rsidRPr="006036AB">
        <w:t xml:space="preserve">monitored and </w:t>
      </w:r>
      <w:r w:rsidRPr="006036AB">
        <w:t xml:space="preserve">culturally appropriate place </w:t>
      </w:r>
      <w:r w:rsidR="00BF3245" w:rsidRPr="006036AB">
        <w:t xml:space="preserve">for intoxicated people </w:t>
      </w:r>
      <w:r w:rsidRPr="006036AB">
        <w:t xml:space="preserve">to sober up; </w:t>
      </w:r>
      <w:r w:rsidR="00BF3245" w:rsidRPr="006036AB">
        <w:t xml:space="preserve">a </w:t>
      </w:r>
      <w:r w:rsidRPr="006036AB">
        <w:t>reduced risk of harm from being intoxicated in public places;</w:t>
      </w:r>
      <w:r w:rsidR="00BF3245" w:rsidRPr="006036AB">
        <w:t xml:space="preserve"> </w:t>
      </w:r>
      <w:r w:rsidRPr="006036AB">
        <w:t>an alternative to being held in police custody for public intoxication offences; and support to access services that would help the person to give</w:t>
      </w:r>
      <w:r w:rsidR="00BF3245" w:rsidRPr="006036AB">
        <w:t xml:space="preserve"> </w:t>
      </w:r>
      <w:r w:rsidRPr="006036AB">
        <w:t>up or reduce drinking.</w:t>
      </w:r>
      <w:bookmarkEnd w:id="167"/>
      <w:bookmarkEnd w:id="168"/>
      <w:bookmarkEnd w:id="169"/>
    </w:p>
    <w:p w:rsidR="00E736C6" w:rsidRPr="006036AB" w:rsidRDefault="00E736C6" w:rsidP="000A6438">
      <w:bookmarkStart w:id="170" w:name="_Toc387062716"/>
      <w:bookmarkStart w:id="171" w:name="_Toc389929222"/>
      <w:bookmarkStart w:id="172" w:name="_Toc391992813"/>
      <w:r w:rsidRPr="006036AB">
        <w:t xml:space="preserve">Highly intoxicated people may be vulnerable to </w:t>
      </w:r>
      <w:r w:rsidR="00067B5D" w:rsidRPr="006036AB">
        <w:t xml:space="preserve">physical </w:t>
      </w:r>
      <w:r w:rsidRPr="006036AB">
        <w:t>and mental health problems. The service will supervise rest and recovery from intoxication, and frequently monitor clients during their stay for any changes in their mental or physical condition that could indicate the need for medical attention.</w:t>
      </w:r>
      <w:bookmarkEnd w:id="170"/>
      <w:bookmarkEnd w:id="171"/>
      <w:bookmarkEnd w:id="172"/>
    </w:p>
    <w:p w:rsidR="00776E57" w:rsidRPr="006036AB" w:rsidRDefault="00C94673" w:rsidP="009E7842">
      <w:pPr>
        <w:pStyle w:val="Heading3"/>
      </w:pPr>
      <w:bookmarkStart w:id="173" w:name="_Toc439773319"/>
      <w:bookmarkStart w:id="174" w:name="_Toc469062700"/>
      <w:r w:rsidRPr="006036AB">
        <w:lastRenderedPageBreak/>
        <w:t>7</w:t>
      </w:r>
      <w:r w:rsidR="00615EF7" w:rsidRPr="006036AB">
        <w:t>.5</w:t>
      </w:r>
      <w:r w:rsidR="00776E57" w:rsidRPr="006036AB">
        <w:t>.1 Requirements</w:t>
      </w:r>
      <w:r w:rsidR="00526768" w:rsidRPr="006036AB">
        <w:t xml:space="preserve"> </w:t>
      </w:r>
      <w:r w:rsidR="009F5E5D">
        <w:t xml:space="preserve">– </w:t>
      </w:r>
      <w:r w:rsidR="006F0934" w:rsidRPr="006036AB">
        <w:t>Rest and Recovery</w:t>
      </w:r>
      <w:bookmarkEnd w:id="173"/>
      <w:bookmarkEnd w:id="174"/>
    </w:p>
    <w:p w:rsidR="00776E57" w:rsidRPr="006036AB" w:rsidRDefault="004A0BA0" w:rsidP="000A6438">
      <w:pPr>
        <w:numPr>
          <w:ilvl w:val="0"/>
          <w:numId w:val="2"/>
        </w:numPr>
      </w:pPr>
      <w:r w:rsidRPr="006036AB">
        <w:t>S</w:t>
      </w:r>
      <w:r w:rsidR="00776E57" w:rsidRPr="006036AB">
        <w:t>taff must possess a</w:t>
      </w:r>
      <w:r w:rsidR="00BF3245" w:rsidRPr="006036AB">
        <w:t xml:space="preserve"> current </w:t>
      </w:r>
      <w:r w:rsidR="00776E57" w:rsidRPr="006036AB">
        <w:t>First Aid Certificate.</w:t>
      </w:r>
    </w:p>
    <w:p w:rsidR="00EE55F1" w:rsidRDefault="0046406A" w:rsidP="009E7842">
      <w:pPr>
        <w:pStyle w:val="Heading3"/>
      </w:pPr>
      <w:bookmarkStart w:id="175" w:name="_Toc439773320"/>
      <w:bookmarkStart w:id="176" w:name="_Toc469062701"/>
      <w:r w:rsidRPr="006036AB">
        <w:t>7</w:t>
      </w:r>
      <w:r w:rsidR="00615EF7" w:rsidRPr="006036AB">
        <w:t>.5</w:t>
      </w:r>
      <w:r w:rsidR="00776E57" w:rsidRPr="006036AB">
        <w:t xml:space="preserve">.2 </w:t>
      </w:r>
      <w:r w:rsidR="00EE55F1">
        <w:t xml:space="preserve">Requirements – Rest and Recovery </w:t>
      </w:r>
      <w:bookmarkEnd w:id="175"/>
      <w:r w:rsidR="0016374D">
        <w:t>(</w:t>
      </w:r>
      <w:r w:rsidR="003832F4">
        <w:t>Diversion Services: Diversion Centres</w:t>
      </w:r>
      <w:r w:rsidR="0016374D">
        <w:t>)</w:t>
      </w:r>
      <w:bookmarkEnd w:id="176"/>
    </w:p>
    <w:p w:rsidR="00EE55F1" w:rsidRPr="008B709D" w:rsidRDefault="00EE55F1" w:rsidP="00EE55F1">
      <w:pPr>
        <w:pStyle w:val="ListParagraph"/>
        <w:numPr>
          <w:ilvl w:val="0"/>
          <w:numId w:val="49"/>
        </w:numPr>
        <w:spacing w:before="0" w:after="200" w:line="276" w:lineRule="auto"/>
        <w:contextualSpacing/>
        <w:rPr>
          <w:rFonts w:ascii="Arial" w:hAnsi="Arial"/>
        </w:rPr>
      </w:pPr>
      <w:r w:rsidRPr="008B709D">
        <w:rPr>
          <w:rFonts w:ascii="Arial" w:hAnsi="Arial"/>
        </w:rPr>
        <w:t xml:space="preserve">Funded organisations must adhere to the practices articulated in the </w:t>
      </w:r>
      <w:hyperlink r:id="rId21" w:history="1">
        <w:r w:rsidRPr="008B709D">
          <w:rPr>
            <w:rStyle w:val="Hyperlink"/>
            <w:rFonts w:ascii="Arial" w:hAnsi="Arial" w:cs="Arial"/>
          </w:rPr>
          <w:t>Guidelines, tools and resources</w:t>
        </w:r>
      </w:hyperlink>
      <w:r w:rsidRPr="008B709D">
        <w:rPr>
          <w:rFonts w:ascii="Arial" w:hAnsi="Arial"/>
        </w:rPr>
        <w:t xml:space="preserve"> for diversion services.</w:t>
      </w:r>
    </w:p>
    <w:p w:rsidR="00776E57" w:rsidRPr="006036AB" w:rsidRDefault="00EE55F1" w:rsidP="009E7842">
      <w:pPr>
        <w:pStyle w:val="Heading3"/>
      </w:pPr>
      <w:bookmarkStart w:id="177" w:name="_Toc439773321"/>
      <w:bookmarkStart w:id="178" w:name="_Toc469062702"/>
      <w:r>
        <w:t xml:space="preserve">7.5.3 </w:t>
      </w:r>
      <w:r w:rsidR="00776E57" w:rsidRPr="006036AB">
        <w:t>Considerations</w:t>
      </w:r>
      <w:r w:rsidR="00526768" w:rsidRPr="006036AB">
        <w:t xml:space="preserve"> </w:t>
      </w:r>
      <w:r w:rsidR="009F5E5D">
        <w:t xml:space="preserve">– </w:t>
      </w:r>
      <w:r w:rsidR="006F0934" w:rsidRPr="006036AB">
        <w:t>Rest and Recovery</w:t>
      </w:r>
      <w:bookmarkEnd w:id="177"/>
      <w:bookmarkEnd w:id="178"/>
    </w:p>
    <w:p w:rsidR="006C3CB0" w:rsidRDefault="00663BE2" w:rsidP="000A6438">
      <w:pPr>
        <w:numPr>
          <w:ilvl w:val="0"/>
          <w:numId w:val="2"/>
        </w:numPr>
      </w:pPr>
      <w:r w:rsidRPr="006036AB">
        <w:t>Funded organisation</w:t>
      </w:r>
      <w:r w:rsidR="00014A7E" w:rsidRPr="006036AB">
        <w:t xml:space="preserve">s </w:t>
      </w:r>
      <w:r w:rsidR="00776E57" w:rsidRPr="006036AB">
        <w:t xml:space="preserve">should offer </w:t>
      </w:r>
      <w:r w:rsidR="00671206" w:rsidRPr="006036AB">
        <w:t>Service User</w:t>
      </w:r>
      <w:r w:rsidR="008D273E" w:rsidRPr="006036AB">
        <w:t xml:space="preserve">s </w:t>
      </w:r>
      <w:r w:rsidR="00776E57" w:rsidRPr="006036AB">
        <w:t xml:space="preserve">a culturally safe environment; </w:t>
      </w:r>
      <w:r w:rsidR="00C12376" w:rsidRPr="006036AB">
        <w:t xml:space="preserve">and </w:t>
      </w:r>
      <w:r w:rsidR="00776E57" w:rsidRPr="006036AB">
        <w:t xml:space="preserve">a quiet, safe place to </w:t>
      </w:r>
      <w:r w:rsidR="00E736C6" w:rsidRPr="006036AB">
        <w:t xml:space="preserve">rest and </w:t>
      </w:r>
      <w:r w:rsidR="00776E57" w:rsidRPr="006036AB">
        <w:t>recover with minimal stimulation</w:t>
      </w:r>
      <w:r w:rsidR="00C94673" w:rsidRPr="006036AB">
        <w:t xml:space="preserve">. </w:t>
      </w:r>
    </w:p>
    <w:p w:rsidR="00776E57" w:rsidRPr="006036AB" w:rsidRDefault="00C94673" w:rsidP="000A6438">
      <w:pPr>
        <w:numPr>
          <w:ilvl w:val="0"/>
          <w:numId w:val="2"/>
        </w:numPr>
      </w:pPr>
      <w:r w:rsidRPr="006036AB">
        <w:t xml:space="preserve">The </w:t>
      </w:r>
      <w:r w:rsidR="00671206" w:rsidRPr="006036AB">
        <w:t>Service User</w:t>
      </w:r>
      <w:r w:rsidRPr="006036AB">
        <w:t xml:space="preserve"> should be encouraged to </w:t>
      </w:r>
      <w:r w:rsidR="008C55E0" w:rsidRPr="006036AB">
        <w:t>rehydrate</w:t>
      </w:r>
      <w:r w:rsidRPr="006036AB">
        <w:t xml:space="preserve"> before leaving the se</w:t>
      </w:r>
      <w:r w:rsidR="00EE3C32" w:rsidRPr="006036AB">
        <w:t>r</w:t>
      </w:r>
      <w:r w:rsidRPr="006036AB">
        <w:t>vice.</w:t>
      </w:r>
    </w:p>
    <w:p w:rsidR="00776E57" w:rsidRPr="006036AB" w:rsidRDefault="00663BE2" w:rsidP="000A6438">
      <w:pPr>
        <w:numPr>
          <w:ilvl w:val="0"/>
          <w:numId w:val="2"/>
        </w:numPr>
        <w:rPr>
          <w:iCs/>
        </w:rPr>
      </w:pPr>
      <w:r w:rsidRPr="006036AB">
        <w:t>Funded organisation</w:t>
      </w:r>
      <w:r w:rsidR="00014A7E" w:rsidRPr="006036AB">
        <w:t xml:space="preserve">s </w:t>
      </w:r>
      <w:r w:rsidR="00776E57" w:rsidRPr="006036AB">
        <w:t>targeting engagement with Aboriginal and Torres Strait Islander people should aim to recruit staff of Aboriginal and Torres Strait Islander background.</w:t>
      </w:r>
    </w:p>
    <w:p w:rsidR="00EE55F1" w:rsidRDefault="00EE55F1" w:rsidP="009E7842">
      <w:pPr>
        <w:pStyle w:val="Heading3"/>
      </w:pPr>
      <w:bookmarkStart w:id="179" w:name="_Toc439773322"/>
      <w:bookmarkStart w:id="180" w:name="_Toc469062703"/>
      <w:r>
        <w:t xml:space="preserve">7.5.4 </w:t>
      </w:r>
      <w:r w:rsidRPr="006036AB">
        <w:t xml:space="preserve">Considerations </w:t>
      </w:r>
      <w:r w:rsidR="009F5E5D">
        <w:t>–</w:t>
      </w:r>
      <w:r w:rsidRPr="006036AB">
        <w:t xml:space="preserve"> Rest and Recovery</w:t>
      </w:r>
      <w:r>
        <w:t xml:space="preserve"> </w:t>
      </w:r>
      <w:bookmarkEnd w:id="179"/>
      <w:r w:rsidR="0016374D">
        <w:t>(Diversion Services</w:t>
      </w:r>
      <w:r w:rsidR="003832F4">
        <w:t>: Diversion Centres</w:t>
      </w:r>
      <w:r w:rsidR="0016374D">
        <w:t>)</w:t>
      </w:r>
      <w:bookmarkEnd w:id="180"/>
    </w:p>
    <w:p w:rsidR="00EE55F1" w:rsidRPr="00EE55F1" w:rsidRDefault="00EE55F1" w:rsidP="00EE55F1">
      <w:pPr>
        <w:numPr>
          <w:ilvl w:val="0"/>
          <w:numId w:val="2"/>
        </w:numPr>
      </w:pPr>
      <w:r w:rsidRPr="00EE55F1">
        <w:t>Funded organisations are encouraged to provide food to Service Users when sober and before leaving the service.</w:t>
      </w:r>
    </w:p>
    <w:p w:rsidR="00615EF7" w:rsidRPr="006036AB" w:rsidRDefault="00615EF7" w:rsidP="001E0541">
      <w:pPr>
        <w:pStyle w:val="Heading2"/>
      </w:pPr>
      <w:bookmarkStart w:id="181" w:name="_Toc439773323"/>
      <w:bookmarkStart w:id="182" w:name="_Toc469062704"/>
      <w:r w:rsidRPr="006036AB">
        <w:lastRenderedPageBreak/>
        <w:t>7.6  Support — Financial and material assistance (T333)</w:t>
      </w:r>
      <w:bookmarkEnd w:id="181"/>
      <w:bookmarkEnd w:id="182"/>
    </w:p>
    <w:p w:rsidR="00615EF7" w:rsidRDefault="00615EF7" w:rsidP="00615EF7">
      <w:r w:rsidRPr="006036AB">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rsidR="00615EF7" w:rsidRPr="006036AB" w:rsidRDefault="00615EF7" w:rsidP="009E7842">
      <w:pPr>
        <w:pStyle w:val="Heading3"/>
      </w:pPr>
      <w:bookmarkStart w:id="183" w:name="_Toc439773324"/>
      <w:bookmarkStart w:id="184" w:name="_Toc469062705"/>
      <w:r w:rsidRPr="006036AB">
        <w:t xml:space="preserve">7.6.1 Requirements </w:t>
      </w:r>
      <w:r w:rsidR="009F5E5D">
        <w:t xml:space="preserve">– </w:t>
      </w:r>
      <w:r w:rsidRPr="006036AB">
        <w:t>Financial and material assistance</w:t>
      </w:r>
      <w:bookmarkEnd w:id="183"/>
      <w:bookmarkEnd w:id="184"/>
    </w:p>
    <w:p w:rsidR="00615EF7" w:rsidRPr="006036AB" w:rsidRDefault="00615EF7" w:rsidP="00615EF7">
      <w:r w:rsidRPr="006036AB">
        <w:t>Funded organisations must not utilise funding for establishment costs, operating costs or salaries and will not report against funding.</w:t>
      </w:r>
    </w:p>
    <w:p w:rsidR="00615EF7" w:rsidRPr="006036AB" w:rsidRDefault="00615EF7" w:rsidP="009E7842">
      <w:pPr>
        <w:pStyle w:val="Heading3"/>
      </w:pPr>
      <w:bookmarkStart w:id="185" w:name="_Toc439773325"/>
      <w:bookmarkStart w:id="186" w:name="_Toc469062706"/>
      <w:r w:rsidRPr="006036AB">
        <w:t xml:space="preserve">7.6.2 Considerations </w:t>
      </w:r>
      <w:r w:rsidR="009F5E5D">
        <w:t>–</w:t>
      </w:r>
      <w:r w:rsidRPr="006036AB">
        <w:t xml:space="preserve"> Financial and material assistance</w:t>
      </w:r>
      <w:bookmarkEnd w:id="185"/>
      <w:bookmarkEnd w:id="186"/>
    </w:p>
    <w:p w:rsidR="00615EF7" w:rsidRDefault="00615EF7" w:rsidP="00615EF7">
      <w:r w:rsidRPr="006036AB">
        <w:t>Funded organisations providing financial and material assistance services aim to increase financial resilience by ensuring Service Users are referred to appropriate financial and social support services.</w:t>
      </w:r>
    </w:p>
    <w:p w:rsidR="0042388F" w:rsidRDefault="0042388F" w:rsidP="001E0541">
      <w:pPr>
        <w:pStyle w:val="Heading2"/>
      </w:pPr>
      <w:bookmarkStart w:id="187" w:name="_Toc469062707"/>
      <w:r w:rsidRPr="00415124">
        <w:t xml:space="preserve">7.7 Support - </w:t>
      </w:r>
      <w:r w:rsidR="006E3E64">
        <w:t>Financial counselling and a</w:t>
      </w:r>
      <w:r w:rsidRPr="00415124">
        <w:t>dvocacy</w:t>
      </w:r>
      <w:r w:rsidR="00CC184A">
        <w:t>/</w:t>
      </w:r>
      <w:r w:rsidR="00CC184A" w:rsidRPr="00F6614E">
        <w:t xml:space="preserve">Financial Resilience </w:t>
      </w:r>
      <w:r w:rsidRPr="00F6614E">
        <w:t xml:space="preserve"> (T</w:t>
      </w:r>
      <w:r w:rsidR="00F86ACA" w:rsidRPr="00F6614E">
        <w:t>447</w:t>
      </w:r>
      <w:r w:rsidRPr="00F6614E">
        <w:t>)</w:t>
      </w:r>
      <w:bookmarkEnd w:id="187"/>
    </w:p>
    <w:p w:rsidR="00420CCF" w:rsidRPr="00420CCF" w:rsidRDefault="00420CCF" w:rsidP="00420CCF">
      <w:pPr>
        <w:rPr>
          <w:lang w:val="en-GB"/>
        </w:rPr>
      </w:pPr>
      <w:r>
        <w:rPr>
          <w:lang w:val="en-GB"/>
        </w:rPr>
        <w:t xml:space="preserve">Financial counselling assists vulnerable Queenslanders by enabling clients to access financial information, strategies and options suitable to their particular needs.  This service </w:t>
      </w:r>
      <w:r w:rsidR="00A24B6D">
        <w:rPr>
          <w:lang w:val="en-GB"/>
        </w:rPr>
        <w:t xml:space="preserve">type </w:t>
      </w:r>
      <w:r w:rsidR="006160C7">
        <w:rPr>
          <w:lang w:val="en-GB"/>
        </w:rPr>
        <w:t xml:space="preserve">focuses on </w:t>
      </w:r>
      <w:r>
        <w:rPr>
          <w:lang w:val="en-GB"/>
        </w:rPr>
        <w:t xml:space="preserve">early intervention by helping clients to avoid or manage financial </w:t>
      </w:r>
      <w:r w:rsidR="00A24B6D">
        <w:rPr>
          <w:lang w:val="en-GB"/>
        </w:rPr>
        <w:t>crises</w:t>
      </w:r>
      <w:r>
        <w:rPr>
          <w:lang w:val="en-GB"/>
        </w:rPr>
        <w:t xml:space="preserve">.  </w:t>
      </w:r>
      <w:r w:rsidR="00A24B6D">
        <w:rPr>
          <w:lang w:val="en-GB"/>
        </w:rPr>
        <w:t xml:space="preserve">Financial </w:t>
      </w:r>
      <w:r w:rsidR="00A24B6D">
        <w:rPr>
          <w:lang w:val="en-GB"/>
        </w:rPr>
        <w:lastRenderedPageBreak/>
        <w:t xml:space="preserve">counselling and advocacy </w:t>
      </w:r>
      <w:r>
        <w:rPr>
          <w:lang w:val="en-GB"/>
        </w:rPr>
        <w:t>also assists clients who already have urgent and complex needs. Services provided will be offered free and confidentially.</w:t>
      </w:r>
    </w:p>
    <w:p w:rsidR="00A05E8A" w:rsidRDefault="00A05E8A" w:rsidP="007B5DB5">
      <w:r>
        <w:t>Financial counselling services are specialist services to assist people faced with debt and other fi</w:t>
      </w:r>
      <w:r w:rsidR="0044295E">
        <w:t xml:space="preserve">nancial issues.  </w:t>
      </w:r>
      <w:r>
        <w:t xml:space="preserve"> </w:t>
      </w:r>
    </w:p>
    <w:p w:rsidR="007B5DB5" w:rsidRDefault="00825D2B" w:rsidP="009E7842">
      <w:pPr>
        <w:pStyle w:val="Heading3"/>
      </w:pPr>
      <w:bookmarkStart w:id="188" w:name="_Toc469062708"/>
      <w:r>
        <w:t>7.7.1 Requirements – Financial counselling and a</w:t>
      </w:r>
      <w:r w:rsidR="0042388F" w:rsidRPr="00415124">
        <w:t>dvocac</w:t>
      </w:r>
      <w:r w:rsidR="006E44AC">
        <w:t>y</w:t>
      </w:r>
      <w:bookmarkEnd w:id="188"/>
    </w:p>
    <w:p w:rsidR="006E44AC" w:rsidRPr="006E44AC" w:rsidRDefault="006E44AC" w:rsidP="006E44AC">
      <w:pPr>
        <w:rPr>
          <w:lang w:val="en-GB"/>
        </w:rPr>
      </w:pPr>
      <w:r>
        <w:rPr>
          <w:lang w:val="en-GB"/>
        </w:rPr>
        <w:t>Services must provide -</w:t>
      </w:r>
    </w:p>
    <w:p w:rsidR="007B5DB5" w:rsidRDefault="007B5DB5" w:rsidP="007B5DB5">
      <w:pPr>
        <w:numPr>
          <w:ilvl w:val="0"/>
          <w:numId w:val="2"/>
        </w:numPr>
      </w:pPr>
      <w:r>
        <w:t>information, advice, individual advocacy and referral to assist individuals with the management of their financial resources including household budgets.</w:t>
      </w:r>
    </w:p>
    <w:p w:rsidR="007B5DB5" w:rsidRDefault="007B5DB5" w:rsidP="007B5DB5">
      <w:pPr>
        <w:numPr>
          <w:ilvl w:val="0"/>
          <w:numId w:val="2"/>
        </w:numPr>
      </w:pPr>
      <w:r>
        <w:t>face-to-face counselling and problem solving to support people to take control of their finances and empower clients to self-advocate.</w:t>
      </w:r>
    </w:p>
    <w:p w:rsidR="007B5DB5" w:rsidRDefault="007B5DB5" w:rsidP="007B5DB5">
      <w:pPr>
        <w:numPr>
          <w:ilvl w:val="0"/>
          <w:numId w:val="2"/>
        </w:numPr>
      </w:pPr>
      <w:r>
        <w:t>complex case work concerning financial problems – including research and gathering information about referral pathways and advocating on behalf of the client to creditors, utilities, debt collection companies and other support networks.</w:t>
      </w:r>
    </w:p>
    <w:p w:rsidR="007B5DB5" w:rsidRDefault="007B5DB5" w:rsidP="007B5DB5">
      <w:pPr>
        <w:numPr>
          <w:ilvl w:val="0"/>
          <w:numId w:val="2"/>
        </w:numPr>
      </w:pPr>
      <w:r>
        <w:t>early intervention responses for clients before their situation reaches crisis point.</w:t>
      </w:r>
    </w:p>
    <w:p w:rsidR="007B5DB5" w:rsidRDefault="007B5DB5" w:rsidP="007B5DB5">
      <w:pPr>
        <w:numPr>
          <w:ilvl w:val="0"/>
          <w:numId w:val="2"/>
        </w:numPr>
      </w:pPr>
      <w:r>
        <w:t>responses for clients who require urgent assistance and have complex needs.</w:t>
      </w:r>
    </w:p>
    <w:p w:rsidR="00D962E6" w:rsidRDefault="00D962E6" w:rsidP="007B5DB5">
      <w:pPr>
        <w:numPr>
          <w:ilvl w:val="0"/>
          <w:numId w:val="2"/>
        </w:numPr>
      </w:pPr>
      <w:r>
        <w:lastRenderedPageBreak/>
        <w:t>referral pathways with a range of non-government and government stakeholders to respond to the needs of the client group.</w:t>
      </w:r>
      <w:r w:rsidR="00916B2E">
        <w:t xml:space="preserve"> This would include referrals to providers of low-cost financial products.</w:t>
      </w:r>
    </w:p>
    <w:p w:rsidR="006160C7" w:rsidRDefault="006160C7" w:rsidP="006160C7">
      <w:pPr>
        <w:numPr>
          <w:ilvl w:val="0"/>
          <w:numId w:val="2"/>
        </w:numPr>
      </w:pPr>
      <w:r>
        <w:t>funded organisations will also provide outreach where required and financial counselling may also be provided by telephone or Skype where appropriate.</w:t>
      </w:r>
    </w:p>
    <w:p w:rsidR="006160C7" w:rsidRDefault="006160C7" w:rsidP="006160C7">
      <w:pPr>
        <w:numPr>
          <w:ilvl w:val="0"/>
          <w:numId w:val="2"/>
        </w:numPr>
      </w:pPr>
      <w:r>
        <w:t>financial c</w:t>
      </w:r>
      <w:r w:rsidRPr="00A05E8A">
        <w:t>ounsellors are required to meet the requirements of membership for the Financial Counsellors’ Association of Queensland (FCAQ) and will be</w:t>
      </w:r>
      <w:r w:rsidR="00916B2E">
        <w:t xml:space="preserve"> actively</w:t>
      </w:r>
      <w:r w:rsidRPr="00A05E8A">
        <w:t xml:space="preserve"> working towards completion of the Diploma of Financial Counselling (where not already obtained). </w:t>
      </w:r>
      <w:r w:rsidRPr="00AA5DFE">
        <w:t>This includes ensuring Financial Counselling staff ha</w:t>
      </w:r>
      <w:r w:rsidR="00916B2E">
        <w:t>ve</w:t>
      </w:r>
      <w:r w:rsidRPr="00AA5DFE">
        <w:t xml:space="preserve"> adequate supervision, training and professional development and networking opportunities.</w:t>
      </w:r>
    </w:p>
    <w:p w:rsidR="009E7842" w:rsidRPr="009E7842" w:rsidRDefault="006160C7" w:rsidP="009E7842">
      <w:pPr>
        <w:pStyle w:val="Heading3"/>
      </w:pPr>
      <w:bookmarkStart w:id="189" w:name="_Toc469062709"/>
      <w:r w:rsidRPr="009E7842">
        <w:t>Financial counsellors do not perform the work of Financial Planners or Financial Advisors and do not provide therapeutic counselling.</w:t>
      </w:r>
      <w:bookmarkEnd w:id="189"/>
    </w:p>
    <w:p w:rsidR="00B11CFE" w:rsidRDefault="00B11CFE" w:rsidP="009E7842">
      <w:pPr>
        <w:pStyle w:val="Heading3"/>
      </w:pPr>
      <w:bookmarkStart w:id="190" w:name="_Toc469062710"/>
      <w:r w:rsidRPr="00B9550E">
        <w:t>7.</w:t>
      </w:r>
      <w:r>
        <w:t>7.2</w:t>
      </w:r>
      <w:r w:rsidRPr="00B9550E">
        <w:t xml:space="preserve"> Requirement</w:t>
      </w:r>
      <w:r w:rsidR="004375A4">
        <w:t>s</w:t>
      </w:r>
      <w:r w:rsidRPr="00B9550E">
        <w:t xml:space="preserve"> – Financial resilience workers</w:t>
      </w:r>
      <w:bookmarkEnd w:id="190"/>
    </w:p>
    <w:p w:rsidR="00916B2E" w:rsidRPr="00A05E8A" w:rsidRDefault="00916B2E" w:rsidP="00916B2E">
      <w:r w:rsidRPr="00A05E8A">
        <w:t>Financial resilience workers</w:t>
      </w:r>
      <w:r>
        <w:t xml:space="preserve"> are not required to hold a particular qualification, but it is expected that workers would hold, or be working towards, </w:t>
      </w:r>
      <w:r w:rsidR="000D4C31">
        <w:t>qualifications</w:t>
      </w:r>
      <w:r>
        <w:t xml:space="preserve"> in human services or a related field and/or have experience in working with people in a human services context. </w:t>
      </w:r>
    </w:p>
    <w:p w:rsidR="00B11CFE" w:rsidRDefault="00B11CFE" w:rsidP="00B11CFE">
      <w:r>
        <w:t>Services must provide –</w:t>
      </w:r>
    </w:p>
    <w:p w:rsidR="00B11CFE" w:rsidRDefault="00B11CFE" w:rsidP="00B11CFE">
      <w:pPr>
        <w:numPr>
          <w:ilvl w:val="0"/>
          <w:numId w:val="2"/>
        </w:numPr>
      </w:pPr>
      <w:r>
        <w:t>Information, advice and referral to assi</w:t>
      </w:r>
      <w:r w:rsidR="004375A4">
        <w:t>s</w:t>
      </w:r>
      <w:r>
        <w:t>t individuals with the management of their financial resources including household budgets</w:t>
      </w:r>
    </w:p>
    <w:p w:rsidR="00B11CFE" w:rsidRDefault="00B11CFE" w:rsidP="00B11CFE">
      <w:pPr>
        <w:numPr>
          <w:ilvl w:val="0"/>
          <w:numId w:val="2"/>
        </w:numPr>
      </w:pPr>
      <w:r>
        <w:lastRenderedPageBreak/>
        <w:t>face-to-face counselling and problem solving to support people to take control of their finances and empower clients to self-advocate.</w:t>
      </w:r>
    </w:p>
    <w:p w:rsidR="00644979" w:rsidRDefault="00644979" w:rsidP="00B11CFE">
      <w:pPr>
        <w:numPr>
          <w:ilvl w:val="0"/>
          <w:numId w:val="2"/>
        </w:numPr>
      </w:pPr>
      <w:r>
        <w:t>community education activities on financial literacy and related matters.</w:t>
      </w:r>
    </w:p>
    <w:p w:rsidR="00B11CFE" w:rsidRDefault="00B11CFE" w:rsidP="00B11CFE">
      <w:pPr>
        <w:numPr>
          <w:ilvl w:val="0"/>
          <w:numId w:val="2"/>
        </w:numPr>
      </w:pPr>
      <w:r>
        <w:t>responses for clients who require urgent assistance and have complex needs.</w:t>
      </w:r>
    </w:p>
    <w:p w:rsidR="006160C7" w:rsidRDefault="006160C7" w:rsidP="0033519F">
      <w:pPr>
        <w:numPr>
          <w:ilvl w:val="0"/>
          <w:numId w:val="2"/>
        </w:numPr>
      </w:pPr>
      <w:r>
        <w:t>f</w:t>
      </w:r>
      <w:r w:rsidRPr="006E37AC">
        <w:t>unded organisations will undertake activities/strategies to increase community awareness and promote the availability of financial counselling</w:t>
      </w:r>
      <w:r w:rsidR="00916B2E">
        <w:t xml:space="preserve"> or assistance</w:t>
      </w:r>
      <w:r w:rsidRPr="006E37AC">
        <w:t>, for example community information sessions on financial matters</w:t>
      </w:r>
    </w:p>
    <w:p w:rsidR="00624877" w:rsidRPr="00916B2E" w:rsidRDefault="00624877" w:rsidP="00337CE4">
      <w:pPr>
        <w:numPr>
          <w:ilvl w:val="0"/>
          <w:numId w:val="2"/>
        </w:numPr>
        <w:rPr>
          <w:i/>
        </w:rPr>
      </w:pPr>
      <w:r w:rsidRPr="006036AB">
        <w:t>demonstrate a high level of coordination with other services and relevant human services providers (e.g. health services,</w:t>
      </w:r>
      <w:r>
        <w:t xml:space="preserve"> gambling help services,</w:t>
      </w:r>
      <w:r w:rsidRPr="006036AB">
        <w:t xml:space="preserve"> homelessness services, legal and court services) to ensure individuals receive the spectrum of support they need</w:t>
      </w:r>
      <w:r>
        <w:t>.</w:t>
      </w:r>
      <w:r w:rsidR="00916B2E">
        <w:t xml:space="preserve"> </w:t>
      </w:r>
      <w:r w:rsidR="00916B2E" w:rsidRPr="008D682D">
        <w:t>This would include referral to providers of low-cost financial products</w:t>
      </w:r>
      <w:r w:rsidR="00916B2E">
        <w:t>.</w:t>
      </w:r>
    </w:p>
    <w:p w:rsidR="00CC184A" w:rsidRDefault="0042388F" w:rsidP="00624877">
      <w:r w:rsidRPr="001822C9">
        <w:t>7.</w:t>
      </w:r>
      <w:r w:rsidR="00825D2B" w:rsidRPr="001822C9">
        <w:t>7.</w:t>
      </w:r>
      <w:r w:rsidR="00B11CFE">
        <w:t>3</w:t>
      </w:r>
      <w:r w:rsidR="00825D2B" w:rsidRPr="001822C9">
        <w:t xml:space="preserve"> Considerations – Financial counselling and a</w:t>
      </w:r>
      <w:r w:rsidRPr="001822C9">
        <w:t>dvocacy</w:t>
      </w:r>
      <w:r w:rsidR="00CC184A">
        <w:t xml:space="preserve"> </w:t>
      </w:r>
    </w:p>
    <w:p w:rsidR="00624877" w:rsidRPr="00624877" w:rsidRDefault="00624877" w:rsidP="00624877">
      <w:pPr>
        <w:rPr>
          <w:lang w:val="en-GB"/>
        </w:rPr>
      </w:pPr>
      <w:r>
        <w:rPr>
          <w:lang w:val="en-GB"/>
        </w:rPr>
        <w:t>Nil</w:t>
      </w:r>
    </w:p>
    <w:p w:rsidR="001822C9" w:rsidRPr="001E0541" w:rsidRDefault="001822C9" w:rsidP="009E7842">
      <w:pPr>
        <w:pStyle w:val="Heading3"/>
      </w:pPr>
      <w:bookmarkStart w:id="191" w:name="_Toc469062711"/>
      <w:r w:rsidRPr="001E0541">
        <w:t>7.</w:t>
      </w:r>
      <w:r w:rsidR="00B11CFE" w:rsidRPr="001E0541">
        <w:t>7.4</w:t>
      </w:r>
      <w:r w:rsidRPr="001E0541">
        <w:t xml:space="preserve"> Considerations – Financial resilience workers</w:t>
      </w:r>
      <w:bookmarkEnd w:id="191"/>
    </w:p>
    <w:p w:rsidR="001822C9" w:rsidRPr="001822C9" w:rsidRDefault="001822C9" w:rsidP="001E0541">
      <w:r w:rsidRPr="001822C9">
        <w:t>Nil</w:t>
      </w:r>
    </w:p>
    <w:p w:rsidR="001822C9" w:rsidRPr="006036AB" w:rsidRDefault="001822C9" w:rsidP="001822C9">
      <w:pPr>
        <w:rPr>
          <w:i/>
        </w:rPr>
      </w:pPr>
      <w:r>
        <w:rPr>
          <w:i/>
        </w:rPr>
        <w:t>Ser</w:t>
      </w:r>
      <w:r w:rsidRPr="006036AB">
        <w:rPr>
          <w:i/>
        </w:rPr>
        <w:t>vice delivery mode options:</w:t>
      </w:r>
    </w:p>
    <w:p w:rsidR="001822C9" w:rsidRPr="006036AB" w:rsidRDefault="001822C9" w:rsidP="001822C9">
      <w:pPr>
        <w:numPr>
          <w:ilvl w:val="0"/>
          <w:numId w:val="1"/>
        </w:numPr>
        <w:spacing w:before="0"/>
      </w:pPr>
      <w:r w:rsidRPr="006036AB">
        <w:t>Centre-based</w:t>
      </w:r>
    </w:p>
    <w:p w:rsidR="001822C9" w:rsidRDefault="001822C9" w:rsidP="001822C9">
      <w:pPr>
        <w:numPr>
          <w:ilvl w:val="0"/>
          <w:numId w:val="1"/>
        </w:numPr>
        <w:spacing w:before="0"/>
      </w:pPr>
      <w:r w:rsidRPr="006036AB">
        <w:lastRenderedPageBreak/>
        <w:t>Mobile</w:t>
      </w:r>
    </w:p>
    <w:p w:rsidR="001822C9" w:rsidRPr="006036AB" w:rsidRDefault="001822C9" w:rsidP="001822C9">
      <w:pPr>
        <w:numPr>
          <w:ilvl w:val="0"/>
          <w:numId w:val="1"/>
        </w:numPr>
        <w:spacing w:before="0"/>
      </w:pPr>
      <w:r>
        <w:t>Virtual</w:t>
      </w:r>
    </w:p>
    <w:p w:rsidR="005A6AC0" w:rsidRPr="006036AB" w:rsidRDefault="005A6AC0" w:rsidP="000A6438"/>
    <w:p w:rsidR="00C55B5C" w:rsidRPr="006036AB" w:rsidRDefault="0026222B" w:rsidP="00C775A1">
      <w:pPr>
        <w:pStyle w:val="Heading1"/>
        <w:framePr w:wrap="around"/>
      </w:pPr>
      <w:bookmarkStart w:id="192" w:name="_Toc439773326"/>
      <w:bookmarkStart w:id="193" w:name="_Toc469062712"/>
      <w:r w:rsidRPr="006036AB">
        <w:t>8</w:t>
      </w:r>
      <w:r w:rsidR="002368D3" w:rsidRPr="006036AB">
        <w:t xml:space="preserve">. </w:t>
      </w:r>
      <w:r w:rsidR="00C55B5C" w:rsidRPr="006036AB">
        <w:t>Service modes</w:t>
      </w:r>
      <w:bookmarkEnd w:id="192"/>
      <w:bookmarkEnd w:id="193"/>
    </w:p>
    <w:p w:rsidR="003B2A5A" w:rsidRPr="006036AB" w:rsidRDefault="003B2A5A" w:rsidP="000A6438"/>
    <w:p w:rsidR="000F2DF9" w:rsidRPr="006036AB" w:rsidRDefault="003B2A5A" w:rsidP="00CC184A">
      <w:pPr>
        <w:spacing w:before="0"/>
        <w:jc w:val="both"/>
      </w:pPr>
      <w:r w:rsidRPr="006036AB">
        <w:t>T</w:t>
      </w:r>
      <w:r w:rsidR="003E7D45" w:rsidRPr="006036AB">
        <w:t>here are no specific service mode requirements</w:t>
      </w:r>
      <w:r w:rsidR="001E166A" w:rsidRPr="006036AB">
        <w:t>.</w:t>
      </w:r>
    </w:p>
    <w:p w:rsidR="000F2DF9" w:rsidRPr="006036AB" w:rsidRDefault="000F2DF9" w:rsidP="00F37762">
      <w:pPr>
        <w:sectPr w:rsidR="000F2DF9" w:rsidRPr="006036AB" w:rsidSect="00D61367">
          <w:headerReference w:type="even" r:id="rId22"/>
          <w:headerReference w:type="default" r:id="rId23"/>
          <w:footerReference w:type="even" r:id="rId24"/>
          <w:headerReference w:type="first" r:id="rId25"/>
          <w:pgSz w:w="11906" w:h="16838" w:code="9"/>
          <w:pgMar w:top="851" w:right="1134" w:bottom="993" w:left="1276" w:header="137" w:footer="446" w:gutter="0"/>
          <w:cols w:space="708"/>
          <w:docGrid w:linePitch="360"/>
        </w:sectPr>
      </w:pPr>
    </w:p>
    <w:p w:rsidR="004C2C94" w:rsidRPr="006036AB" w:rsidRDefault="004C2C94" w:rsidP="000A6438"/>
    <w:p w:rsidR="00B93A10" w:rsidRPr="006036AB" w:rsidRDefault="00B93A10" w:rsidP="00C775A1">
      <w:pPr>
        <w:pStyle w:val="Heading1"/>
        <w:framePr w:wrap="around"/>
      </w:pPr>
      <w:bookmarkStart w:id="194" w:name="_Toc383686362"/>
      <w:bookmarkStart w:id="195" w:name="_Toc386016030"/>
      <w:bookmarkStart w:id="196" w:name="_Toc439773327"/>
      <w:bookmarkStart w:id="197" w:name="_Toc469062713"/>
      <w:r w:rsidRPr="006036AB">
        <w:t xml:space="preserve">9. </w:t>
      </w:r>
      <w:bookmarkEnd w:id="194"/>
      <w:bookmarkEnd w:id="195"/>
      <w:r w:rsidRPr="006036AB">
        <w:t xml:space="preserve">Deliverables and Performance Measures </w:t>
      </w:r>
      <w:r w:rsidRPr="006036AB">
        <w:rPr>
          <w:sz w:val="28"/>
          <w:szCs w:val="28"/>
        </w:rPr>
        <w:t>listed by Service Users</w:t>
      </w:r>
      <w:bookmarkEnd w:id="196"/>
      <w:bookmarkEnd w:id="197"/>
    </w:p>
    <w:p w:rsidR="004C2C94" w:rsidRPr="006036AB" w:rsidRDefault="004C2C94" w:rsidP="003D4CFD">
      <w:pPr>
        <w:spacing w:after="0"/>
      </w:pPr>
    </w:p>
    <w:p w:rsidR="00160C5F" w:rsidRPr="006036AB" w:rsidRDefault="00160C5F" w:rsidP="003D4CFD">
      <w:pPr>
        <w:spacing w:before="0" w:after="0"/>
      </w:pPr>
    </w:p>
    <w:p w:rsidR="00197DCE" w:rsidRPr="006036AB" w:rsidRDefault="00C12376" w:rsidP="003D4CFD">
      <w:pPr>
        <w:spacing w:before="0"/>
      </w:pPr>
      <w:r w:rsidRPr="006036AB">
        <w:t>The following deliverables and performance measures</w:t>
      </w:r>
      <w:r w:rsidR="00034EDF" w:rsidRPr="006036AB">
        <w:t xml:space="preserve"> are funded under the Individuals </w:t>
      </w:r>
      <w:r w:rsidRPr="006036AB">
        <w:t>f</w:t>
      </w:r>
      <w:r w:rsidR="00034EDF" w:rsidRPr="006036AB">
        <w:t xml:space="preserve">unding </w:t>
      </w:r>
      <w:r w:rsidRPr="006036AB">
        <w:t>a</w:t>
      </w:r>
      <w:r w:rsidR="00034EDF" w:rsidRPr="006036AB">
        <w:t xml:space="preserve">rea. The service agreement will identify the relevant outputs </w:t>
      </w:r>
      <w:r w:rsidR="00197DCE" w:rsidRPr="006036AB">
        <w:t xml:space="preserve">and measures </w:t>
      </w:r>
      <w:r w:rsidR="00034EDF" w:rsidRPr="006036AB">
        <w:t>for each service outlet</w:t>
      </w:r>
      <w:r w:rsidR="00197DCE" w:rsidRPr="006036AB">
        <w:t xml:space="preserve">, the quantum to be delivered and the range of measures to be collected and reported. </w:t>
      </w:r>
    </w:p>
    <w:p w:rsidR="00C12376" w:rsidRPr="006036AB" w:rsidRDefault="003D3CFE" w:rsidP="000A6438">
      <w:r w:rsidRPr="006036AB">
        <w:rPr>
          <w:b/>
        </w:rPr>
        <w:t xml:space="preserve">COUNTING RULES, DESCRIPTORS AND REPORTING EXAMPLES: </w:t>
      </w:r>
      <w:r w:rsidR="00C12376" w:rsidRPr="006036AB">
        <w:t xml:space="preserve">For counting rules, </w:t>
      </w:r>
      <w:r w:rsidR="006A59B6" w:rsidRPr="006036AB">
        <w:t xml:space="preserve">detailed </w:t>
      </w:r>
      <w:r w:rsidR="00C12376" w:rsidRPr="006036AB">
        <w:t xml:space="preserve">descriptors and examples please refer to the </w:t>
      </w:r>
      <w:hyperlink r:id="rId26" w:history="1">
        <w:r w:rsidR="00C12376" w:rsidRPr="006036AB">
          <w:rPr>
            <w:rStyle w:val="Hyperlink"/>
            <w:rFonts w:cs="Arial"/>
          </w:rPr>
          <w:t>Catalogue</w:t>
        </w:r>
        <w:r w:rsidR="00767063" w:rsidRPr="006036AB">
          <w:rPr>
            <w:rStyle w:val="Hyperlink"/>
            <w:rFonts w:cs="Arial"/>
          </w:rPr>
          <w:t xml:space="preserve"> Version 1</w:t>
        </w:r>
        <w:r w:rsidR="00C12376" w:rsidRPr="006036AB">
          <w:rPr>
            <w:rStyle w:val="Hyperlink"/>
            <w:rFonts w:cs="Arial"/>
          </w:rPr>
          <w:t>.</w:t>
        </w:r>
      </w:hyperlink>
    </w:p>
    <w:p w:rsidR="003D4CFD" w:rsidRPr="006036AB" w:rsidRDefault="003D4CFD" w:rsidP="003D4CFD">
      <w:pPr>
        <w:spacing w:before="0" w:after="0"/>
      </w:pPr>
    </w:p>
    <w:p w:rsidR="004D7AA0" w:rsidRPr="006036AB" w:rsidRDefault="004D7AA0" w:rsidP="004D7AA0">
      <w:pPr>
        <w:spacing w:before="0" w:after="0"/>
        <w:rPr>
          <w:rFonts w:ascii="Calibri" w:hAnsi="Calibri" w:cs="Times New Roman"/>
          <w:sz w:val="22"/>
          <w:szCs w:val="22"/>
          <w:lang w:eastAsia="en-US"/>
        </w:rPr>
      </w:pPr>
      <w:r w:rsidRPr="006036AB">
        <w:rPr>
          <w:b/>
        </w:rPr>
        <w:t>OUTCOME MEASUREMENT</w:t>
      </w:r>
      <w:r w:rsidRPr="006036AB">
        <w:rPr>
          <w:rFonts w:ascii="Calibri" w:hAnsi="Calibri" w:cs="Times New Roman"/>
          <w:sz w:val="22"/>
          <w:szCs w:val="22"/>
          <w:lang w:eastAsia="en-US"/>
        </w:rPr>
        <w:t>:</w:t>
      </w:r>
      <w:r w:rsidR="001C1C93">
        <w:rPr>
          <w:rFonts w:ascii="Calibri" w:hAnsi="Calibri" w:cs="Times New Roman"/>
          <w:sz w:val="22"/>
          <w:szCs w:val="22"/>
          <w:lang w:eastAsia="en-US"/>
        </w:rPr>
        <w:t xml:space="preserve"> </w:t>
      </w:r>
      <w:r w:rsidR="003D4CFD" w:rsidRPr="001C1C93">
        <w:rPr>
          <w:lang w:eastAsia="en-US"/>
        </w:rPr>
        <w:t>A</w:t>
      </w:r>
      <w:r w:rsidRPr="001C1C93">
        <w:rPr>
          <w:lang w:eastAsia="en-US"/>
        </w:rPr>
        <w:t xml:space="preserve">ll quantitative reporting on outcome measures can be supplemented with </w:t>
      </w:r>
      <w:r w:rsidRPr="001C1C93">
        <w:rPr>
          <w:b/>
          <w:bCs/>
          <w:u w:val="single"/>
          <w:lang w:eastAsia="en-US"/>
        </w:rPr>
        <w:t>optional</w:t>
      </w:r>
      <w:r w:rsidRPr="001C1C93">
        <w:rPr>
          <w:lang w:eastAsia="en-US"/>
        </w:rPr>
        <w:t xml:space="preserve"> qualitative evidence. Qualitative reports can be uploaded to OASIS using IS70. As qualitative reporting is optional the IS70 code will not appear in agreements but will be visible in OASIS.</w:t>
      </w:r>
    </w:p>
    <w:p w:rsidR="003D4CFD" w:rsidRPr="006036AB" w:rsidRDefault="003D4CFD" w:rsidP="004D7AA0">
      <w:pPr>
        <w:spacing w:before="0" w:after="0"/>
        <w:rPr>
          <w:rFonts w:ascii="Calibri" w:hAnsi="Calibri" w:cs="Times New Roman"/>
          <w:color w:val="FF0000"/>
          <w:sz w:val="22"/>
          <w:szCs w:val="22"/>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9F3BAF" w:rsidRPr="006036AB" w:rsidTr="00640A11">
        <w:trPr>
          <w:trHeight w:val="398"/>
        </w:trPr>
        <w:tc>
          <w:tcPr>
            <w:tcW w:w="4808"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Outputs</w:t>
            </w:r>
          </w:p>
        </w:tc>
      </w:tr>
      <w:tr w:rsidR="00C12376" w:rsidRPr="006036AB" w:rsidTr="000D4C31">
        <w:trPr>
          <w:trHeight w:val="60"/>
        </w:trPr>
        <w:tc>
          <w:tcPr>
            <w:tcW w:w="4808" w:type="dxa"/>
            <w:tcBorders>
              <w:top w:val="single" w:sz="4" w:space="0" w:color="auto"/>
              <w:bottom w:val="single" w:sz="4" w:space="0" w:color="auto"/>
              <w:right w:val="single" w:sz="4" w:space="0" w:color="auto"/>
            </w:tcBorders>
          </w:tcPr>
          <w:p w:rsidR="00C12376" w:rsidRPr="006036AB" w:rsidRDefault="009F3BAF" w:rsidP="000A6438">
            <w:pPr>
              <w:rPr>
                <w:b/>
                <w:lang w:eastAsia="en-US"/>
              </w:rPr>
            </w:pPr>
            <w:r w:rsidRPr="006036AB">
              <w:rPr>
                <w:b/>
                <w:lang w:eastAsia="en-US"/>
              </w:rPr>
              <w:t>U</w:t>
            </w:r>
            <w:r w:rsidR="00C12376" w:rsidRPr="006036AB">
              <w:rPr>
                <w:b/>
                <w:lang w:eastAsia="en-US"/>
              </w:rPr>
              <w:t>1020</w:t>
            </w:r>
            <w:r w:rsidR="00C12376" w:rsidRPr="001C1C93">
              <w:rPr>
                <w:lang w:eastAsia="en-US"/>
              </w:rPr>
              <w:t xml:space="preserve"> -</w:t>
            </w:r>
            <w:r w:rsidR="00C12376" w:rsidRPr="006036AB">
              <w:rPr>
                <w:b/>
                <w:lang w:eastAsia="en-US"/>
              </w:rPr>
              <w:t xml:space="preserve"> </w:t>
            </w:r>
            <w:r w:rsidR="00C12376" w:rsidRPr="006036AB">
              <w:rPr>
                <w:lang w:eastAsia="en-US"/>
              </w:rPr>
              <w:t>Adults affected by alcohol</w:t>
            </w:r>
          </w:p>
          <w:p w:rsidR="00C12376" w:rsidRPr="006036AB" w:rsidRDefault="00C12376" w:rsidP="000A6438">
            <w:pPr>
              <w:rPr>
                <w:b/>
                <w:lang w:eastAsia="en-US"/>
              </w:rPr>
            </w:pPr>
            <w:r w:rsidRPr="006036AB">
              <w:rPr>
                <w:b/>
                <w:lang w:eastAsia="en-US"/>
              </w:rPr>
              <w:t>U1023</w:t>
            </w:r>
            <w:r w:rsidRPr="001C1C93">
              <w:rPr>
                <w:lang w:eastAsia="en-US"/>
              </w:rPr>
              <w:t xml:space="preserve"> -</w:t>
            </w:r>
            <w:r w:rsidRPr="006036AB">
              <w:rPr>
                <w:b/>
                <w:lang w:eastAsia="en-US"/>
              </w:rPr>
              <w:t xml:space="preserve"> </w:t>
            </w:r>
            <w:r w:rsidRPr="006036AB">
              <w:rPr>
                <w:lang w:eastAsia="en-US"/>
              </w:rPr>
              <w:t>Adults affected by alcohol (Aboriginal and Torres Strait Islander people)</w:t>
            </w:r>
          </w:p>
          <w:p w:rsidR="00C12376" w:rsidRPr="006036AB" w:rsidRDefault="00C12376" w:rsidP="000A6438">
            <w:pPr>
              <w:rPr>
                <w:b/>
                <w:lang w:eastAsia="en-US"/>
              </w:rPr>
            </w:pPr>
            <w:r w:rsidRPr="006036AB">
              <w:rPr>
                <w:b/>
                <w:lang w:eastAsia="en-US"/>
              </w:rPr>
              <w:t>U1030</w:t>
            </w:r>
            <w:r w:rsidRPr="001C1C93">
              <w:rPr>
                <w:lang w:eastAsia="en-US"/>
              </w:rPr>
              <w:t xml:space="preserve"> -</w:t>
            </w:r>
            <w:r w:rsidRPr="006036AB">
              <w:rPr>
                <w:b/>
                <w:lang w:eastAsia="en-US"/>
              </w:rPr>
              <w:t xml:space="preserve"> </w:t>
            </w:r>
            <w:r w:rsidRPr="006036AB">
              <w:rPr>
                <w:lang w:eastAsia="en-US"/>
              </w:rPr>
              <w:t>Adults affected by problem gambling</w:t>
            </w:r>
          </w:p>
          <w:p w:rsidR="00C12376" w:rsidRPr="006036AB" w:rsidRDefault="00C12376" w:rsidP="008966AB">
            <w:pPr>
              <w:rPr>
                <w:b/>
                <w:lang w:eastAsia="en-US"/>
              </w:rPr>
            </w:pPr>
            <w:r w:rsidRPr="006036AB">
              <w:rPr>
                <w:b/>
                <w:lang w:eastAsia="en-US"/>
              </w:rPr>
              <w:t>U1040</w:t>
            </w:r>
            <w:r w:rsidRPr="001C1C93">
              <w:rPr>
                <w:lang w:eastAsia="en-US"/>
              </w:rPr>
              <w:t xml:space="preserve"> -</w:t>
            </w:r>
            <w:r w:rsidRPr="006036AB">
              <w:rPr>
                <w:b/>
                <w:lang w:eastAsia="en-US"/>
              </w:rPr>
              <w:t xml:space="preserve"> </w:t>
            </w:r>
            <w:r w:rsidRPr="006036AB">
              <w:rPr>
                <w:lang w:eastAsia="en-US"/>
              </w:rPr>
              <w:t>Adults affected by sexual violence</w:t>
            </w:r>
          </w:p>
          <w:p w:rsidR="00C12376" w:rsidRPr="006036AB" w:rsidRDefault="00C12376" w:rsidP="000A6438">
            <w:pPr>
              <w:rPr>
                <w:b/>
                <w:lang w:eastAsia="en-US"/>
              </w:rPr>
            </w:pPr>
            <w:r w:rsidRPr="006036AB">
              <w:rPr>
                <w:b/>
                <w:lang w:eastAsia="en-US"/>
              </w:rPr>
              <w:lastRenderedPageBreak/>
              <w:t>U1150</w:t>
            </w:r>
            <w:r w:rsidRPr="001C1C93">
              <w:rPr>
                <w:lang w:eastAsia="en-US"/>
              </w:rPr>
              <w:t xml:space="preserve"> -</w:t>
            </w:r>
            <w:r w:rsidRPr="006036AB">
              <w:rPr>
                <w:lang w:eastAsia="en-US"/>
              </w:rPr>
              <w:t xml:space="preserve"> Adults experiencing personal, family, relationship and/or financial issues</w:t>
            </w:r>
          </w:p>
          <w:p w:rsidR="00C12376" w:rsidRPr="006036AB" w:rsidRDefault="00C12376" w:rsidP="000A6438">
            <w:pPr>
              <w:rPr>
                <w:lang w:eastAsia="en-US"/>
              </w:rPr>
            </w:pPr>
            <w:r w:rsidRPr="006036AB">
              <w:rPr>
                <w:b/>
                <w:lang w:eastAsia="en-US"/>
              </w:rPr>
              <w:t>U1160</w:t>
            </w:r>
            <w:r w:rsidRPr="001C1C93">
              <w:rPr>
                <w:lang w:eastAsia="en-US"/>
              </w:rPr>
              <w:t xml:space="preserve"> -</w:t>
            </w:r>
            <w:r w:rsidRPr="006036AB">
              <w:rPr>
                <w:b/>
                <w:lang w:eastAsia="en-US"/>
              </w:rPr>
              <w:t xml:space="preserve"> </w:t>
            </w:r>
            <w:r w:rsidRPr="006036AB">
              <w:rPr>
                <w:lang w:eastAsia="en-US"/>
              </w:rPr>
              <w:t xml:space="preserve">Adults who identify either as Forgotten Australians or former child migrants </w:t>
            </w:r>
          </w:p>
          <w:p w:rsidR="00C12376" w:rsidRPr="006036AB" w:rsidRDefault="00C12376" w:rsidP="000A6438">
            <w:pPr>
              <w:rPr>
                <w:lang w:eastAsia="en-US"/>
              </w:rPr>
            </w:pPr>
            <w:r w:rsidRPr="006036AB">
              <w:rPr>
                <w:b/>
                <w:lang w:eastAsia="en-US"/>
              </w:rPr>
              <w:t>U1170</w:t>
            </w:r>
            <w:r w:rsidRPr="001C1C93">
              <w:rPr>
                <w:lang w:eastAsia="en-US"/>
              </w:rPr>
              <w:t xml:space="preserve"> -</w:t>
            </w:r>
            <w:r w:rsidRPr="006036AB">
              <w:rPr>
                <w:b/>
                <w:lang w:eastAsia="en-US"/>
              </w:rPr>
              <w:t xml:space="preserve"> </w:t>
            </w:r>
            <w:r w:rsidRPr="006036AB">
              <w:rPr>
                <w:lang w:eastAsia="en-US"/>
              </w:rPr>
              <w:t>Adults impacted by adoption</w:t>
            </w:r>
          </w:p>
          <w:p w:rsidR="00C12376" w:rsidRPr="006036AB" w:rsidRDefault="00C12376" w:rsidP="00CA54B8">
            <w:pPr>
              <w:rPr>
                <w:lang w:eastAsia="en-US"/>
              </w:rPr>
            </w:pPr>
            <w:r w:rsidRPr="006036AB">
              <w:rPr>
                <w:b/>
                <w:lang w:eastAsia="en-US"/>
              </w:rPr>
              <w:t>U1253</w:t>
            </w:r>
            <w:r w:rsidRPr="006036AB">
              <w:rPr>
                <w:lang w:eastAsia="en-US"/>
              </w:rPr>
              <w:t xml:space="preserve"> </w:t>
            </w:r>
            <w:r w:rsidR="001C1C93">
              <w:rPr>
                <w:lang w:eastAsia="en-US"/>
              </w:rPr>
              <w:t>-</w:t>
            </w:r>
            <w:r w:rsidR="00CA54B8" w:rsidRPr="006036AB">
              <w:rPr>
                <w:lang w:eastAsia="en-US"/>
              </w:rPr>
              <w:t xml:space="preserve"> Men </w:t>
            </w:r>
            <w:r w:rsidRPr="006036AB">
              <w:rPr>
                <w:lang w:eastAsia="en-US"/>
              </w:rPr>
              <w:t>who are affected by alcohol and/or who perpetrate domestic and family violence</w:t>
            </w:r>
            <w:r w:rsidR="00CA54B8" w:rsidRPr="006036AB">
              <w:rPr>
                <w:lang w:eastAsia="en-US"/>
              </w:rPr>
              <w:t xml:space="preserve"> – (Aboriginal and Torres Strait Islander men)</w:t>
            </w:r>
          </w:p>
          <w:p w:rsidR="00C56132" w:rsidRPr="006036AB" w:rsidRDefault="00C56132" w:rsidP="00CA54B8">
            <w:pPr>
              <w:rPr>
                <w:lang w:eastAsia="en-US"/>
              </w:rPr>
            </w:pPr>
          </w:p>
        </w:tc>
        <w:tc>
          <w:tcPr>
            <w:tcW w:w="4123" w:type="dxa"/>
            <w:tcBorders>
              <w:top w:val="single" w:sz="4" w:space="0" w:color="auto"/>
              <w:bottom w:val="single" w:sz="4" w:space="0" w:color="auto"/>
              <w:right w:val="single" w:sz="4" w:space="0" w:color="auto"/>
            </w:tcBorders>
          </w:tcPr>
          <w:p w:rsidR="00C12376" w:rsidRPr="00E62421" w:rsidRDefault="009F3BAF" w:rsidP="000A6438">
            <w:pPr>
              <w:rPr>
                <w:i/>
                <w:lang w:eastAsia="en-US"/>
              </w:rPr>
            </w:pPr>
            <w:r w:rsidRPr="006036AB">
              <w:rPr>
                <w:b/>
                <w:lang w:eastAsia="en-US"/>
              </w:rPr>
              <w:lastRenderedPageBreak/>
              <w:t>T</w:t>
            </w:r>
            <w:r w:rsidR="00C12376" w:rsidRPr="006036AB">
              <w:rPr>
                <w:b/>
                <w:lang w:eastAsia="en-US"/>
              </w:rPr>
              <w:t xml:space="preserve">101 </w:t>
            </w:r>
            <w:r w:rsidR="00C12376" w:rsidRPr="006036AB">
              <w:rPr>
                <w:lang w:eastAsia="en-US"/>
              </w:rPr>
              <w:t>- A</w:t>
            </w:r>
            <w:r w:rsidR="00CE2559" w:rsidRPr="006036AB">
              <w:rPr>
                <w:lang w:eastAsia="en-US"/>
              </w:rPr>
              <w:t xml:space="preserve">ccess – Community Support – </w:t>
            </w:r>
            <w:r w:rsidR="00CE2559" w:rsidRPr="00E62421">
              <w:rPr>
                <w:i/>
                <w:lang w:eastAsia="en-US"/>
              </w:rPr>
              <w:t>(Refer to</w:t>
            </w:r>
            <w:r w:rsidR="00C12376" w:rsidRPr="00E62421">
              <w:rPr>
                <w:i/>
                <w:lang w:eastAsia="en-US"/>
              </w:rPr>
              <w:t xml:space="preserve"> Community Investment Specification)</w:t>
            </w:r>
          </w:p>
          <w:p w:rsidR="00C12376" w:rsidRPr="006036AB" w:rsidRDefault="00C12376" w:rsidP="000A6438">
            <w:pPr>
              <w:rPr>
                <w:lang w:eastAsia="en-US"/>
              </w:rPr>
            </w:pPr>
            <w:r w:rsidRPr="006036AB">
              <w:rPr>
                <w:b/>
                <w:lang w:eastAsia="en-US"/>
              </w:rPr>
              <w:t xml:space="preserve">T103 </w:t>
            </w:r>
            <w:r w:rsidR="001C1C93">
              <w:rPr>
                <w:lang w:eastAsia="en-US"/>
              </w:rPr>
              <w:t>-</w:t>
            </w:r>
            <w:r w:rsidRPr="006036AB">
              <w:rPr>
                <w:b/>
                <w:lang w:eastAsia="en-US"/>
              </w:rPr>
              <w:t xml:space="preserve"> </w:t>
            </w:r>
            <w:r w:rsidRPr="006036AB">
              <w:rPr>
                <w:lang w:eastAsia="en-US"/>
              </w:rPr>
              <w:t xml:space="preserve">Access Information advice and referral  </w:t>
            </w:r>
          </w:p>
          <w:p w:rsidR="00C12376" w:rsidRPr="006036AB" w:rsidRDefault="00C12376" w:rsidP="000A6438">
            <w:pPr>
              <w:rPr>
                <w:lang w:eastAsia="en-US"/>
              </w:rPr>
            </w:pPr>
            <w:r w:rsidRPr="006036AB">
              <w:rPr>
                <w:b/>
                <w:lang w:eastAsia="en-US"/>
              </w:rPr>
              <w:t xml:space="preserve">T314 </w:t>
            </w:r>
            <w:r w:rsidRPr="001C1C93">
              <w:rPr>
                <w:lang w:eastAsia="en-US"/>
              </w:rPr>
              <w:t xml:space="preserve">- </w:t>
            </w:r>
            <w:r w:rsidRPr="006036AB">
              <w:rPr>
                <w:lang w:eastAsia="en-US"/>
              </w:rPr>
              <w:t>Support - Case management</w:t>
            </w:r>
          </w:p>
          <w:p w:rsidR="00C12376" w:rsidRPr="006036AB" w:rsidRDefault="00C12376" w:rsidP="000A6438">
            <w:pPr>
              <w:rPr>
                <w:lang w:eastAsia="en-US"/>
              </w:rPr>
            </w:pPr>
            <w:r w:rsidRPr="006036AB">
              <w:rPr>
                <w:b/>
                <w:lang w:eastAsia="en-US"/>
              </w:rPr>
              <w:t xml:space="preserve">T316 </w:t>
            </w:r>
            <w:r w:rsidR="001C1C93">
              <w:rPr>
                <w:lang w:eastAsia="en-US"/>
              </w:rPr>
              <w:t>-</w:t>
            </w:r>
            <w:r w:rsidRPr="006036AB">
              <w:rPr>
                <w:b/>
                <w:lang w:eastAsia="en-US"/>
              </w:rPr>
              <w:t xml:space="preserve"> </w:t>
            </w:r>
            <w:r w:rsidRPr="006036AB">
              <w:rPr>
                <w:lang w:eastAsia="en-US"/>
              </w:rPr>
              <w:t>Assertive Outreach</w:t>
            </w:r>
          </w:p>
          <w:p w:rsidR="00C12376" w:rsidRPr="006036AB" w:rsidRDefault="00C12376" w:rsidP="000A6438">
            <w:pPr>
              <w:rPr>
                <w:lang w:eastAsia="en-US"/>
              </w:rPr>
            </w:pPr>
            <w:r w:rsidRPr="006036AB">
              <w:rPr>
                <w:b/>
                <w:lang w:eastAsia="en-US"/>
              </w:rPr>
              <w:lastRenderedPageBreak/>
              <w:t>T318</w:t>
            </w:r>
            <w:r w:rsidRPr="001C1C93">
              <w:rPr>
                <w:lang w:eastAsia="en-US"/>
              </w:rPr>
              <w:t xml:space="preserve"> -</w:t>
            </w:r>
            <w:r w:rsidRPr="006036AB">
              <w:rPr>
                <w:b/>
                <w:lang w:eastAsia="en-US"/>
              </w:rPr>
              <w:t xml:space="preserve"> </w:t>
            </w:r>
            <w:r w:rsidRPr="006036AB">
              <w:rPr>
                <w:lang w:eastAsia="en-US"/>
              </w:rPr>
              <w:t>Support – Counselling</w:t>
            </w:r>
          </w:p>
          <w:p w:rsidR="00C12376" w:rsidRPr="006036AB" w:rsidRDefault="00C12376" w:rsidP="000A6438">
            <w:pPr>
              <w:rPr>
                <w:lang w:eastAsia="en-US"/>
              </w:rPr>
            </w:pPr>
            <w:r w:rsidRPr="006036AB">
              <w:rPr>
                <w:b/>
                <w:lang w:eastAsia="en-US"/>
              </w:rPr>
              <w:t>T322</w:t>
            </w:r>
            <w:r w:rsidRPr="006036AB">
              <w:rPr>
                <w:lang w:eastAsia="en-US"/>
              </w:rPr>
              <w:t xml:space="preserve"> </w:t>
            </w:r>
            <w:r w:rsidR="001C1C93">
              <w:rPr>
                <w:lang w:eastAsia="en-US"/>
              </w:rPr>
              <w:t>-</w:t>
            </w:r>
            <w:r w:rsidRPr="006036AB">
              <w:rPr>
                <w:lang w:eastAsia="en-US"/>
              </w:rPr>
              <w:t xml:space="preserve"> Support – Rest and Recovery</w:t>
            </w:r>
          </w:p>
          <w:p w:rsidR="00C12376" w:rsidRPr="006036AB" w:rsidRDefault="00C12376" w:rsidP="000A6438">
            <w:pPr>
              <w:rPr>
                <w:b/>
                <w:lang w:eastAsia="en-US"/>
              </w:rPr>
            </w:pPr>
            <w:r w:rsidRPr="006036AB">
              <w:rPr>
                <w:b/>
                <w:lang w:eastAsia="en-US"/>
              </w:rPr>
              <w:t>T333</w:t>
            </w:r>
            <w:r w:rsidRPr="001C1C93">
              <w:rPr>
                <w:lang w:eastAsia="en-US"/>
              </w:rPr>
              <w:t xml:space="preserve"> </w:t>
            </w:r>
            <w:r w:rsidR="001C1C93" w:rsidRPr="001C1C93">
              <w:rPr>
                <w:lang w:eastAsia="en-US"/>
              </w:rPr>
              <w:t>-</w:t>
            </w:r>
            <w:r w:rsidRPr="006036AB">
              <w:rPr>
                <w:b/>
                <w:lang w:eastAsia="en-US"/>
              </w:rPr>
              <w:t xml:space="preserve"> </w:t>
            </w:r>
            <w:r w:rsidRPr="006036AB">
              <w:rPr>
                <w:lang w:eastAsia="en-US"/>
              </w:rPr>
              <w:t>Support – Financial and material assistance</w:t>
            </w:r>
          </w:p>
          <w:p w:rsidR="00C12376" w:rsidRDefault="00C12376" w:rsidP="000A6438">
            <w:pPr>
              <w:rPr>
                <w:i/>
                <w:lang w:eastAsia="en-US"/>
              </w:rPr>
            </w:pPr>
            <w:r w:rsidRPr="006036AB">
              <w:rPr>
                <w:b/>
                <w:lang w:eastAsia="en-US"/>
              </w:rPr>
              <w:t>T440</w:t>
            </w:r>
            <w:r w:rsidRPr="006036AB">
              <w:rPr>
                <w:lang w:eastAsia="en-US"/>
              </w:rPr>
              <w:t xml:space="preserve"> </w:t>
            </w:r>
            <w:r w:rsidR="001C1C93">
              <w:rPr>
                <w:lang w:eastAsia="en-US"/>
              </w:rPr>
              <w:t>-</w:t>
            </w:r>
            <w:r w:rsidRPr="006036AB">
              <w:rPr>
                <w:lang w:eastAsia="en-US"/>
              </w:rPr>
              <w:t xml:space="preserve"> System Su</w:t>
            </w:r>
            <w:r w:rsidR="00C56132" w:rsidRPr="006036AB">
              <w:rPr>
                <w:lang w:eastAsia="en-US"/>
              </w:rPr>
              <w:t>pport – Capability Building (</w:t>
            </w:r>
            <w:r w:rsidR="00C56132" w:rsidRPr="006036AB">
              <w:rPr>
                <w:i/>
                <w:lang w:eastAsia="en-US"/>
              </w:rPr>
              <w:t>Refer</w:t>
            </w:r>
            <w:r w:rsidRPr="006036AB">
              <w:rPr>
                <w:lang w:eastAsia="en-US"/>
              </w:rPr>
              <w:t xml:space="preserve"> </w:t>
            </w:r>
            <w:r w:rsidRPr="00E62421">
              <w:rPr>
                <w:i/>
                <w:lang w:eastAsia="en-US"/>
              </w:rPr>
              <w:t>Service system Support &amp; Development Investment Specification)</w:t>
            </w:r>
          </w:p>
          <w:p w:rsidR="001C1C93" w:rsidRPr="00DC0D2A" w:rsidRDefault="002E5126" w:rsidP="000A6438">
            <w:pPr>
              <w:rPr>
                <w:lang w:eastAsia="en-US"/>
              </w:rPr>
            </w:pPr>
            <w:r w:rsidRPr="00DC0D2A">
              <w:rPr>
                <w:b/>
                <w:lang w:eastAsia="en-US"/>
              </w:rPr>
              <w:t>T447</w:t>
            </w:r>
            <w:r w:rsidRPr="00DC0D2A">
              <w:rPr>
                <w:lang w:eastAsia="en-US"/>
              </w:rPr>
              <w:t xml:space="preserve"> </w:t>
            </w:r>
            <w:r w:rsidR="001C1C93">
              <w:rPr>
                <w:lang w:eastAsia="en-US"/>
              </w:rPr>
              <w:t>-</w:t>
            </w:r>
            <w:r w:rsidRPr="00DC0D2A">
              <w:rPr>
                <w:lang w:eastAsia="en-US"/>
              </w:rPr>
              <w:t xml:space="preserve"> Financial Counselling and Advocacy</w:t>
            </w:r>
            <w:r w:rsidR="00C636AB">
              <w:rPr>
                <w:lang w:eastAsia="en-US"/>
              </w:rPr>
              <w:t>/</w:t>
            </w:r>
            <w:r w:rsidR="00C636AB" w:rsidRPr="00F6614E">
              <w:rPr>
                <w:lang w:eastAsia="en-US"/>
              </w:rPr>
              <w:t>Financial Resilience</w:t>
            </w:r>
          </w:p>
        </w:tc>
        <w:tc>
          <w:tcPr>
            <w:tcW w:w="6095" w:type="dxa"/>
            <w:tcBorders>
              <w:top w:val="single" w:sz="4" w:space="0" w:color="auto"/>
              <w:left w:val="single" w:sz="4" w:space="0" w:color="auto"/>
              <w:bottom w:val="single" w:sz="4" w:space="0" w:color="auto"/>
            </w:tcBorders>
          </w:tcPr>
          <w:p w:rsidR="00C12376" w:rsidRDefault="00C12376" w:rsidP="000A6438">
            <w:pPr>
              <w:rPr>
                <w:lang w:eastAsia="en-US"/>
              </w:rPr>
            </w:pPr>
            <w:r w:rsidRPr="006036AB">
              <w:rPr>
                <w:b/>
                <w:lang w:eastAsia="en-US"/>
              </w:rPr>
              <w:lastRenderedPageBreak/>
              <w:t>A01.1.06</w:t>
            </w:r>
            <w:r w:rsidRPr="006036AB">
              <w:rPr>
                <w:lang w:eastAsia="en-US"/>
              </w:rPr>
              <w:t xml:space="preserve"> </w:t>
            </w:r>
            <w:r w:rsidR="001C1C93">
              <w:rPr>
                <w:lang w:eastAsia="en-US"/>
              </w:rPr>
              <w:t>-</w:t>
            </w:r>
            <w:r w:rsidRPr="006036AB">
              <w:rPr>
                <w:lang w:eastAsia="en-US"/>
              </w:rPr>
              <w:t xml:space="preserve"> </w:t>
            </w:r>
            <w:r w:rsidR="00883D23" w:rsidRPr="006036AB">
              <w:rPr>
                <w:lang w:eastAsia="en-US"/>
              </w:rPr>
              <w:t xml:space="preserve">Information, advice, individual advocacy, engagement and/or referral </w:t>
            </w:r>
          </w:p>
          <w:p w:rsidR="00AA2C5E" w:rsidRPr="006036AB" w:rsidRDefault="00AA2C5E" w:rsidP="000A6438">
            <w:pPr>
              <w:rPr>
                <w:lang w:eastAsia="en-US"/>
              </w:rPr>
            </w:pPr>
            <w:r w:rsidRPr="00AA2C5E">
              <w:rPr>
                <w:b/>
                <w:lang w:eastAsia="en-US"/>
              </w:rPr>
              <w:t>A01.1.03</w:t>
            </w:r>
            <w:r>
              <w:rPr>
                <w:lang w:eastAsia="en-US"/>
              </w:rPr>
              <w:t xml:space="preserve"> </w:t>
            </w:r>
            <w:r w:rsidR="001C1C93">
              <w:rPr>
                <w:lang w:eastAsia="en-US"/>
              </w:rPr>
              <w:t>-</w:t>
            </w:r>
            <w:r>
              <w:rPr>
                <w:lang w:eastAsia="en-US"/>
              </w:rPr>
              <w:t xml:space="preserve"> Financial advice, information and referral</w:t>
            </w:r>
          </w:p>
          <w:p w:rsidR="00A76D28" w:rsidRPr="006036AB" w:rsidRDefault="00C12376" w:rsidP="000A6438">
            <w:pPr>
              <w:rPr>
                <w:lang w:eastAsia="en-US"/>
              </w:rPr>
            </w:pPr>
            <w:r w:rsidRPr="006036AB">
              <w:rPr>
                <w:b/>
                <w:lang w:eastAsia="en-US"/>
              </w:rPr>
              <w:t>A01.2.02</w:t>
            </w:r>
            <w:r w:rsidRPr="006036AB">
              <w:rPr>
                <w:lang w:eastAsia="en-US"/>
              </w:rPr>
              <w:t xml:space="preserve"> </w:t>
            </w:r>
            <w:r w:rsidR="001C1C93">
              <w:rPr>
                <w:lang w:eastAsia="en-US"/>
              </w:rPr>
              <w:t xml:space="preserve">- </w:t>
            </w:r>
            <w:r w:rsidR="00883D23" w:rsidRPr="006036AB">
              <w:rPr>
                <w:lang w:eastAsia="en-US"/>
              </w:rPr>
              <w:t>Case management</w:t>
            </w:r>
          </w:p>
          <w:p w:rsidR="00C12376" w:rsidRPr="006036AB" w:rsidRDefault="00C12376" w:rsidP="000A6438">
            <w:pPr>
              <w:rPr>
                <w:lang w:eastAsia="en-US"/>
              </w:rPr>
            </w:pPr>
            <w:r w:rsidRPr="006036AB">
              <w:rPr>
                <w:b/>
                <w:lang w:eastAsia="en-US"/>
              </w:rPr>
              <w:t xml:space="preserve">A01.2.08 </w:t>
            </w:r>
            <w:r w:rsidR="001C1C93">
              <w:rPr>
                <w:lang w:eastAsia="en-US"/>
              </w:rPr>
              <w:t>-</w:t>
            </w:r>
            <w:r w:rsidRPr="006036AB">
              <w:rPr>
                <w:lang w:eastAsia="en-US"/>
              </w:rPr>
              <w:t xml:space="preserve"> </w:t>
            </w:r>
            <w:r w:rsidR="00697560" w:rsidRPr="006036AB">
              <w:rPr>
                <w:lang w:eastAsia="en-US"/>
              </w:rPr>
              <w:t>Counselling</w:t>
            </w:r>
          </w:p>
          <w:p w:rsidR="00C12376" w:rsidRPr="006036AB" w:rsidRDefault="00C12376" w:rsidP="000A6438">
            <w:pPr>
              <w:rPr>
                <w:lang w:eastAsia="en-US"/>
              </w:rPr>
            </w:pPr>
            <w:r w:rsidRPr="006036AB">
              <w:rPr>
                <w:b/>
                <w:lang w:eastAsia="en-US"/>
              </w:rPr>
              <w:lastRenderedPageBreak/>
              <w:t>A01.3.04</w:t>
            </w:r>
            <w:r w:rsidRPr="006036AB">
              <w:rPr>
                <w:lang w:eastAsia="en-US"/>
              </w:rPr>
              <w:t xml:space="preserve"> </w:t>
            </w:r>
            <w:r w:rsidR="001C1C93">
              <w:rPr>
                <w:lang w:eastAsia="en-US"/>
              </w:rPr>
              <w:t>-</w:t>
            </w:r>
            <w:r w:rsidRPr="006036AB">
              <w:rPr>
                <w:lang w:eastAsia="en-US"/>
              </w:rPr>
              <w:t xml:space="preserve"> Personal support facilities and/or supervision</w:t>
            </w:r>
          </w:p>
          <w:p w:rsidR="00C12376" w:rsidRDefault="00C12376" w:rsidP="000A6438">
            <w:pPr>
              <w:rPr>
                <w:lang w:eastAsia="en-US"/>
              </w:rPr>
            </w:pPr>
            <w:r w:rsidRPr="006036AB">
              <w:rPr>
                <w:b/>
                <w:lang w:eastAsia="en-US"/>
              </w:rPr>
              <w:t>A07.1.04</w:t>
            </w:r>
            <w:r w:rsidRPr="006036AB">
              <w:rPr>
                <w:lang w:eastAsia="en-US"/>
              </w:rPr>
              <w:t xml:space="preserve"> </w:t>
            </w:r>
            <w:r w:rsidR="001C1C93">
              <w:rPr>
                <w:lang w:eastAsia="en-US"/>
              </w:rPr>
              <w:t>-</w:t>
            </w:r>
            <w:r w:rsidRPr="006036AB">
              <w:rPr>
                <w:lang w:eastAsia="en-US"/>
              </w:rPr>
              <w:t xml:space="preserve"> Volunteer resource development and/or placement</w:t>
            </w:r>
          </w:p>
          <w:p w:rsidR="003E6385" w:rsidRPr="006036AB" w:rsidRDefault="003E6385" w:rsidP="000A6438">
            <w:pPr>
              <w:rPr>
                <w:lang w:eastAsia="en-US"/>
              </w:rPr>
            </w:pPr>
            <w:r w:rsidRPr="003E6385">
              <w:rPr>
                <w:b/>
                <w:lang w:eastAsia="en-US"/>
              </w:rPr>
              <w:t>A07.2.01</w:t>
            </w:r>
            <w:r>
              <w:rPr>
                <w:lang w:eastAsia="en-US"/>
              </w:rPr>
              <w:t xml:space="preserve"> </w:t>
            </w:r>
            <w:r w:rsidR="001C1C93">
              <w:rPr>
                <w:lang w:eastAsia="en-US"/>
              </w:rPr>
              <w:t>-</w:t>
            </w:r>
            <w:r>
              <w:rPr>
                <w:lang w:eastAsia="en-US"/>
              </w:rPr>
              <w:t xml:space="preserve"> Community Education</w:t>
            </w:r>
          </w:p>
          <w:p w:rsidR="00C12376" w:rsidRPr="000D4C31" w:rsidRDefault="00C12376" w:rsidP="000A6438">
            <w:pPr>
              <w:rPr>
                <w:lang w:eastAsia="en-US"/>
              </w:rPr>
            </w:pPr>
            <w:r w:rsidRPr="000D4C31">
              <w:rPr>
                <w:b/>
                <w:lang w:eastAsia="en-US"/>
              </w:rPr>
              <w:t>DOC1.2.09</w:t>
            </w:r>
            <w:r w:rsidR="001C1C93" w:rsidRPr="000D4C31">
              <w:rPr>
                <w:b/>
                <w:lang w:eastAsia="en-US"/>
              </w:rPr>
              <w:t xml:space="preserve"> </w:t>
            </w:r>
            <w:r w:rsidR="00612974" w:rsidRPr="000D4C31">
              <w:rPr>
                <w:lang w:eastAsia="en-US"/>
              </w:rPr>
              <w:t>–</w:t>
            </w:r>
            <w:r w:rsidRPr="000D4C31">
              <w:rPr>
                <w:lang w:eastAsia="en-US"/>
              </w:rPr>
              <w:t xml:space="preserve"> </w:t>
            </w:r>
            <w:r w:rsidR="007A33DC" w:rsidRPr="000D4C31">
              <w:rPr>
                <w:lang w:eastAsia="en-US"/>
              </w:rPr>
              <w:t>Outreach</w:t>
            </w:r>
          </w:p>
          <w:p w:rsidR="00612974" w:rsidRPr="000D4C31" w:rsidRDefault="007C0C43" w:rsidP="000A6438">
            <w:pPr>
              <w:rPr>
                <w:b/>
                <w:lang w:eastAsia="en-US"/>
              </w:rPr>
            </w:pPr>
            <w:r w:rsidRPr="000D4C31">
              <w:rPr>
                <w:b/>
                <w:lang w:eastAsia="en-US"/>
              </w:rPr>
              <w:t>DOC1.2.09</w:t>
            </w:r>
            <w:r w:rsidR="00612974" w:rsidRPr="000D4C31">
              <w:rPr>
                <w:lang w:eastAsia="en-US"/>
              </w:rPr>
              <w:t xml:space="preserve"> –</w:t>
            </w:r>
            <w:r w:rsidR="00612974" w:rsidRPr="000D4C31">
              <w:rPr>
                <w:b/>
                <w:lang w:eastAsia="en-US"/>
              </w:rPr>
              <w:t xml:space="preserve"> </w:t>
            </w:r>
            <w:r w:rsidR="00612974" w:rsidRPr="000D4C31">
              <w:rPr>
                <w:lang w:eastAsia="en-US"/>
              </w:rPr>
              <w:t>Outreach</w:t>
            </w:r>
            <w:r w:rsidRPr="000D4C31">
              <w:rPr>
                <w:lang w:eastAsia="en-US"/>
              </w:rPr>
              <w:t xml:space="preserve"> – Cell Visitor</w:t>
            </w:r>
          </w:p>
          <w:p w:rsidR="00612974" w:rsidRPr="000D4C31" w:rsidRDefault="007C0C43" w:rsidP="000A6438">
            <w:pPr>
              <w:rPr>
                <w:b/>
                <w:lang w:eastAsia="en-US"/>
              </w:rPr>
            </w:pPr>
            <w:r w:rsidRPr="000D4C31">
              <w:rPr>
                <w:b/>
                <w:lang w:eastAsia="en-US"/>
              </w:rPr>
              <w:t>DOC1.2.09</w:t>
            </w:r>
            <w:r w:rsidR="00612974" w:rsidRPr="000D4C31">
              <w:rPr>
                <w:b/>
                <w:lang w:eastAsia="en-US"/>
              </w:rPr>
              <w:t xml:space="preserve"> – </w:t>
            </w:r>
            <w:r w:rsidR="00612974" w:rsidRPr="000D4C31">
              <w:rPr>
                <w:lang w:eastAsia="en-US"/>
              </w:rPr>
              <w:t>Outreach</w:t>
            </w:r>
            <w:r w:rsidRPr="000D4C31">
              <w:rPr>
                <w:lang w:eastAsia="en-US"/>
              </w:rPr>
              <w:t xml:space="preserve"> – Community Patrol</w:t>
            </w:r>
          </w:p>
          <w:p w:rsidR="00612974" w:rsidRPr="007C0C43" w:rsidRDefault="007C0C43" w:rsidP="000A6438">
            <w:pPr>
              <w:rPr>
                <w:lang w:eastAsia="en-US"/>
              </w:rPr>
            </w:pPr>
            <w:r w:rsidRPr="000D4C31">
              <w:rPr>
                <w:b/>
                <w:lang w:eastAsia="en-US"/>
              </w:rPr>
              <w:t xml:space="preserve">DOC1.2.09 – </w:t>
            </w:r>
            <w:r w:rsidR="00612974" w:rsidRPr="00F1581A">
              <w:rPr>
                <w:lang w:eastAsia="en-US"/>
              </w:rPr>
              <w:t>Outreach</w:t>
            </w:r>
            <w:r w:rsidRPr="00F1581A">
              <w:rPr>
                <w:lang w:eastAsia="en-US"/>
              </w:rPr>
              <w:t xml:space="preserve"> </w:t>
            </w:r>
            <w:r w:rsidRPr="000D4C31">
              <w:rPr>
                <w:b/>
                <w:lang w:eastAsia="en-US"/>
              </w:rPr>
              <w:t xml:space="preserve">– </w:t>
            </w:r>
            <w:r w:rsidRPr="000D4C31">
              <w:rPr>
                <w:lang w:eastAsia="en-US"/>
              </w:rPr>
              <w:t>Managing Public Intoxication Program</w:t>
            </w:r>
          </w:p>
          <w:p w:rsidR="00C12376" w:rsidRPr="006036AB" w:rsidRDefault="00C12376" w:rsidP="001C1C93">
            <w:pPr>
              <w:rPr>
                <w:lang w:eastAsia="en-US"/>
              </w:rPr>
            </w:pPr>
            <w:r w:rsidRPr="006036AB">
              <w:rPr>
                <w:b/>
                <w:lang w:eastAsia="en-US"/>
              </w:rPr>
              <w:t>DOC4.2.01</w:t>
            </w:r>
            <w:r w:rsidR="001C1C93">
              <w:rPr>
                <w:b/>
                <w:lang w:eastAsia="en-US"/>
              </w:rPr>
              <w:t xml:space="preserve"> </w:t>
            </w:r>
            <w:r w:rsidR="001C1C93">
              <w:rPr>
                <w:lang w:eastAsia="en-US"/>
              </w:rPr>
              <w:t>-</w:t>
            </w:r>
            <w:r w:rsidRPr="006036AB">
              <w:rPr>
                <w:lang w:eastAsia="en-US"/>
              </w:rPr>
              <w:t xml:space="preserve"> </w:t>
            </w:r>
            <w:r w:rsidR="007A33DC" w:rsidRPr="006036AB">
              <w:rPr>
                <w:lang w:eastAsia="en-US"/>
              </w:rPr>
              <w:t>F</w:t>
            </w:r>
            <w:r w:rsidRPr="006036AB">
              <w:rPr>
                <w:lang w:eastAsia="en-US"/>
              </w:rPr>
              <w:t>inancial and material assistance</w:t>
            </w:r>
          </w:p>
        </w:tc>
      </w:tr>
    </w:tbl>
    <w:p w:rsidR="001F4785" w:rsidRPr="006036AB" w:rsidRDefault="001F4785" w:rsidP="001F4785">
      <w:pPr>
        <w:spacing w:before="0" w:after="0"/>
        <w:rPr>
          <w:lang w:eastAsia="en-US"/>
        </w:rPr>
      </w:pPr>
    </w:p>
    <w:p w:rsidR="003D4CFD" w:rsidRPr="006036AB" w:rsidRDefault="003D4CFD" w:rsidP="001F4785">
      <w:pPr>
        <w:spacing w:before="0" w:after="0"/>
        <w:rPr>
          <w:b/>
          <w:lang w:eastAsia="en-US"/>
        </w:rPr>
      </w:pPr>
    </w:p>
    <w:p w:rsidR="001F4785" w:rsidRDefault="001F4785" w:rsidP="001F4785">
      <w:pPr>
        <w:spacing w:before="0" w:after="0"/>
        <w:rPr>
          <w:b/>
          <w:lang w:eastAsia="en-US"/>
        </w:rPr>
      </w:pPr>
      <w:r w:rsidRPr="006036AB">
        <w:rPr>
          <w:b/>
          <w:lang w:eastAsia="en-US"/>
        </w:rPr>
        <w:t>The following information relates to information found in items 6.2 and 7.1 in a Service Agreement or 6.2 and 9.1 in a Short Form Service Agreement</w:t>
      </w:r>
    </w:p>
    <w:p w:rsidR="001C1C93" w:rsidRPr="006036AB" w:rsidRDefault="001C1C93" w:rsidP="001F4785">
      <w:pPr>
        <w:spacing w:before="0" w:after="0"/>
        <w:rPr>
          <w:b/>
          <w:lang w:eastAsia="en-US"/>
        </w:rPr>
      </w:pPr>
    </w:p>
    <w:p w:rsidR="00547F6F" w:rsidRPr="006036AB" w:rsidRDefault="00547F6F" w:rsidP="00547F6F">
      <w:pPr>
        <w:shd w:val="clear" w:color="auto" w:fill="000000"/>
        <w:spacing w:before="0" w:after="0"/>
        <w:ind w:left="-142" w:right="100"/>
        <w:rPr>
          <w:b/>
          <w:sz w:val="24"/>
          <w:szCs w:val="24"/>
          <w:lang w:eastAsia="en-US"/>
        </w:rPr>
      </w:pPr>
      <w:r w:rsidRPr="006036AB">
        <w:rPr>
          <w:b/>
          <w:sz w:val="24"/>
          <w:szCs w:val="24"/>
          <w:shd w:val="clear" w:color="auto" w:fill="000000"/>
          <w:lang w:eastAsia="en-US"/>
        </w:rPr>
        <w:t xml:space="preserve">U1020  - Adults affected by alcohol </w:t>
      </w:r>
    </w:p>
    <w:p w:rsidR="00547F6F" w:rsidRPr="006036AB" w:rsidRDefault="00547F6F" w:rsidP="00547F6F">
      <w:pPr>
        <w:shd w:val="clear" w:color="auto" w:fill="000000"/>
        <w:spacing w:before="0" w:after="0"/>
        <w:ind w:left="-142" w:right="100" w:firstLine="142"/>
        <w:rPr>
          <w:rFonts w:ascii="Calibri" w:hAnsi="Calibri"/>
          <w:b/>
          <w:sz w:val="22"/>
          <w:szCs w:val="22"/>
          <w:lang w:eastAsia="en-US"/>
        </w:rPr>
      </w:pPr>
    </w:p>
    <w:p w:rsidR="008966AB" w:rsidRPr="006036AB" w:rsidRDefault="008966AB" w:rsidP="00547F6F">
      <w:pPr>
        <w:tabs>
          <w:tab w:val="left" w:pos="14884"/>
        </w:tabs>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6D07CB" w:rsidRPr="006036AB" w:rsidTr="00716390">
        <w:tc>
          <w:tcPr>
            <w:tcW w:w="823" w:type="pct"/>
            <w:gridSpan w:val="2"/>
            <w:tcBorders>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6D07CB"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D1D7F">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Output Measures</w:t>
            </w:r>
          </w:p>
        </w:tc>
      </w:tr>
      <w:tr w:rsidR="008B709D" w:rsidRPr="006036AB" w:rsidTr="00FB6E2F">
        <w:trPr>
          <w:trHeight w:val="519"/>
        </w:trPr>
        <w:tc>
          <w:tcPr>
            <w:tcW w:w="406" w:type="pct"/>
          </w:tcPr>
          <w:p w:rsidR="008B709D" w:rsidRPr="006B6F7F" w:rsidRDefault="008B709D" w:rsidP="009D1D7F">
            <w:pPr>
              <w:spacing w:before="0" w:after="0"/>
              <w:rPr>
                <w:strike/>
                <w:color w:val="FF0000"/>
              </w:rPr>
            </w:pPr>
            <w:r w:rsidRPr="006036AB">
              <w:rPr>
                <w:lang w:eastAsia="en-US"/>
              </w:rPr>
              <w:t>U1020</w:t>
            </w:r>
          </w:p>
        </w:tc>
        <w:tc>
          <w:tcPr>
            <w:tcW w:w="417" w:type="pct"/>
            <w:tcBorders>
              <w:right w:val="single" w:sz="18" w:space="0" w:color="auto"/>
            </w:tcBorders>
          </w:tcPr>
          <w:p w:rsidR="008B709D" w:rsidRPr="006B6F7F" w:rsidRDefault="009840F1" w:rsidP="008B709D">
            <w:pPr>
              <w:spacing w:before="0" w:after="0"/>
              <w:rPr>
                <w:strike/>
                <w:color w:val="FF0000"/>
              </w:rPr>
            </w:pPr>
            <w:r>
              <w:rPr>
                <w:lang w:eastAsia="en-US"/>
              </w:rPr>
              <w:t>T316</w:t>
            </w:r>
          </w:p>
        </w:tc>
        <w:tc>
          <w:tcPr>
            <w:tcW w:w="741"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p w:rsidR="008B709D" w:rsidRPr="006036AB" w:rsidRDefault="008B709D" w:rsidP="009D1D7F">
            <w:pPr>
              <w:spacing w:before="0" w:after="0"/>
              <w:rPr>
                <w:lang w:eastAsia="en-US"/>
              </w:rPr>
            </w:pPr>
            <w:r w:rsidRPr="006036AB">
              <w:rPr>
                <w:lang w:eastAsia="en-US"/>
              </w:rPr>
              <w:t>Personal support facilities and/or supervision</w:t>
            </w:r>
            <w:r w:rsidRPr="006036AB" w:rsidDel="00241838">
              <w:rPr>
                <w:lang w:eastAsia="en-US"/>
              </w:rPr>
              <w:t xml:space="preserve"> </w:t>
            </w:r>
          </w:p>
        </w:tc>
        <w:tc>
          <w:tcPr>
            <w:tcW w:w="555" w:type="pct"/>
            <w:vMerge w:val="restart"/>
          </w:tcPr>
          <w:p w:rsidR="008B709D" w:rsidRPr="006036AB" w:rsidRDefault="008B709D" w:rsidP="009D1D7F">
            <w:pPr>
              <w:spacing w:before="0" w:after="0"/>
              <w:rPr>
                <w:lang w:eastAsia="en-US"/>
              </w:rPr>
            </w:pPr>
            <w:r w:rsidRPr="006036AB">
              <w:rPr>
                <w:lang w:eastAsia="en-US"/>
              </w:rPr>
              <w:t>Number of hours</w:t>
            </w:r>
          </w:p>
        </w:tc>
        <w:tc>
          <w:tcPr>
            <w:tcW w:w="648" w:type="pct"/>
            <w:vMerge w:val="restart"/>
            <w:tcBorders>
              <w:right w:val="single" w:sz="18" w:space="0" w:color="auto"/>
            </w:tcBorders>
          </w:tcPr>
          <w:p w:rsidR="008B709D" w:rsidRPr="006036AB" w:rsidRDefault="009840F1" w:rsidP="009D1D7F">
            <w:pPr>
              <w:spacing w:before="0" w:after="0"/>
              <w:rPr>
                <w:lang w:eastAsia="en-US"/>
              </w:rPr>
            </w:pPr>
            <w:r>
              <w:rPr>
                <w:lang w:eastAsia="en-US"/>
              </w:rPr>
              <w:t>NA</w:t>
            </w:r>
          </w:p>
        </w:tc>
        <w:tc>
          <w:tcPr>
            <w:tcW w:w="578"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tc>
        <w:tc>
          <w:tcPr>
            <w:tcW w:w="1655" w:type="pct"/>
            <w:vMerge w:val="restart"/>
          </w:tcPr>
          <w:p w:rsidR="009840F1" w:rsidRPr="006036AB" w:rsidRDefault="008B709D" w:rsidP="008B709D">
            <w:pPr>
              <w:spacing w:before="0" w:after="0"/>
              <w:rPr>
                <w:lang w:eastAsia="en-US"/>
              </w:rPr>
            </w:pPr>
            <w:r w:rsidRPr="006036AB">
              <w:rPr>
                <w:lang w:eastAsia="en-US"/>
              </w:rPr>
              <w:t xml:space="preserve">Number of hours provided during the reporting period </w:t>
            </w:r>
          </w:p>
          <w:p w:rsidR="008B709D" w:rsidRPr="006036AB" w:rsidRDefault="008B709D" w:rsidP="008B709D">
            <w:pPr>
              <w:spacing w:before="0" w:after="0"/>
              <w:rPr>
                <w:lang w:eastAsia="en-US"/>
              </w:rPr>
            </w:pPr>
          </w:p>
        </w:tc>
      </w:tr>
      <w:tr w:rsidR="002942D6" w:rsidRPr="006036AB" w:rsidTr="00FB6E2F">
        <w:trPr>
          <w:trHeight w:val="56"/>
        </w:trPr>
        <w:tc>
          <w:tcPr>
            <w:tcW w:w="406" w:type="pct"/>
          </w:tcPr>
          <w:p w:rsidR="008B709D" w:rsidRPr="006036AB" w:rsidRDefault="008B709D" w:rsidP="009D1D7F">
            <w:pPr>
              <w:spacing w:before="0" w:after="0"/>
              <w:rPr>
                <w:lang w:eastAsia="en-US"/>
              </w:rPr>
            </w:pPr>
            <w:r>
              <w:rPr>
                <w:lang w:eastAsia="en-US"/>
              </w:rPr>
              <w:t>U1020</w:t>
            </w:r>
          </w:p>
        </w:tc>
        <w:tc>
          <w:tcPr>
            <w:tcW w:w="417" w:type="pct"/>
            <w:tcBorders>
              <w:right w:val="single" w:sz="18" w:space="0" w:color="auto"/>
            </w:tcBorders>
          </w:tcPr>
          <w:p w:rsidR="008B709D" w:rsidRPr="006036AB" w:rsidRDefault="008B709D" w:rsidP="009D1D7F">
            <w:pPr>
              <w:spacing w:before="0" w:after="0"/>
              <w:rPr>
                <w:lang w:eastAsia="en-US"/>
              </w:rPr>
            </w:pPr>
            <w:r w:rsidRPr="006036AB">
              <w:rPr>
                <w:lang w:eastAsia="en-US"/>
              </w:rPr>
              <w:t>T322</w:t>
            </w:r>
          </w:p>
        </w:tc>
        <w:tc>
          <w:tcPr>
            <w:tcW w:w="741" w:type="pct"/>
            <w:vMerge/>
            <w:tcBorders>
              <w:left w:val="single" w:sz="18" w:space="0" w:color="auto"/>
            </w:tcBorders>
          </w:tcPr>
          <w:p w:rsidR="008B709D" w:rsidRPr="006036AB" w:rsidRDefault="008B709D" w:rsidP="009D1D7F">
            <w:pPr>
              <w:spacing w:before="0" w:after="0"/>
              <w:rPr>
                <w:lang w:eastAsia="en-US"/>
              </w:rPr>
            </w:pPr>
          </w:p>
        </w:tc>
        <w:tc>
          <w:tcPr>
            <w:tcW w:w="555" w:type="pct"/>
            <w:vMerge/>
          </w:tcPr>
          <w:p w:rsidR="008B709D" w:rsidRPr="006036AB" w:rsidRDefault="008B709D" w:rsidP="009D1D7F">
            <w:pPr>
              <w:spacing w:before="0" w:after="0"/>
              <w:rPr>
                <w:lang w:eastAsia="en-US"/>
              </w:rPr>
            </w:pPr>
          </w:p>
        </w:tc>
        <w:tc>
          <w:tcPr>
            <w:tcW w:w="648" w:type="pct"/>
            <w:vMerge/>
            <w:tcBorders>
              <w:right w:val="single" w:sz="18" w:space="0" w:color="auto"/>
            </w:tcBorders>
          </w:tcPr>
          <w:p w:rsidR="008B709D" w:rsidRPr="006036AB" w:rsidRDefault="008B709D" w:rsidP="009D1D7F">
            <w:pPr>
              <w:spacing w:before="0" w:after="0"/>
              <w:rPr>
                <w:lang w:eastAsia="en-US"/>
              </w:rPr>
            </w:pPr>
          </w:p>
        </w:tc>
        <w:tc>
          <w:tcPr>
            <w:tcW w:w="578" w:type="pct"/>
            <w:vMerge/>
            <w:tcBorders>
              <w:left w:val="single" w:sz="18" w:space="0" w:color="auto"/>
            </w:tcBorders>
          </w:tcPr>
          <w:p w:rsidR="008B709D" w:rsidRPr="006036AB" w:rsidRDefault="008B709D" w:rsidP="009D1D7F">
            <w:pPr>
              <w:spacing w:before="0" w:after="0"/>
              <w:rPr>
                <w:lang w:eastAsia="en-US"/>
              </w:rPr>
            </w:pPr>
          </w:p>
        </w:tc>
        <w:tc>
          <w:tcPr>
            <w:tcW w:w="1655" w:type="pct"/>
            <w:vMerge/>
          </w:tcPr>
          <w:p w:rsidR="008B709D" w:rsidRPr="006036AB" w:rsidRDefault="008B709D" w:rsidP="009D1D7F">
            <w:pPr>
              <w:spacing w:before="0" w:after="0"/>
              <w:rPr>
                <w:lang w:eastAsia="en-US"/>
              </w:rPr>
            </w:pPr>
          </w:p>
        </w:tc>
      </w:tr>
    </w:tbl>
    <w:p w:rsidR="00C12376" w:rsidRPr="006036AB" w:rsidRDefault="00C12376" w:rsidP="009D1D7F">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9D1D7F" w:rsidP="009D1D7F">
            <w:pPr>
              <w:spacing w:before="0" w:after="0"/>
              <w:rPr>
                <w:lang w:eastAsia="en-US"/>
              </w:rPr>
            </w:pPr>
            <w:r w:rsidRPr="006036AB">
              <w:rPr>
                <w:lang w:eastAsia="en-US"/>
              </w:rPr>
              <w:t>Relates to S</w:t>
            </w:r>
            <w:r w:rsidR="00E56D2D" w:rsidRPr="006036AB">
              <w:rPr>
                <w:lang w:eastAsia="en-US"/>
              </w:rPr>
              <w:t>ection 7.1 of the Service Agreement</w:t>
            </w:r>
          </w:p>
        </w:tc>
      </w:tr>
      <w:tr w:rsidR="00C12376" w:rsidRPr="006036AB" w:rsidTr="00716390">
        <w:tc>
          <w:tcPr>
            <w:tcW w:w="403"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Throughput  Measure  </w:t>
            </w:r>
          </w:p>
        </w:tc>
      </w:tr>
      <w:tr w:rsidR="00EC66B0" w:rsidRPr="006036AB" w:rsidTr="006B6F7F">
        <w:trPr>
          <w:trHeight w:val="256"/>
        </w:trPr>
        <w:tc>
          <w:tcPr>
            <w:tcW w:w="403" w:type="pct"/>
          </w:tcPr>
          <w:p w:rsidR="00EC66B0" w:rsidRPr="006036AB" w:rsidRDefault="00EC66B0" w:rsidP="00166958">
            <w:pPr>
              <w:spacing w:before="40" w:after="40"/>
              <w:rPr>
                <w:lang w:eastAsia="en-US"/>
              </w:rPr>
            </w:pPr>
            <w:r w:rsidRPr="006036AB">
              <w:rPr>
                <w:lang w:eastAsia="en-US"/>
              </w:rPr>
              <w:t>U1020</w:t>
            </w:r>
          </w:p>
        </w:tc>
        <w:tc>
          <w:tcPr>
            <w:tcW w:w="414" w:type="pct"/>
          </w:tcPr>
          <w:p w:rsidR="00EC66B0" w:rsidRPr="006036AB" w:rsidRDefault="006B6F7F" w:rsidP="00166958">
            <w:pPr>
              <w:spacing w:before="40" w:after="40"/>
              <w:rPr>
                <w:lang w:eastAsia="en-US"/>
              </w:rPr>
            </w:pPr>
            <w:r>
              <w:rPr>
                <w:lang w:eastAsia="en-US"/>
              </w:rPr>
              <w:t>T316</w:t>
            </w:r>
          </w:p>
        </w:tc>
        <w:tc>
          <w:tcPr>
            <w:tcW w:w="736" w:type="pct"/>
          </w:tcPr>
          <w:p w:rsidR="00EC66B0" w:rsidRPr="006036AB" w:rsidRDefault="006B6F7F" w:rsidP="009D1D7F">
            <w:pPr>
              <w:spacing w:before="0" w:after="0"/>
              <w:rPr>
                <w:lang w:eastAsia="en-US"/>
              </w:rPr>
            </w:pPr>
            <w:r>
              <w:rPr>
                <w:lang w:eastAsia="en-US"/>
              </w:rPr>
              <w:t>IS147</w:t>
            </w:r>
          </w:p>
        </w:tc>
        <w:tc>
          <w:tcPr>
            <w:tcW w:w="3447" w:type="pct"/>
            <w:tcBorders>
              <w:right w:val="single" w:sz="2" w:space="0" w:color="auto"/>
            </w:tcBorders>
          </w:tcPr>
          <w:p w:rsidR="00EC66B0" w:rsidRPr="006036AB" w:rsidRDefault="00C12376" w:rsidP="00166958">
            <w:pPr>
              <w:spacing w:before="40" w:after="40"/>
              <w:rPr>
                <w:lang w:eastAsia="en-US"/>
              </w:rPr>
            </w:pPr>
            <w:r w:rsidRPr="006036AB">
              <w:rPr>
                <w:lang w:eastAsia="en-US"/>
              </w:rPr>
              <w:t>Number of Service Users who received a service during the reporting period</w:t>
            </w:r>
            <w:r w:rsidR="0016374D" w:rsidRPr="00B81518">
              <w:rPr>
                <w:lang w:eastAsia="en-US"/>
              </w:rPr>
              <w:t>.</w:t>
            </w:r>
          </w:p>
        </w:tc>
      </w:tr>
      <w:tr w:rsidR="0016374D" w:rsidRPr="006036AB" w:rsidTr="00B00360">
        <w:trPr>
          <w:trHeight w:val="146"/>
        </w:trPr>
        <w:tc>
          <w:tcPr>
            <w:tcW w:w="403" w:type="pct"/>
          </w:tcPr>
          <w:p w:rsidR="0016374D" w:rsidRPr="006036AB" w:rsidRDefault="0016374D" w:rsidP="00166958">
            <w:pPr>
              <w:spacing w:before="40" w:after="40"/>
              <w:rPr>
                <w:lang w:eastAsia="en-US"/>
              </w:rPr>
            </w:pPr>
            <w:r>
              <w:rPr>
                <w:lang w:eastAsia="en-US"/>
              </w:rPr>
              <w:t>U1020</w:t>
            </w:r>
          </w:p>
        </w:tc>
        <w:tc>
          <w:tcPr>
            <w:tcW w:w="414" w:type="pct"/>
          </w:tcPr>
          <w:p w:rsidR="0016374D" w:rsidRPr="006036AB" w:rsidRDefault="006B6F7F" w:rsidP="00166958">
            <w:pPr>
              <w:spacing w:before="40" w:after="40"/>
              <w:rPr>
                <w:lang w:eastAsia="en-US"/>
              </w:rPr>
            </w:pPr>
            <w:r>
              <w:rPr>
                <w:lang w:eastAsia="en-US"/>
              </w:rPr>
              <w:t>T322</w:t>
            </w:r>
          </w:p>
        </w:tc>
        <w:tc>
          <w:tcPr>
            <w:tcW w:w="736" w:type="pct"/>
          </w:tcPr>
          <w:p w:rsidR="0016374D" w:rsidRPr="006036AB" w:rsidRDefault="0016374D" w:rsidP="009D1D7F">
            <w:pPr>
              <w:spacing w:before="0" w:after="0"/>
              <w:rPr>
                <w:lang w:eastAsia="en-US"/>
              </w:rPr>
            </w:pPr>
            <w:r w:rsidRPr="00B81518">
              <w:rPr>
                <w:lang w:eastAsia="en-US"/>
              </w:rPr>
              <w:t>IS147</w:t>
            </w:r>
          </w:p>
        </w:tc>
        <w:tc>
          <w:tcPr>
            <w:tcW w:w="3447" w:type="pct"/>
            <w:tcBorders>
              <w:right w:val="single" w:sz="2" w:space="0" w:color="auto"/>
            </w:tcBorders>
          </w:tcPr>
          <w:p w:rsidR="0016374D" w:rsidRPr="006036AB" w:rsidRDefault="00CE7E71" w:rsidP="00166958">
            <w:pPr>
              <w:spacing w:before="40" w:after="40"/>
              <w:rPr>
                <w:lang w:eastAsia="en-US"/>
              </w:rPr>
            </w:pPr>
            <w:r>
              <w:rPr>
                <w:lang w:eastAsia="en-US"/>
              </w:rPr>
              <w:t xml:space="preserve">Number of </w:t>
            </w:r>
            <w:r w:rsidR="0016374D" w:rsidRPr="00B81518">
              <w:rPr>
                <w:lang w:eastAsia="en-US"/>
              </w:rPr>
              <w:t xml:space="preserve">Service </w:t>
            </w:r>
            <w:r w:rsidR="000D4C31" w:rsidRPr="00B81518">
              <w:rPr>
                <w:lang w:eastAsia="en-US"/>
              </w:rPr>
              <w:t>Use</w:t>
            </w:r>
            <w:r w:rsidR="000D4C31">
              <w:rPr>
                <w:lang w:eastAsia="en-US"/>
              </w:rPr>
              <w:t>r</w:t>
            </w:r>
            <w:r w:rsidR="000D4C31" w:rsidRPr="00B81518">
              <w:rPr>
                <w:lang w:eastAsia="en-US"/>
              </w:rPr>
              <w:t>s</w:t>
            </w:r>
            <w:r w:rsidR="0016374D" w:rsidRPr="00B81518">
              <w:rPr>
                <w:lang w:eastAsia="en-US"/>
              </w:rPr>
              <w:t xml:space="preserve"> who received a service during the reporting period.</w:t>
            </w: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Demographic Measure</w:t>
            </w:r>
          </w:p>
        </w:tc>
      </w:tr>
      <w:tr w:rsidR="0016374D" w:rsidRPr="006036AB" w:rsidTr="00B00360">
        <w:trPr>
          <w:trHeight w:val="163"/>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716390">
        <w:trPr>
          <w:trHeight w:val="300"/>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Outcome Measure</w:t>
            </w:r>
          </w:p>
        </w:tc>
      </w:tr>
      <w:tr w:rsidR="0016374D" w:rsidRPr="006036AB" w:rsidTr="00B00360">
        <w:trPr>
          <w:trHeight w:val="207"/>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B00360">
        <w:trPr>
          <w:trHeight w:val="184"/>
        </w:trPr>
        <w:tc>
          <w:tcPr>
            <w:tcW w:w="403" w:type="pct"/>
          </w:tcPr>
          <w:p w:rsidR="0016374D" w:rsidRPr="006036AB" w:rsidRDefault="0016374D" w:rsidP="00166958">
            <w:pPr>
              <w:spacing w:before="40" w:after="40"/>
              <w:rPr>
                <w:lang w:eastAsia="en-US"/>
              </w:rPr>
            </w:pPr>
            <w:r w:rsidRPr="006036AB">
              <w:rPr>
                <w:lang w:eastAsia="en-US"/>
              </w:rPr>
              <w:lastRenderedPageBreak/>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12390D" w:rsidTr="00680724">
        <w:trPr>
          <w:trHeight w:val="300"/>
        </w:trPr>
        <w:tc>
          <w:tcPr>
            <w:tcW w:w="403"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User Code</w:t>
            </w:r>
          </w:p>
        </w:tc>
        <w:tc>
          <w:tcPr>
            <w:tcW w:w="414"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Type Code</w:t>
            </w:r>
          </w:p>
        </w:tc>
        <w:tc>
          <w:tcPr>
            <w:tcW w:w="4183" w:type="pct"/>
            <w:gridSpan w:val="2"/>
            <w:tcBorders>
              <w:right w:val="single" w:sz="2" w:space="0" w:color="auto"/>
            </w:tcBorders>
            <w:shd w:val="clear" w:color="auto" w:fill="BFBFBF"/>
          </w:tcPr>
          <w:p w:rsidR="0016374D" w:rsidRPr="00B25C11" w:rsidRDefault="0016374D" w:rsidP="008B709D">
            <w:pPr>
              <w:spacing w:before="0" w:after="0"/>
              <w:rPr>
                <w:lang w:eastAsia="en-US"/>
              </w:rPr>
            </w:pPr>
            <w:r w:rsidRPr="00B25C11">
              <w:rPr>
                <w:lang w:eastAsia="en-US"/>
              </w:rPr>
              <w:t>Other Measures</w:t>
            </w:r>
          </w:p>
        </w:tc>
      </w:tr>
      <w:tr w:rsidR="006B6F7F" w:rsidRPr="00166958" w:rsidTr="006B6F7F">
        <w:trPr>
          <w:trHeight w:val="375"/>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sidRPr="006036AB">
              <w:rPr>
                <w:lang w:eastAsia="en-US"/>
              </w:rPr>
              <w:t>T</w:t>
            </w:r>
            <w:r>
              <w:rPr>
                <w:lang w:eastAsia="en-US"/>
              </w:rPr>
              <w:t>316</w:t>
            </w:r>
          </w:p>
        </w:tc>
        <w:tc>
          <w:tcPr>
            <w:tcW w:w="736" w:type="pct"/>
            <w:vMerge w:val="restart"/>
          </w:tcPr>
          <w:p w:rsidR="006B6F7F" w:rsidRPr="006036AB" w:rsidRDefault="006B6F7F" w:rsidP="00166958">
            <w:pPr>
              <w:spacing w:before="40" w:after="40"/>
              <w:rPr>
                <w:lang w:eastAsia="en-US"/>
              </w:rPr>
            </w:pPr>
            <w:r w:rsidRPr="006036AB">
              <w:rPr>
                <w:lang w:eastAsia="en-US"/>
              </w:rPr>
              <w:t>GM16</w:t>
            </w:r>
          </w:p>
        </w:tc>
        <w:tc>
          <w:tcPr>
            <w:tcW w:w="3447" w:type="pct"/>
            <w:vMerge w:val="restart"/>
            <w:tcBorders>
              <w:right w:val="single" w:sz="2" w:space="0" w:color="auto"/>
            </w:tcBorders>
          </w:tcPr>
          <w:p w:rsidR="006B6F7F" w:rsidRDefault="006B6F7F" w:rsidP="00166958">
            <w:pPr>
              <w:spacing w:before="40" w:after="40"/>
              <w:rPr>
                <w:lang w:eastAsia="en-US"/>
              </w:rPr>
            </w:pPr>
            <w:r w:rsidRPr="006036AB">
              <w:rPr>
                <w:lang w:eastAsia="en-US"/>
              </w:rPr>
              <w:t>What significant achievements or factors have impacted on the quality of service delivery during the reporting period.</w:t>
            </w:r>
          </w:p>
          <w:p w:rsidR="006B6F7F" w:rsidRPr="006036AB" w:rsidRDefault="006B6F7F" w:rsidP="00166958">
            <w:pPr>
              <w:spacing w:before="40" w:after="40"/>
              <w:rPr>
                <w:lang w:eastAsia="en-US"/>
              </w:rPr>
            </w:pPr>
          </w:p>
        </w:tc>
      </w:tr>
      <w:tr w:rsidR="006B6F7F" w:rsidRPr="00166958" w:rsidTr="006B6F7F">
        <w:trPr>
          <w:trHeight w:val="281"/>
        </w:trPr>
        <w:tc>
          <w:tcPr>
            <w:tcW w:w="403" w:type="pct"/>
          </w:tcPr>
          <w:p w:rsidR="006B6F7F" w:rsidRPr="006036AB" w:rsidRDefault="006B6F7F" w:rsidP="00166958">
            <w:pPr>
              <w:spacing w:before="40" w:after="40"/>
              <w:rPr>
                <w:lang w:eastAsia="en-US"/>
              </w:rPr>
            </w:pPr>
            <w:r>
              <w:rPr>
                <w:lang w:eastAsia="en-US"/>
              </w:rPr>
              <w:t>U1020</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r w:rsidR="006B6F7F" w:rsidRPr="00166958" w:rsidTr="00166958">
        <w:trPr>
          <w:trHeight w:val="386"/>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Pr>
                <w:lang w:eastAsia="en-US"/>
              </w:rPr>
              <w:t>T316</w:t>
            </w:r>
          </w:p>
        </w:tc>
        <w:tc>
          <w:tcPr>
            <w:tcW w:w="736" w:type="pct"/>
            <w:vMerge w:val="restart"/>
          </w:tcPr>
          <w:p w:rsidR="006B6F7F" w:rsidRPr="006036AB" w:rsidRDefault="006B6F7F" w:rsidP="00166958">
            <w:pPr>
              <w:spacing w:before="40" w:after="40"/>
              <w:rPr>
                <w:lang w:eastAsia="en-US"/>
              </w:rPr>
            </w:pPr>
            <w:r>
              <w:rPr>
                <w:lang w:eastAsia="en-US"/>
              </w:rPr>
              <w:t>IS70</w:t>
            </w:r>
          </w:p>
        </w:tc>
        <w:tc>
          <w:tcPr>
            <w:tcW w:w="3447" w:type="pct"/>
            <w:vMerge w:val="restart"/>
            <w:tcBorders>
              <w:right w:val="single" w:sz="2" w:space="0" w:color="auto"/>
            </w:tcBorders>
          </w:tcPr>
          <w:p w:rsidR="006B6F7F" w:rsidRPr="006036AB" w:rsidRDefault="006B6F7F" w:rsidP="00166958">
            <w:pPr>
              <w:spacing w:before="40" w:after="40"/>
              <w:rPr>
                <w:lang w:eastAsia="en-US"/>
              </w:rPr>
            </w:pPr>
            <w:r w:rsidRPr="00AD77DD">
              <w:rPr>
                <w:lang w:eastAsia="en-US"/>
              </w:rPr>
              <w:t>Complete and upload the report "Safe Night Precincts" as per template provided</w:t>
            </w:r>
          </w:p>
        </w:tc>
      </w:tr>
      <w:tr w:rsidR="006B6F7F" w:rsidRPr="00166958" w:rsidTr="00166958">
        <w:trPr>
          <w:trHeight w:val="290"/>
        </w:trPr>
        <w:tc>
          <w:tcPr>
            <w:tcW w:w="403" w:type="pct"/>
          </w:tcPr>
          <w:p w:rsidR="006B6F7F" w:rsidRPr="006036AB" w:rsidRDefault="006B6F7F" w:rsidP="00166958">
            <w:pPr>
              <w:spacing w:before="40" w:after="40"/>
              <w:rPr>
                <w:lang w:eastAsia="en-US"/>
              </w:rPr>
            </w:pPr>
            <w:r>
              <w:rPr>
                <w:lang w:eastAsia="en-US"/>
              </w:rPr>
              <w:t>U1202</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bl>
    <w:p w:rsidR="009840F1" w:rsidRPr="00166958" w:rsidRDefault="009840F1" w:rsidP="00166958">
      <w:pPr>
        <w:spacing w:before="40" w:after="40"/>
        <w:rPr>
          <w:lang w:eastAsia="en-US"/>
        </w:rPr>
      </w:pPr>
    </w:p>
    <w:p w:rsidR="009840F1" w:rsidRDefault="009840F1" w:rsidP="009840F1">
      <w:pPr>
        <w:rPr>
          <w:shd w:val="clear" w:color="auto" w:fill="000000"/>
          <w:lang w:eastAsia="en-US"/>
        </w:rPr>
      </w:pPr>
    </w:p>
    <w:p w:rsidR="00B25C11" w:rsidRPr="006036AB" w:rsidRDefault="00B25C11" w:rsidP="00B25C11">
      <w:pPr>
        <w:shd w:val="clear" w:color="auto" w:fill="000000"/>
        <w:spacing w:before="0" w:after="0"/>
        <w:ind w:left="-142" w:right="100"/>
        <w:rPr>
          <w:b/>
          <w:sz w:val="24"/>
          <w:szCs w:val="24"/>
          <w:lang w:eastAsia="en-US"/>
        </w:rPr>
      </w:pPr>
      <w:r w:rsidRPr="006036AB">
        <w:rPr>
          <w:b/>
          <w:sz w:val="24"/>
          <w:szCs w:val="24"/>
          <w:shd w:val="clear" w:color="auto" w:fill="000000"/>
          <w:lang w:eastAsia="en-US"/>
        </w:rPr>
        <w:t>U102</w:t>
      </w:r>
      <w:r>
        <w:rPr>
          <w:b/>
          <w:sz w:val="24"/>
          <w:szCs w:val="24"/>
          <w:shd w:val="clear" w:color="auto" w:fill="000000"/>
          <w:lang w:eastAsia="en-US"/>
        </w:rPr>
        <w:t>3</w:t>
      </w:r>
      <w:r w:rsidRPr="006036AB">
        <w:rPr>
          <w:b/>
          <w:sz w:val="24"/>
          <w:szCs w:val="24"/>
          <w:shd w:val="clear" w:color="auto" w:fill="000000"/>
          <w:lang w:eastAsia="en-US"/>
        </w:rPr>
        <w:t xml:space="preserve">  - Adults </w:t>
      </w:r>
      <w:r>
        <w:rPr>
          <w:b/>
          <w:sz w:val="24"/>
          <w:szCs w:val="24"/>
          <w:shd w:val="clear" w:color="auto" w:fill="000000"/>
          <w:lang w:eastAsia="en-US"/>
        </w:rPr>
        <w:t>affected by alcohol – Aboriginal and Torres Strait Islander people</w:t>
      </w:r>
      <w:r w:rsidRPr="006036AB">
        <w:rPr>
          <w:b/>
          <w:sz w:val="24"/>
          <w:szCs w:val="24"/>
          <w:shd w:val="clear" w:color="auto" w:fill="000000"/>
          <w:lang w:eastAsia="en-US"/>
        </w:rPr>
        <w:t xml:space="preserve"> </w:t>
      </w:r>
    </w:p>
    <w:p w:rsidR="00B25C11" w:rsidRPr="006036AB" w:rsidRDefault="00B25C11" w:rsidP="00B25C11">
      <w:pPr>
        <w:shd w:val="clear" w:color="auto" w:fill="000000"/>
        <w:spacing w:before="0" w:after="0"/>
        <w:ind w:left="-142" w:right="100" w:firstLine="142"/>
        <w:rPr>
          <w:rFonts w:ascii="Calibri" w:hAnsi="Calibri"/>
          <w:b/>
          <w:sz w:val="22"/>
          <w:szCs w:val="22"/>
          <w:lang w:eastAsia="en-US"/>
        </w:rPr>
      </w:pPr>
    </w:p>
    <w:p w:rsidR="00547F6F" w:rsidRPr="006036AB" w:rsidRDefault="00547F6F" w:rsidP="00B25C11">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235"/>
        <w:gridCol w:w="2189"/>
        <w:gridCol w:w="1639"/>
        <w:gridCol w:w="1917"/>
        <w:gridCol w:w="1740"/>
        <w:gridCol w:w="4853"/>
      </w:tblGrid>
      <w:tr w:rsidR="00E56D2D" w:rsidRPr="006036AB" w:rsidTr="00547F6F">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5"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2"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547F6F">
        <w:tc>
          <w:tcPr>
            <w:tcW w:w="405"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DC0D2A" w:rsidRPr="006036AB" w:rsidTr="00612974">
        <w:trPr>
          <w:trHeight w:val="490"/>
        </w:trPr>
        <w:tc>
          <w:tcPr>
            <w:tcW w:w="405" w:type="pct"/>
            <w:vMerge w:val="restart"/>
          </w:tcPr>
          <w:p w:rsidR="00DC0D2A" w:rsidRPr="006036AB" w:rsidRDefault="00DC0D2A" w:rsidP="001000CF">
            <w:pPr>
              <w:spacing w:before="40" w:after="40"/>
              <w:rPr>
                <w:lang w:eastAsia="en-US"/>
              </w:rPr>
            </w:pPr>
            <w:r>
              <w:rPr>
                <w:lang w:eastAsia="en-US"/>
              </w:rPr>
              <w:t>U1023</w:t>
            </w:r>
          </w:p>
        </w:tc>
        <w:tc>
          <w:tcPr>
            <w:tcW w:w="418" w:type="pct"/>
            <w:vMerge w:val="restart"/>
            <w:tcBorders>
              <w:right w:val="single" w:sz="18" w:space="0" w:color="auto"/>
            </w:tcBorders>
          </w:tcPr>
          <w:p w:rsidR="00DC0D2A" w:rsidRPr="006036AB" w:rsidRDefault="00DC0D2A" w:rsidP="001000CF">
            <w:pPr>
              <w:spacing w:before="40" w:after="40"/>
              <w:rPr>
                <w:lang w:eastAsia="en-US"/>
              </w:rPr>
            </w:pPr>
            <w:r>
              <w:rPr>
                <w:lang w:eastAsia="en-US"/>
              </w:rPr>
              <w:t>T316</w:t>
            </w:r>
          </w:p>
        </w:tc>
        <w:tc>
          <w:tcPr>
            <w:tcW w:w="741"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 xml:space="preserve">A01.1.06 </w:t>
            </w:r>
          </w:p>
          <w:p w:rsidR="00DC0D2A" w:rsidRPr="006036AB" w:rsidRDefault="00DC0D2A" w:rsidP="001000CF">
            <w:pPr>
              <w:spacing w:before="40" w:after="40"/>
              <w:rPr>
                <w:lang w:eastAsia="en-US"/>
              </w:rPr>
            </w:pPr>
            <w:r w:rsidRPr="006036AB">
              <w:rPr>
                <w:lang w:eastAsia="en-US"/>
              </w:rPr>
              <w:t xml:space="preserve">Information, advice, individual advocacy, engagement and/or referral </w:t>
            </w:r>
          </w:p>
        </w:tc>
        <w:tc>
          <w:tcPr>
            <w:tcW w:w="555" w:type="pct"/>
            <w:vMerge w:val="restart"/>
          </w:tcPr>
          <w:p w:rsidR="00DC0D2A" w:rsidRPr="006036AB" w:rsidRDefault="00DC0D2A"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DC0D2A" w:rsidRPr="006036AB" w:rsidRDefault="00DC0D2A" w:rsidP="001000CF">
            <w:pPr>
              <w:spacing w:before="40" w:after="40"/>
              <w:rPr>
                <w:lang w:eastAsia="en-US"/>
              </w:rPr>
            </w:pPr>
            <w:r>
              <w:rPr>
                <w:lang w:eastAsia="en-US"/>
              </w:rPr>
              <w:t>NA</w:t>
            </w:r>
          </w:p>
        </w:tc>
        <w:tc>
          <w:tcPr>
            <w:tcW w:w="589"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A01.1.06</w:t>
            </w:r>
          </w:p>
        </w:tc>
        <w:tc>
          <w:tcPr>
            <w:tcW w:w="1643" w:type="pct"/>
            <w:tcBorders>
              <w:top w:val="nil"/>
            </w:tcBorders>
          </w:tcPr>
          <w:p w:rsidR="00DC0D2A" w:rsidRPr="006036AB" w:rsidRDefault="00DC0D2A" w:rsidP="001000CF">
            <w:pPr>
              <w:spacing w:before="40" w:after="40"/>
              <w:rPr>
                <w:lang w:eastAsia="en-US"/>
              </w:rPr>
            </w:pPr>
            <w:r w:rsidRPr="006036AB">
              <w:rPr>
                <w:lang w:eastAsia="en-US"/>
              </w:rPr>
              <w:t>Number of hours provided during the reporting period</w:t>
            </w:r>
          </w:p>
        </w:tc>
      </w:tr>
      <w:tr w:rsidR="00DC0D2A" w:rsidRPr="006036AB" w:rsidTr="00612974">
        <w:trPr>
          <w:trHeight w:val="489"/>
        </w:trPr>
        <w:tc>
          <w:tcPr>
            <w:tcW w:w="405" w:type="pct"/>
            <w:vMerge/>
          </w:tcPr>
          <w:p w:rsidR="00DC0D2A" w:rsidRDefault="00DC0D2A" w:rsidP="001000CF">
            <w:pPr>
              <w:spacing w:before="40" w:after="40"/>
              <w:rPr>
                <w:lang w:eastAsia="en-US"/>
              </w:rPr>
            </w:pPr>
          </w:p>
        </w:tc>
        <w:tc>
          <w:tcPr>
            <w:tcW w:w="418" w:type="pct"/>
            <w:vMerge/>
            <w:tcBorders>
              <w:right w:val="single" w:sz="18" w:space="0" w:color="auto"/>
            </w:tcBorders>
          </w:tcPr>
          <w:p w:rsidR="00DC0D2A" w:rsidRDefault="00DC0D2A" w:rsidP="001000CF">
            <w:pPr>
              <w:spacing w:before="40" w:after="40"/>
              <w:rPr>
                <w:lang w:eastAsia="en-US"/>
              </w:rPr>
            </w:pPr>
          </w:p>
        </w:tc>
        <w:tc>
          <w:tcPr>
            <w:tcW w:w="741" w:type="pct"/>
            <w:vMerge/>
            <w:tcBorders>
              <w:left w:val="single" w:sz="18" w:space="0" w:color="auto"/>
            </w:tcBorders>
          </w:tcPr>
          <w:p w:rsidR="00DC0D2A" w:rsidRPr="006036AB" w:rsidRDefault="00DC0D2A" w:rsidP="001000CF">
            <w:pPr>
              <w:spacing w:before="40" w:after="40"/>
              <w:rPr>
                <w:lang w:eastAsia="en-US"/>
              </w:rPr>
            </w:pPr>
          </w:p>
        </w:tc>
        <w:tc>
          <w:tcPr>
            <w:tcW w:w="555" w:type="pct"/>
            <w:vMerge/>
          </w:tcPr>
          <w:p w:rsidR="00DC0D2A" w:rsidRPr="006036AB" w:rsidRDefault="00DC0D2A" w:rsidP="001000CF">
            <w:pPr>
              <w:spacing w:before="40" w:after="40"/>
              <w:rPr>
                <w:lang w:eastAsia="en-US"/>
              </w:rPr>
            </w:pPr>
          </w:p>
        </w:tc>
        <w:tc>
          <w:tcPr>
            <w:tcW w:w="649" w:type="pct"/>
            <w:vMerge/>
            <w:tcBorders>
              <w:right w:val="single" w:sz="18" w:space="0" w:color="auto"/>
            </w:tcBorders>
          </w:tcPr>
          <w:p w:rsidR="00DC0D2A" w:rsidRDefault="00DC0D2A" w:rsidP="001000CF">
            <w:pPr>
              <w:spacing w:before="40" w:after="40"/>
              <w:rPr>
                <w:lang w:eastAsia="en-US"/>
              </w:rPr>
            </w:pPr>
          </w:p>
        </w:tc>
        <w:tc>
          <w:tcPr>
            <w:tcW w:w="589" w:type="pct"/>
            <w:vMerge/>
            <w:tcBorders>
              <w:left w:val="single" w:sz="18" w:space="0" w:color="auto"/>
            </w:tcBorders>
          </w:tcPr>
          <w:p w:rsidR="00DC0D2A" w:rsidRPr="006036AB" w:rsidRDefault="00DC0D2A" w:rsidP="001000CF">
            <w:pPr>
              <w:spacing w:before="40" w:after="40"/>
              <w:rPr>
                <w:lang w:eastAsia="en-US"/>
              </w:rPr>
            </w:pPr>
          </w:p>
        </w:tc>
        <w:tc>
          <w:tcPr>
            <w:tcW w:w="1643" w:type="pct"/>
            <w:tcBorders>
              <w:top w:val="nil"/>
              <w:bottom w:val="nil"/>
            </w:tcBorders>
          </w:tcPr>
          <w:p w:rsidR="00DC0D2A" w:rsidRPr="006036AB" w:rsidRDefault="00DC0D2A"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E61363" w:rsidRPr="006036AB" w:rsidTr="001C2E33">
        <w:trPr>
          <w:trHeight w:val="1040"/>
        </w:trPr>
        <w:tc>
          <w:tcPr>
            <w:tcW w:w="405" w:type="pct"/>
          </w:tcPr>
          <w:p w:rsidR="00E61363" w:rsidRPr="006036AB" w:rsidRDefault="00E61363" w:rsidP="001000CF">
            <w:pPr>
              <w:spacing w:before="40" w:after="40"/>
              <w:rPr>
                <w:lang w:eastAsia="en-US"/>
              </w:rPr>
            </w:pPr>
            <w:r w:rsidRPr="006036AB">
              <w:rPr>
                <w:lang w:eastAsia="en-US"/>
              </w:rPr>
              <w:t>U1023</w:t>
            </w:r>
          </w:p>
        </w:tc>
        <w:tc>
          <w:tcPr>
            <w:tcW w:w="418" w:type="pct"/>
            <w:tcBorders>
              <w:right w:val="single" w:sz="18" w:space="0" w:color="auto"/>
            </w:tcBorders>
          </w:tcPr>
          <w:p w:rsidR="00E61363" w:rsidRPr="006036AB" w:rsidRDefault="00E61363" w:rsidP="001000CF">
            <w:pPr>
              <w:spacing w:before="40" w:after="40"/>
              <w:rPr>
                <w:lang w:eastAsia="en-US"/>
              </w:rPr>
            </w:pPr>
            <w:r w:rsidRPr="006036AB">
              <w:rPr>
                <w:lang w:eastAsia="en-US"/>
              </w:rPr>
              <w:t>T322</w:t>
            </w:r>
          </w:p>
        </w:tc>
        <w:tc>
          <w:tcPr>
            <w:tcW w:w="741"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p w:rsidR="00E61363" w:rsidRPr="006036AB" w:rsidRDefault="00E61363" w:rsidP="001000CF">
            <w:pPr>
              <w:spacing w:before="40" w:after="40"/>
              <w:rPr>
                <w:lang w:eastAsia="en-US"/>
              </w:rPr>
            </w:pPr>
            <w:r w:rsidRPr="006036AB">
              <w:rPr>
                <w:lang w:eastAsia="en-US"/>
              </w:rPr>
              <w:t xml:space="preserve">Personal support facilities and/or supervision </w:t>
            </w:r>
          </w:p>
        </w:tc>
        <w:tc>
          <w:tcPr>
            <w:tcW w:w="555" w:type="pct"/>
          </w:tcPr>
          <w:p w:rsidR="00E61363" w:rsidRPr="006036AB" w:rsidRDefault="00E61363" w:rsidP="001000CF">
            <w:pPr>
              <w:spacing w:before="40" w:after="40"/>
              <w:rPr>
                <w:lang w:eastAsia="en-US"/>
              </w:rPr>
            </w:pPr>
            <w:r>
              <w:rPr>
                <w:lang w:eastAsia="en-US"/>
              </w:rPr>
              <w:t>NA</w:t>
            </w:r>
          </w:p>
        </w:tc>
        <w:tc>
          <w:tcPr>
            <w:tcW w:w="649" w:type="pct"/>
            <w:tcBorders>
              <w:right w:val="single" w:sz="18" w:space="0" w:color="auto"/>
            </w:tcBorders>
          </w:tcPr>
          <w:p w:rsidR="00E61363" w:rsidRPr="006036AB" w:rsidRDefault="00E61363" w:rsidP="001000CF">
            <w:pPr>
              <w:spacing w:before="40" w:after="40"/>
              <w:rPr>
                <w:lang w:eastAsia="en-US"/>
              </w:rPr>
            </w:pPr>
            <w:r>
              <w:rPr>
                <w:lang w:eastAsia="en-US"/>
              </w:rPr>
              <w:t>NA</w:t>
            </w:r>
          </w:p>
        </w:tc>
        <w:tc>
          <w:tcPr>
            <w:tcW w:w="589"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tc>
        <w:tc>
          <w:tcPr>
            <w:tcW w:w="1643" w:type="pct"/>
          </w:tcPr>
          <w:p w:rsidR="00E61363" w:rsidRPr="006036AB" w:rsidRDefault="00E61363"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6B6F7F" w:rsidRPr="006036AB" w:rsidTr="000D4C31">
        <w:trPr>
          <w:trHeight w:val="254"/>
        </w:trPr>
        <w:tc>
          <w:tcPr>
            <w:tcW w:w="405" w:type="pct"/>
          </w:tcPr>
          <w:p w:rsidR="008155C4" w:rsidRPr="006036AB" w:rsidRDefault="008155C4" w:rsidP="001000CF">
            <w:pPr>
              <w:spacing w:before="40" w:after="40"/>
              <w:rPr>
                <w:lang w:eastAsia="en-US"/>
              </w:rPr>
            </w:pPr>
            <w:r w:rsidRPr="006036AB">
              <w:rPr>
                <w:lang w:eastAsia="en-US"/>
              </w:rPr>
              <w:t>U1023</w:t>
            </w:r>
          </w:p>
        </w:tc>
        <w:tc>
          <w:tcPr>
            <w:tcW w:w="418" w:type="pct"/>
            <w:tcBorders>
              <w:right w:val="single" w:sz="18" w:space="0" w:color="auto"/>
            </w:tcBorders>
          </w:tcPr>
          <w:p w:rsidR="008155C4" w:rsidRPr="006036AB" w:rsidRDefault="008155C4" w:rsidP="001000CF">
            <w:pPr>
              <w:spacing w:before="40" w:after="40"/>
              <w:rPr>
                <w:lang w:eastAsia="en-US"/>
              </w:rPr>
            </w:pPr>
            <w:r w:rsidRPr="006036AB">
              <w:rPr>
                <w:lang w:eastAsia="en-US"/>
              </w:rPr>
              <w:t>T322</w:t>
            </w:r>
          </w:p>
        </w:tc>
        <w:tc>
          <w:tcPr>
            <w:tcW w:w="741"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p w:rsidR="008155C4" w:rsidRPr="006036AB" w:rsidRDefault="008155C4" w:rsidP="001000CF">
            <w:pPr>
              <w:spacing w:before="40" w:after="40"/>
              <w:rPr>
                <w:lang w:eastAsia="en-US"/>
              </w:rPr>
            </w:pPr>
            <w:r w:rsidRPr="006036AB">
              <w:rPr>
                <w:lang w:eastAsia="en-US"/>
              </w:rPr>
              <w:t>Outreach</w:t>
            </w:r>
          </w:p>
        </w:tc>
        <w:tc>
          <w:tcPr>
            <w:tcW w:w="555" w:type="pct"/>
            <w:vMerge w:val="restart"/>
          </w:tcPr>
          <w:p w:rsidR="008155C4" w:rsidRPr="006036AB" w:rsidRDefault="008155C4"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8155C4" w:rsidRPr="006036AB" w:rsidRDefault="008155C4" w:rsidP="001000CF">
            <w:pPr>
              <w:spacing w:before="40" w:after="40"/>
              <w:rPr>
                <w:lang w:eastAsia="en-US"/>
              </w:rPr>
            </w:pPr>
            <w:r>
              <w:rPr>
                <w:lang w:eastAsia="en-US"/>
              </w:rPr>
              <w:t>NA</w:t>
            </w:r>
          </w:p>
        </w:tc>
        <w:tc>
          <w:tcPr>
            <w:tcW w:w="589"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tc>
        <w:tc>
          <w:tcPr>
            <w:tcW w:w="1643" w:type="pct"/>
          </w:tcPr>
          <w:p w:rsidR="008155C4" w:rsidRPr="006036AB" w:rsidRDefault="008155C4" w:rsidP="001000CF">
            <w:pPr>
              <w:spacing w:before="40" w:after="40"/>
              <w:rPr>
                <w:lang w:eastAsia="en-US"/>
              </w:rPr>
            </w:pPr>
            <w:r w:rsidRPr="006036AB">
              <w:rPr>
                <w:lang w:eastAsia="en-US"/>
              </w:rPr>
              <w:t>Number of hours provided during the reporting period</w:t>
            </w:r>
          </w:p>
        </w:tc>
      </w:tr>
      <w:tr w:rsidR="008B238C" w:rsidRPr="006036AB" w:rsidTr="000D4C31">
        <w:trPr>
          <w:trHeight w:val="320"/>
        </w:trPr>
        <w:tc>
          <w:tcPr>
            <w:tcW w:w="405" w:type="pct"/>
          </w:tcPr>
          <w:p w:rsidR="008B238C" w:rsidRPr="006036AB" w:rsidRDefault="008B238C" w:rsidP="001000CF">
            <w:pPr>
              <w:spacing w:before="40" w:after="40"/>
              <w:rPr>
                <w:lang w:eastAsia="en-US"/>
              </w:rPr>
            </w:pPr>
            <w:r w:rsidRPr="006036AB">
              <w:rPr>
                <w:lang w:eastAsia="en-US"/>
              </w:rPr>
              <w:t>U1023</w:t>
            </w:r>
          </w:p>
        </w:tc>
        <w:tc>
          <w:tcPr>
            <w:tcW w:w="418" w:type="pct"/>
            <w:tcBorders>
              <w:right w:val="single" w:sz="18" w:space="0" w:color="auto"/>
            </w:tcBorders>
          </w:tcPr>
          <w:p w:rsidR="008B238C" w:rsidRPr="006036AB" w:rsidRDefault="008B238C" w:rsidP="001000CF">
            <w:pPr>
              <w:spacing w:before="40" w:after="40"/>
              <w:rPr>
                <w:lang w:eastAsia="en-US"/>
              </w:rPr>
            </w:pPr>
            <w:r w:rsidRPr="006036AB">
              <w:rPr>
                <w:lang w:eastAsia="en-US"/>
              </w:rPr>
              <w:t>T316</w:t>
            </w:r>
          </w:p>
        </w:tc>
        <w:tc>
          <w:tcPr>
            <w:tcW w:w="741" w:type="pct"/>
            <w:vMerge/>
            <w:tcBorders>
              <w:left w:val="single" w:sz="18" w:space="0" w:color="auto"/>
            </w:tcBorders>
          </w:tcPr>
          <w:p w:rsidR="008B238C" w:rsidRPr="006036AB" w:rsidRDefault="008B238C" w:rsidP="001000CF">
            <w:pPr>
              <w:spacing w:before="40" w:after="40"/>
              <w:rPr>
                <w:lang w:eastAsia="en-US"/>
              </w:rPr>
            </w:pPr>
          </w:p>
        </w:tc>
        <w:tc>
          <w:tcPr>
            <w:tcW w:w="555" w:type="pct"/>
            <w:vMerge/>
          </w:tcPr>
          <w:p w:rsidR="008B238C" w:rsidRPr="006036AB" w:rsidRDefault="008B238C" w:rsidP="001000CF">
            <w:pPr>
              <w:spacing w:before="40" w:after="40"/>
              <w:rPr>
                <w:lang w:eastAsia="en-US"/>
              </w:rPr>
            </w:pPr>
          </w:p>
        </w:tc>
        <w:tc>
          <w:tcPr>
            <w:tcW w:w="649" w:type="pct"/>
            <w:vMerge/>
            <w:tcBorders>
              <w:right w:val="single" w:sz="18" w:space="0" w:color="auto"/>
            </w:tcBorders>
          </w:tcPr>
          <w:p w:rsidR="008B238C" w:rsidRPr="006036AB" w:rsidRDefault="008B238C" w:rsidP="001000CF">
            <w:pPr>
              <w:spacing w:before="40" w:after="40"/>
              <w:rPr>
                <w:lang w:eastAsia="en-US"/>
              </w:rPr>
            </w:pPr>
          </w:p>
        </w:tc>
        <w:tc>
          <w:tcPr>
            <w:tcW w:w="589" w:type="pct"/>
            <w:vMerge/>
            <w:tcBorders>
              <w:left w:val="single" w:sz="18" w:space="0" w:color="auto"/>
            </w:tcBorders>
          </w:tcPr>
          <w:p w:rsidR="008B238C" w:rsidRPr="006036AB" w:rsidRDefault="008B238C" w:rsidP="001000CF">
            <w:pPr>
              <w:spacing w:before="40" w:after="40"/>
              <w:rPr>
                <w:lang w:eastAsia="en-US"/>
              </w:rPr>
            </w:pPr>
          </w:p>
        </w:tc>
        <w:tc>
          <w:tcPr>
            <w:tcW w:w="1643" w:type="pct"/>
          </w:tcPr>
          <w:p w:rsidR="008B238C" w:rsidRPr="006036AB" w:rsidRDefault="00DC0D2A"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320"/>
        </w:trPr>
        <w:tc>
          <w:tcPr>
            <w:tcW w:w="405" w:type="pct"/>
          </w:tcPr>
          <w:p w:rsidR="00612974" w:rsidRPr="006036AB"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Pr="006036AB" w:rsidRDefault="00612974" w:rsidP="001000CF">
            <w:pPr>
              <w:spacing w:before="40" w:after="40"/>
              <w:rPr>
                <w:lang w:eastAsia="en-US"/>
              </w:rPr>
            </w:pPr>
            <w:r>
              <w:rPr>
                <w:lang w:eastAsia="en-US"/>
              </w:rPr>
              <w:t>T322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p>
          <w:p w:rsidR="00612974" w:rsidRPr="006036AB" w:rsidRDefault="00612974" w:rsidP="001000CF">
            <w:pPr>
              <w:spacing w:before="40" w:after="40"/>
              <w:rPr>
                <w:lang w:eastAsia="en-US"/>
              </w:rPr>
            </w:pPr>
            <w:r>
              <w:rPr>
                <w:lang w:eastAsia="en-US"/>
              </w:rPr>
              <w:t>Outreach</w:t>
            </w:r>
            <w:r w:rsidR="007C0C43">
              <w:rPr>
                <w:lang w:eastAsia="en-US"/>
              </w:rPr>
              <w:t xml:space="preserve"> – Cell Visitor</w:t>
            </w:r>
          </w:p>
        </w:tc>
        <w:tc>
          <w:tcPr>
            <w:tcW w:w="555" w:type="pct"/>
            <w:vMerge w:val="restart"/>
          </w:tcPr>
          <w:p w:rsidR="00612974" w:rsidRPr="006036AB" w:rsidRDefault="00612974" w:rsidP="00612974">
            <w:pPr>
              <w:spacing w:before="40" w:after="40"/>
              <w:rPr>
                <w:lang w:eastAsia="en-US"/>
              </w:rPr>
            </w:pPr>
            <w:r>
              <w:rPr>
                <w:lang w:eastAsia="en-US"/>
              </w:rPr>
              <w:t>Number of hours</w:t>
            </w:r>
          </w:p>
        </w:tc>
        <w:tc>
          <w:tcPr>
            <w:tcW w:w="649" w:type="pct"/>
            <w:vMerge w:val="restart"/>
            <w:tcBorders>
              <w:right w:val="single" w:sz="18" w:space="0" w:color="auto"/>
            </w:tcBorders>
          </w:tcPr>
          <w:p w:rsidR="00612974" w:rsidRPr="006036AB"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Pr="006036AB" w:rsidRDefault="007C0C43" w:rsidP="001000CF">
            <w:pPr>
              <w:spacing w:before="40" w:after="40"/>
              <w:rPr>
                <w:lang w:eastAsia="en-US"/>
              </w:rPr>
            </w:pPr>
            <w:r>
              <w:rPr>
                <w:lang w:eastAsia="en-US"/>
              </w:rPr>
              <w:t>DOC1.2.09 – Cell Visitor</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vMerge/>
          </w:tcPr>
          <w:p w:rsidR="00612974" w:rsidRDefault="00612974" w:rsidP="00612974">
            <w:pPr>
              <w:spacing w:before="40" w:after="40"/>
              <w:rPr>
                <w:lang w:eastAsia="en-US"/>
              </w:rPr>
            </w:pPr>
          </w:p>
        </w:tc>
        <w:tc>
          <w:tcPr>
            <w:tcW w:w="649" w:type="pct"/>
            <w:vMerge/>
            <w:tcBorders>
              <w:right w:val="single" w:sz="18" w:space="0" w:color="auto"/>
            </w:tcBorders>
          </w:tcPr>
          <w:p w:rsidR="00612974" w:rsidRDefault="00612974" w:rsidP="001000CF">
            <w:pPr>
              <w:spacing w:before="40" w:after="40"/>
              <w:rPr>
                <w:lang w:eastAsia="en-US"/>
              </w:rPr>
            </w:pP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612974" w:rsidRDefault="00612974"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687"/>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8B571E">
            <w:pPr>
              <w:spacing w:before="40" w:after="40"/>
              <w:rPr>
                <w:lang w:eastAsia="en-US"/>
              </w:rPr>
            </w:pPr>
            <w:r>
              <w:rPr>
                <w:lang w:eastAsia="en-US"/>
              </w:rPr>
              <w:t>T3</w:t>
            </w:r>
            <w:r w:rsidR="008B571E">
              <w:rPr>
                <w:lang w:eastAsia="en-US"/>
              </w:rPr>
              <w:t>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r w:rsidR="00612974">
              <w:rPr>
                <w:lang w:eastAsia="en-US"/>
              </w:rPr>
              <w:t xml:space="preserve"> Outreach</w:t>
            </w:r>
            <w:r>
              <w:rPr>
                <w:lang w:eastAsia="en-US"/>
              </w:rPr>
              <w:t xml:space="preserve"> – Community Patrol</w:t>
            </w: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Default="007C0C43" w:rsidP="001000CF">
            <w:pPr>
              <w:spacing w:before="40" w:after="40"/>
              <w:rPr>
                <w:lang w:eastAsia="en-US"/>
              </w:rPr>
            </w:pPr>
            <w:r>
              <w:rPr>
                <w:lang w:eastAsia="en-US"/>
              </w:rPr>
              <w:t>DOC1.2.09 – Community Patrol</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F1581A" w:rsidRDefault="00612974" w:rsidP="001000CF">
            <w:pPr>
              <w:spacing w:before="40" w:after="40"/>
              <w:rPr>
                <w:lang w:eastAsia="en-US"/>
              </w:rPr>
            </w:pPr>
            <w:r w:rsidRPr="00612974">
              <w:rPr>
                <w:lang w:eastAsia="en-US"/>
              </w:rPr>
              <w:t>Number of Service Users who received a service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t>T322</w:t>
            </w:r>
          </w:p>
        </w:tc>
        <w:tc>
          <w:tcPr>
            <w:tcW w:w="741" w:type="pct"/>
            <w:vMerge w:val="restart"/>
            <w:tcBorders>
              <w:left w:val="single" w:sz="18" w:space="0" w:color="auto"/>
            </w:tcBorders>
          </w:tcPr>
          <w:p w:rsidR="00F1581A" w:rsidRPr="00F2394F" w:rsidRDefault="00F1581A" w:rsidP="00F1581A">
            <w:r w:rsidRPr="00F2394F">
              <w:t xml:space="preserve">DOC1.2.09 Outreach – </w:t>
            </w:r>
            <w:r>
              <w:t>Managing Public Intoxication Program</w:t>
            </w:r>
          </w:p>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val="restart"/>
            <w:tcBorders>
              <w:left w:val="single" w:sz="18" w:space="0" w:color="auto"/>
            </w:tcBorders>
          </w:tcPr>
          <w:p w:rsidR="00F1581A" w:rsidRPr="00F2394F" w:rsidRDefault="00F1581A" w:rsidP="00F1581A">
            <w:r w:rsidRPr="00F2394F">
              <w:t xml:space="preserve">DOC1.2.09 – </w:t>
            </w:r>
            <w:r>
              <w:t>Managing Public Intoxication Program</w:t>
            </w:r>
          </w:p>
        </w:tc>
        <w:tc>
          <w:tcPr>
            <w:tcW w:w="1643" w:type="pct"/>
          </w:tcPr>
          <w:p w:rsidR="00F1581A" w:rsidRPr="00F2394F" w:rsidRDefault="00F1581A" w:rsidP="00F1581A">
            <w:r w:rsidRPr="00F2394F">
              <w:t>Number of hours provided during the reporting period.</w:t>
            </w:r>
          </w:p>
        </w:tc>
      </w:tr>
      <w:tr w:rsidR="00F1581A" w:rsidRPr="006036AB" w:rsidTr="000D4C31">
        <w:trPr>
          <w:trHeight w:val="320"/>
        </w:trPr>
        <w:tc>
          <w:tcPr>
            <w:tcW w:w="405" w:type="pct"/>
          </w:tcPr>
          <w:p w:rsidR="00F1581A" w:rsidRPr="00F2394F" w:rsidRDefault="00F1581A" w:rsidP="00F1581A">
            <w:r w:rsidRPr="00F2394F">
              <w:lastRenderedPageBreak/>
              <w:t>U1023</w:t>
            </w:r>
          </w:p>
        </w:tc>
        <w:tc>
          <w:tcPr>
            <w:tcW w:w="418" w:type="pct"/>
            <w:tcBorders>
              <w:right w:val="single" w:sz="18" w:space="0" w:color="auto"/>
            </w:tcBorders>
          </w:tcPr>
          <w:p w:rsidR="00F1581A" w:rsidRPr="00F2394F" w:rsidRDefault="00F1581A" w:rsidP="00F1581A">
            <w:r w:rsidRPr="00F2394F">
              <w:t>T316</w:t>
            </w:r>
          </w:p>
        </w:tc>
        <w:tc>
          <w:tcPr>
            <w:tcW w:w="741" w:type="pct"/>
            <w:vMerge/>
            <w:tcBorders>
              <w:left w:val="single" w:sz="18" w:space="0" w:color="auto"/>
            </w:tcBorders>
          </w:tcPr>
          <w:p w:rsidR="00F1581A" w:rsidRPr="00F2394F" w:rsidRDefault="00F1581A" w:rsidP="00F1581A"/>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tcBorders>
              <w:left w:val="single" w:sz="18" w:space="0" w:color="auto"/>
            </w:tcBorders>
          </w:tcPr>
          <w:p w:rsidR="00F1581A" w:rsidRPr="00F2394F" w:rsidRDefault="00F1581A" w:rsidP="00F1581A"/>
        </w:tc>
        <w:tc>
          <w:tcPr>
            <w:tcW w:w="1643" w:type="pct"/>
          </w:tcPr>
          <w:p w:rsidR="00F1581A" w:rsidRDefault="00F1581A" w:rsidP="00F1581A">
            <w:r w:rsidRPr="00F2394F">
              <w:t>Number of Service Users who received a service during the reporting period.</w:t>
            </w:r>
          </w:p>
        </w:tc>
      </w:tr>
    </w:tbl>
    <w:p w:rsidR="00B31711" w:rsidRDefault="00B3171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Throughput  Measure  </w:t>
            </w:r>
          </w:p>
        </w:tc>
      </w:tr>
      <w:tr w:rsidR="00C12376" w:rsidRPr="006036AB" w:rsidTr="001000CF">
        <w:trPr>
          <w:trHeight w:val="307"/>
        </w:trPr>
        <w:tc>
          <w:tcPr>
            <w:tcW w:w="403" w:type="pct"/>
          </w:tcPr>
          <w:p w:rsidR="00C12376" w:rsidRPr="001000CF" w:rsidRDefault="003832F4" w:rsidP="001000CF">
            <w:pPr>
              <w:spacing w:before="40" w:after="40"/>
            </w:pPr>
            <w:r w:rsidRPr="001000CF">
              <w:rPr>
                <w:lang w:eastAsia="en-US"/>
              </w:rPr>
              <w:t>U1023</w:t>
            </w:r>
          </w:p>
        </w:tc>
        <w:tc>
          <w:tcPr>
            <w:tcW w:w="414" w:type="pct"/>
          </w:tcPr>
          <w:p w:rsidR="00C12376" w:rsidRPr="001000CF" w:rsidRDefault="003832F4" w:rsidP="001000CF">
            <w:pPr>
              <w:spacing w:before="40" w:after="40"/>
            </w:pPr>
            <w:r w:rsidRPr="001000CF">
              <w:rPr>
                <w:lang w:eastAsia="en-US"/>
              </w:rPr>
              <w:t>T316</w:t>
            </w:r>
          </w:p>
        </w:tc>
        <w:tc>
          <w:tcPr>
            <w:tcW w:w="736" w:type="pct"/>
          </w:tcPr>
          <w:p w:rsidR="00B31711" w:rsidRPr="006036AB" w:rsidRDefault="00C12376" w:rsidP="001000CF">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1000CF">
            <w:pPr>
              <w:spacing w:before="40" w:after="40"/>
              <w:rPr>
                <w:lang w:eastAsia="en-US"/>
              </w:rPr>
            </w:pPr>
            <w:r w:rsidRPr="006036AB">
              <w:rPr>
                <w:lang w:eastAsia="en-US"/>
              </w:rPr>
              <w:t>Number of Service Users who were referred to a service</w:t>
            </w:r>
          </w:p>
        </w:tc>
      </w:tr>
      <w:tr w:rsidR="00C12376" w:rsidRPr="006036AB" w:rsidTr="00716390">
        <w:tc>
          <w:tcPr>
            <w:tcW w:w="403" w:type="pct"/>
            <w:shd w:val="clear" w:color="auto" w:fill="262626"/>
          </w:tcPr>
          <w:p w:rsidR="00C12376" w:rsidRPr="006036AB" w:rsidRDefault="00C12376" w:rsidP="001000CF">
            <w:pPr>
              <w:spacing w:before="40" w:after="40"/>
              <w:rPr>
                <w:lang w:eastAsia="en-US"/>
              </w:rPr>
            </w:pPr>
            <w:r w:rsidRPr="006036AB">
              <w:rPr>
                <w:lang w:eastAsia="en-US"/>
              </w:rPr>
              <w:t>Service User Code</w:t>
            </w:r>
          </w:p>
        </w:tc>
        <w:tc>
          <w:tcPr>
            <w:tcW w:w="414" w:type="pct"/>
            <w:shd w:val="clear" w:color="auto" w:fill="262626"/>
          </w:tcPr>
          <w:p w:rsidR="00C12376" w:rsidRPr="006036AB" w:rsidRDefault="00C12376" w:rsidP="001000CF">
            <w:pPr>
              <w:spacing w:before="40" w:after="4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1000CF">
            <w:pPr>
              <w:spacing w:before="40" w:after="40"/>
              <w:rPr>
                <w:lang w:eastAsia="en-US"/>
              </w:rPr>
            </w:pPr>
            <w:r w:rsidRPr="006036AB">
              <w:rPr>
                <w:lang w:eastAsia="en-US"/>
              </w:rPr>
              <w:t>Demographic Measure</w:t>
            </w:r>
          </w:p>
        </w:tc>
      </w:tr>
      <w:tr w:rsidR="000C144F" w:rsidRPr="006036AB" w:rsidTr="00166958">
        <w:trPr>
          <w:trHeight w:val="326"/>
        </w:trPr>
        <w:tc>
          <w:tcPr>
            <w:tcW w:w="403" w:type="pct"/>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IS35</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Aboriginal and/or Torres Strait Islander</w:t>
            </w:r>
          </w:p>
        </w:tc>
      </w:tr>
      <w:tr w:rsidR="00EC66B0" w:rsidRPr="006036AB" w:rsidTr="00D20BB4">
        <w:trPr>
          <w:trHeight w:val="230"/>
        </w:trPr>
        <w:tc>
          <w:tcPr>
            <w:tcW w:w="403" w:type="pct"/>
            <w:tcBorders>
              <w:bottom w:val="single" w:sz="12" w:space="0" w:color="auto"/>
            </w:tcBorders>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Borders>
              <w:bottom w:val="single" w:sz="12" w:space="0" w:color="auto"/>
            </w:tcBorders>
          </w:tcPr>
          <w:p w:rsidR="00EC66B0" w:rsidRPr="006036AB" w:rsidRDefault="00EC66B0" w:rsidP="001000CF">
            <w:pPr>
              <w:spacing w:before="40" w:after="40"/>
              <w:rPr>
                <w:lang w:eastAsia="en-US"/>
              </w:rPr>
            </w:pPr>
            <w:r w:rsidRPr="006036AB">
              <w:rPr>
                <w:lang w:eastAsia="en-US"/>
              </w:rPr>
              <w:t>T322</w:t>
            </w:r>
          </w:p>
        </w:tc>
        <w:tc>
          <w:tcPr>
            <w:tcW w:w="736" w:type="pct"/>
            <w:vMerge/>
            <w:tcBorders>
              <w:bottom w:val="single" w:sz="12" w:space="0" w:color="auto"/>
            </w:tcBorders>
          </w:tcPr>
          <w:p w:rsidR="00EC66B0" w:rsidRPr="006036AB" w:rsidRDefault="00EC66B0" w:rsidP="009558E4">
            <w:pPr>
              <w:spacing w:before="0" w:after="0"/>
              <w:rPr>
                <w:lang w:eastAsia="en-US"/>
              </w:rPr>
            </w:pPr>
          </w:p>
        </w:tc>
        <w:tc>
          <w:tcPr>
            <w:tcW w:w="3447" w:type="pct"/>
            <w:vMerge/>
            <w:tcBorders>
              <w:bottom w:val="single" w:sz="12" w:space="0" w:color="auto"/>
              <w:right w:val="single" w:sz="2" w:space="0" w:color="auto"/>
            </w:tcBorders>
          </w:tcPr>
          <w:p w:rsidR="00EC66B0" w:rsidRPr="006036AB" w:rsidRDefault="00EC66B0" w:rsidP="009558E4">
            <w:pPr>
              <w:spacing w:before="0" w:after="0"/>
              <w:rPr>
                <w:lang w:eastAsia="en-US"/>
              </w:rPr>
            </w:pPr>
          </w:p>
        </w:tc>
      </w:tr>
      <w:tr w:rsidR="000C144F" w:rsidRPr="006036AB" w:rsidTr="001000CF">
        <w:trPr>
          <w:trHeight w:val="345"/>
        </w:trPr>
        <w:tc>
          <w:tcPr>
            <w:tcW w:w="403" w:type="pct"/>
            <w:tcBorders>
              <w:top w:val="single" w:sz="12" w:space="0" w:color="auto"/>
            </w:tcBorders>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Borders>
              <w:top w:val="single" w:sz="12" w:space="0" w:color="auto"/>
            </w:tcBorders>
          </w:tcPr>
          <w:p w:rsidR="000C144F" w:rsidRPr="006036AB" w:rsidRDefault="000C144F" w:rsidP="001000CF">
            <w:pPr>
              <w:spacing w:before="40" w:after="40"/>
              <w:rPr>
                <w:lang w:eastAsia="en-US"/>
              </w:rPr>
            </w:pPr>
            <w:r w:rsidRPr="006036AB">
              <w:rPr>
                <w:lang w:eastAsia="en-US"/>
              </w:rPr>
              <w:t>T316</w:t>
            </w:r>
          </w:p>
        </w:tc>
        <w:tc>
          <w:tcPr>
            <w:tcW w:w="736" w:type="pct"/>
            <w:vMerge w:val="restart"/>
            <w:tcBorders>
              <w:top w:val="single" w:sz="12" w:space="0" w:color="auto"/>
            </w:tcBorders>
          </w:tcPr>
          <w:p w:rsidR="000C144F" w:rsidRPr="006036AB" w:rsidRDefault="000C144F" w:rsidP="001000CF">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being from culturally and linguistically diverse backgrounds</w:t>
            </w:r>
          </w:p>
        </w:tc>
      </w:tr>
      <w:tr w:rsidR="00EC66B0" w:rsidRPr="006036AB" w:rsidTr="00D20BB4">
        <w:trPr>
          <w:trHeight w:val="288"/>
        </w:trPr>
        <w:tc>
          <w:tcPr>
            <w:tcW w:w="403" w:type="pct"/>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Pr>
          <w:p w:rsidR="00EC66B0" w:rsidRPr="006036AB" w:rsidRDefault="00EC66B0" w:rsidP="001000CF">
            <w:pPr>
              <w:spacing w:before="40" w:after="40"/>
              <w:rPr>
                <w:lang w:eastAsia="en-US"/>
              </w:rPr>
            </w:pPr>
            <w:r w:rsidRPr="006036AB">
              <w:rPr>
                <w:lang w:eastAsia="en-US"/>
              </w:rPr>
              <w:t>T322</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1531F3" w:rsidRPr="006036AB" w:rsidTr="001000CF">
        <w:trPr>
          <w:trHeight w:val="300"/>
        </w:trPr>
        <w:tc>
          <w:tcPr>
            <w:tcW w:w="403" w:type="pct"/>
          </w:tcPr>
          <w:p w:rsidR="001531F3" w:rsidRPr="006036AB" w:rsidRDefault="001531F3"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T316</w:t>
            </w:r>
          </w:p>
        </w:tc>
        <w:tc>
          <w:tcPr>
            <w:tcW w:w="736" w:type="pct"/>
            <w:vMerge w:val="restart"/>
          </w:tcPr>
          <w:p w:rsidR="001531F3" w:rsidRPr="006036AB" w:rsidRDefault="001531F3" w:rsidP="001000CF">
            <w:pPr>
              <w:spacing w:before="40" w:after="40"/>
              <w:rPr>
                <w:lang w:eastAsia="en-US"/>
              </w:rPr>
            </w:pPr>
            <w:r w:rsidRPr="006036AB">
              <w:rPr>
                <w:lang w:eastAsia="en-US"/>
              </w:rPr>
              <w:t>OM2.1.01</w:t>
            </w:r>
          </w:p>
        </w:tc>
        <w:tc>
          <w:tcPr>
            <w:tcW w:w="3447" w:type="pct"/>
            <w:vMerge w:val="restart"/>
            <w:tcBorders>
              <w:right w:val="single" w:sz="2" w:space="0" w:color="auto"/>
            </w:tcBorders>
          </w:tcPr>
          <w:p w:rsidR="001531F3" w:rsidRPr="006036AB" w:rsidRDefault="001531F3" w:rsidP="001000CF">
            <w:pPr>
              <w:spacing w:before="40" w:after="40"/>
              <w:rPr>
                <w:lang w:eastAsia="en-US"/>
              </w:rPr>
            </w:pPr>
            <w:r w:rsidRPr="006036AB">
              <w:rPr>
                <w:lang w:eastAsia="en-US"/>
              </w:rPr>
              <w:t>Number of Service Users that have shown improvement in being safe and/or protected from harm</w:t>
            </w:r>
          </w:p>
        </w:tc>
      </w:tr>
      <w:tr w:rsidR="001531F3" w:rsidRPr="006036AB" w:rsidTr="001000CF">
        <w:trPr>
          <w:trHeight w:val="300"/>
        </w:trPr>
        <w:tc>
          <w:tcPr>
            <w:tcW w:w="403" w:type="pct"/>
          </w:tcPr>
          <w:p w:rsidR="001531F3" w:rsidRPr="006036AB" w:rsidRDefault="00EC66B0"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T322</w:t>
            </w:r>
          </w:p>
        </w:tc>
        <w:tc>
          <w:tcPr>
            <w:tcW w:w="736" w:type="pct"/>
            <w:vMerge/>
          </w:tcPr>
          <w:p w:rsidR="001531F3" w:rsidRPr="006036AB" w:rsidRDefault="001531F3" w:rsidP="001000CF">
            <w:pPr>
              <w:spacing w:before="40" w:after="40"/>
              <w:rPr>
                <w:lang w:eastAsia="en-US"/>
              </w:rPr>
            </w:pPr>
          </w:p>
        </w:tc>
        <w:tc>
          <w:tcPr>
            <w:tcW w:w="3447" w:type="pct"/>
            <w:vMerge/>
          </w:tcPr>
          <w:p w:rsidR="001531F3" w:rsidRPr="006036AB" w:rsidRDefault="001531F3" w:rsidP="001000CF">
            <w:pPr>
              <w:spacing w:before="40" w:after="40"/>
              <w:rPr>
                <w:lang w:eastAsia="en-US"/>
              </w:rPr>
            </w:pPr>
          </w:p>
        </w:tc>
      </w:tr>
      <w:tr w:rsidR="00B54D42" w:rsidRPr="006036AB" w:rsidTr="001000CF">
        <w:trPr>
          <w:trHeight w:val="387"/>
        </w:trPr>
        <w:tc>
          <w:tcPr>
            <w:tcW w:w="403" w:type="pct"/>
          </w:tcPr>
          <w:p w:rsidR="00B54D42" w:rsidRPr="006036AB" w:rsidRDefault="00B54D42" w:rsidP="001000CF">
            <w:pPr>
              <w:spacing w:before="40" w:after="40"/>
              <w:rPr>
                <w:lang w:eastAsia="en-US"/>
              </w:rPr>
            </w:pPr>
            <w:r w:rsidRPr="006036AB">
              <w:rPr>
                <w:lang w:eastAsia="en-US"/>
              </w:rPr>
              <w:t>U1023</w:t>
            </w:r>
          </w:p>
        </w:tc>
        <w:tc>
          <w:tcPr>
            <w:tcW w:w="414" w:type="pct"/>
          </w:tcPr>
          <w:p w:rsidR="00B54D42" w:rsidRPr="006036AB" w:rsidRDefault="00B54D42" w:rsidP="001000CF">
            <w:pPr>
              <w:spacing w:before="40" w:after="40"/>
              <w:rPr>
                <w:lang w:eastAsia="en-US"/>
              </w:rPr>
            </w:pPr>
            <w:r w:rsidRPr="006036AB">
              <w:rPr>
                <w:lang w:eastAsia="en-US"/>
              </w:rPr>
              <w:t>T316</w:t>
            </w:r>
          </w:p>
        </w:tc>
        <w:tc>
          <w:tcPr>
            <w:tcW w:w="736" w:type="pct"/>
          </w:tcPr>
          <w:p w:rsidR="00B54D42" w:rsidRPr="006036AB" w:rsidRDefault="00B54D42" w:rsidP="001000CF">
            <w:pPr>
              <w:spacing w:before="40" w:after="40"/>
              <w:rPr>
                <w:lang w:eastAsia="en-US"/>
              </w:rPr>
            </w:pPr>
            <w:r w:rsidRPr="006036AB">
              <w:rPr>
                <w:lang w:eastAsia="en-US"/>
              </w:rPr>
              <w:t>OM2.1.05</w:t>
            </w:r>
          </w:p>
        </w:tc>
        <w:tc>
          <w:tcPr>
            <w:tcW w:w="3447" w:type="pct"/>
          </w:tcPr>
          <w:p w:rsidR="00B54D42" w:rsidRPr="006036AB" w:rsidRDefault="00B54D42" w:rsidP="001000CF">
            <w:pPr>
              <w:spacing w:before="40" w:after="4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CC2F57" w:rsidRPr="006036AB" w:rsidTr="0076139F">
        <w:trPr>
          <w:trHeight w:val="409"/>
        </w:trPr>
        <w:tc>
          <w:tcPr>
            <w:tcW w:w="403" w:type="pct"/>
          </w:tcPr>
          <w:p w:rsidR="00CC2F57" w:rsidRPr="006036AB" w:rsidRDefault="00CC2F57" w:rsidP="001000CF">
            <w:pPr>
              <w:spacing w:before="40" w:after="40"/>
              <w:rPr>
                <w:lang w:eastAsia="en-US"/>
              </w:rPr>
            </w:pPr>
            <w:r>
              <w:rPr>
                <w:lang w:eastAsia="en-US"/>
              </w:rPr>
              <w:t>U1023</w:t>
            </w:r>
          </w:p>
        </w:tc>
        <w:tc>
          <w:tcPr>
            <w:tcW w:w="414" w:type="pct"/>
          </w:tcPr>
          <w:p w:rsidR="00CC2F57" w:rsidRPr="006036AB" w:rsidRDefault="00CC2F57" w:rsidP="001000CF">
            <w:pPr>
              <w:spacing w:before="40" w:after="40"/>
              <w:rPr>
                <w:lang w:eastAsia="en-US"/>
              </w:rPr>
            </w:pPr>
            <w:r>
              <w:rPr>
                <w:lang w:eastAsia="en-US"/>
              </w:rPr>
              <w:t>T31</w:t>
            </w:r>
            <w:r w:rsidR="00B54D42">
              <w:rPr>
                <w:lang w:eastAsia="en-US"/>
              </w:rPr>
              <w:t>6</w:t>
            </w:r>
          </w:p>
        </w:tc>
        <w:tc>
          <w:tcPr>
            <w:tcW w:w="736" w:type="pct"/>
          </w:tcPr>
          <w:p w:rsidR="00CC2F57" w:rsidRPr="006036AB" w:rsidRDefault="00CC2F57" w:rsidP="001000CF">
            <w:pPr>
              <w:spacing w:before="40" w:after="40"/>
              <w:rPr>
                <w:lang w:eastAsia="en-US"/>
              </w:rPr>
            </w:pPr>
            <w:r>
              <w:rPr>
                <w:lang w:eastAsia="en-US"/>
              </w:rPr>
              <w:t>IS63</w:t>
            </w:r>
          </w:p>
        </w:tc>
        <w:tc>
          <w:tcPr>
            <w:tcW w:w="3447" w:type="pct"/>
            <w:tcBorders>
              <w:right w:val="single" w:sz="2" w:space="0" w:color="auto"/>
            </w:tcBorders>
          </w:tcPr>
          <w:p w:rsidR="00CC2F57" w:rsidRPr="006036AB" w:rsidRDefault="00CC2F57" w:rsidP="001000CF">
            <w:pPr>
              <w:spacing w:before="40" w:after="40"/>
              <w:rPr>
                <w:lang w:eastAsia="en-US"/>
              </w:rPr>
            </w:pPr>
            <w:r>
              <w:rPr>
                <w:lang w:eastAsia="en-US"/>
              </w:rPr>
              <w:t>Case studies/upload a document</w:t>
            </w:r>
          </w:p>
        </w:tc>
      </w:tr>
      <w:tr w:rsidR="000C144F" w:rsidRPr="006036AB" w:rsidTr="001000CF">
        <w:trPr>
          <w:trHeight w:val="433"/>
        </w:trPr>
        <w:tc>
          <w:tcPr>
            <w:tcW w:w="403" w:type="pct"/>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GM16</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What significant achievements or factors have impacted on the quality of service delivery during the reporting period.</w:t>
            </w:r>
          </w:p>
        </w:tc>
      </w:tr>
      <w:tr w:rsidR="00AB78B2" w:rsidRPr="006036AB" w:rsidTr="00AB78B2">
        <w:trPr>
          <w:trHeight w:val="409"/>
        </w:trPr>
        <w:tc>
          <w:tcPr>
            <w:tcW w:w="403" w:type="pct"/>
          </w:tcPr>
          <w:p w:rsidR="00AB78B2" w:rsidRPr="006036AB" w:rsidRDefault="00AB78B2" w:rsidP="001000CF">
            <w:pPr>
              <w:spacing w:before="40" w:after="40"/>
              <w:rPr>
                <w:lang w:eastAsia="en-US"/>
              </w:rPr>
            </w:pPr>
            <w:r w:rsidRPr="006036AB">
              <w:rPr>
                <w:lang w:eastAsia="en-US"/>
              </w:rPr>
              <w:t>U1023</w:t>
            </w:r>
          </w:p>
        </w:tc>
        <w:tc>
          <w:tcPr>
            <w:tcW w:w="414" w:type="pct"/>
          </w:tcPr>
          <w:p w:rsidR="00AB78B2" w:rsidRPr="006036AB" w:rsidRDefault="00AB78B2" w:rsidP="001000CF">
            <w:pPr>
              <w:spacing w:before="40" w:after="40"/>
              <w:rPr>
                <w:lang w:eastAsia="en-US"/>
              </w:rPr>
            </w:pPr>
            <w:r w:rsidRPr="006036AB">
              <w:rPr>
                <w:lang w:eastAsia="en-US"/>
              </w:rPr>
              <w:t>T322</w:t>
            </w:r>
          </w:p>
        </w:tc>
        <w:tc>
          <w:tcPr>
            <w:tcW w:w="736" w:type="pct"/>
            <w:vMerge/>
          </w:tcPr>
          <w:p w:rsidR="00AB78B2" w:rsidRPr="006036AB" w:rsidRDefault="00AB78B2" w:rsidP="001000CF">
            <w:pPr>
              <w:spacing w:before="40" w:after="40"/>
              <w:rPr>
                <w:lang w:eastAsia="en-US"/>
              </w:rPr>
            </w:pPr>
          </w:p>
        </w:tc>
        <w:tc>
          <w:tcPr>
            <w:tcW w:w="3447" w:type="pct"/>
            <w:vMerge/>
            <w:tcBorders>
              <w:right w:val="single" w:sz="2" w:space="0" w:color="auto"/>
            </w:tcBorders>
          </w:tcPr>
          <w:p w:rsidR="00AB78B2" w:rsidRPr="006036AB" w:rsidRDefault="00AB78B2" w:rsidP="001000CF">
            <w:pPr>
              <w:spacing w:before="40" w:after="40"/>
              <w:rPr>
                <w:lang w:eastAsia="en-US"/>
              </w:rPr>
            </w:pPr>
          </w:p>
        </w:tc>
      </w:tr>
    </w:tbl>
    <w:p w:rsidR="009558E4" w:rsidRDefault="009558E4" w:rsidP="00547F6F">
      <w:pPr>
        <w:spacing w:before="0" w:after="0"/>
        <w:rPr>
          <w:lang w:eastAsia="en-US"/>
        </w:rPr>
      </w:pPr>
    </w:p>
    <w:p w:rsidR="000D4C31" w:rsidRDefault="000D4C31" w:rsidP="00547F6F">
      <w:pPr>
        <w:spacing w:before="0" w:after="0"/>
        <w:rPr>
          <w:lang w:eastAsia="en-US"/>
        </w:rPr>
      </w:pPr>
    </w:p>
    <w:p w:rsidR="000D4C31" w:rsidRDefault="000D4C31"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Pr="006036AB" w:rsidRDefault="002C5026" w:rsidP="00547F6F">
      <w:pPr>
        <w:spacing w:before="0" w:after="0"/>
        <w:rPr>
          <w:lang w:eastAsia="en-US"/>
        </w:rPr>
      </w:pPr>
    </w:p>
    <w:p w:rsidR="009558E4" w:rsidRPr="006036AB" w:rsidRDefault="009558E4" w:rsidP="00044B8E">
      <w:pPr>
        <w:shd w:val="clear" w:color="auto" w:fill="000000" w:themeFill="text1"/>
        <w:spacing w:before="0" w:after="0"/>
        <w:ind w:left="-142" w:right="100"/>
        <w:rPr>
          <w:b/>
          <w:sz w:val="24"/>
          <w:szCs w:val="24"/>
          <w:lang w:eastAsia="en-US"/>
        </w:rPr>
      </w:pPr>
      <w:r w:rsidRPr="006036AB">
        <w:rPr>
          <w:b/>
          <w:sz w:val="24"/>
          <w:szCs w:val="24"/>
          <w:shd w:val="clear" w:color="auto" w:fill="000000"/>
          <w:lang w:eastAsia="en-US"/>
        </w:rPr>
        <w:t>U1030  - Adults affected by problem gambling</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9558E4" w:rsidRPr="006036AB" w:rsidRDefault="009558E4" w:rsidP="009558E4">
      <w:pPr>
        <w:tabs>
          <w:tab w:val="left" w:pos="14884"/>
        </w:tabs>
        <w:spacing w:before="0" w:after="0"/>
        <w:rPr>
          <w:lang w:eastAsia="en-US"/>
        </w:rPr>
      </w:pPr>
    </w:p>
    <w:tbl>
      <w:tblPr>
        <w:tblW w:w="4900" w:type="pct"/>
        <w:tblCellMar>
          <w:left w:w="0" w:type="dxa"/>
          <w:right w:w="0" w:type="dxa"/>
        </w:tblCellMar>
        <w:tblLook w:val="04A0" w:firstRow="1" w:lastRow="0" w:firstColumn="1" w:lastColumn="0" w:noHBand="0" w:noVBand="1"/>
      </w:tblPr>
      <w:tblGrid>
        <w:gridCol w:w="1191"/>
        <w:gridCol w:w="1223"/>
        <w:gridCol w:w="2173"/>
        <w:gridCol w:w="1628"/>
        <w:gridCol w:w="1901"/>
        <w:gridCol w:w="1695"/>
        <w:gridCol w:w="4854"/>
      </w:tblGrid>
      <w:tr w:rsidR="00061D26" w:rsidTr="00061D26">
        <w:tc>
          <w:tcPr>
            <w:tcW w:w="823" w:type="pct"/>
            <w:gridSpan w:val="2"/>
            <w:tcBorders>
              <w:top w:val="single" w:sz="8" w:space="0" w:color="auto"/>
              <w:left w:val="single" w:sz="8" w:space="0" w:color="auto"/>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pPr>
              <w:rPr>
                <w:rFonts w:ascii="Calibri" w:hAnsi="Calibri" w:cs="Times New Roman"/>
              </w:rPr>
            </w:pPr>
            <w:r>
              <w:t>Relates to item 6.2 &amp; 7.1 or 9.1 of the agreement</w:t>
            </w:r>
          </w:p>
        </w:tc>
        <w:tc>
          <w:tcPr>
            <w:tcW w:w="1944" w:type="pct"/>
            <w:gridSpan w:val="3"/>
            <w:tcBorders>
              <w:top w:val="single" w:sz="8" w:space="0" w:color="auto"/>
              <w:left w:val="nil"/>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r>
              <w:t>Relates to item 6.2 of the agreement</w:t>
            </w:r>
          </w:p>
        </w:tc>
        <w:tc>
          <w:tcPr>
            <w:tcW w:w="223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D26" w:rsidRDefault="00061D26">
            <w:r>
              <w:t>Relates to item 7.1 or 9.1 of the agreement</w:t>
            </w:r>
          </w:p>
        </w:tc>
      </w:tr>
      <w:tr w:rsidR="00061D26" w:rsidTr="00061D26">
        <w:tc>
          <w:tcPr>
            <w:tcW w:w="406" w:type="pct"/>
            <w:tcBorders>
              <w:top w:val="nil"/>
              <w:left w:val="single" w:sz="8" w:space="0" w:color="auto"/>
              <w:bottom w:val="single" w:sz="8" w:space="0" w:color="auto"/>
              <w:right w:val="single" w:sz="8" w:space="0" w:color="auto"/>
            </w:tcBorders>
            <w:shd w:val="clear" w:color="auto" w:fill="262626"/>
            <w:tcMar>
              <w:top w:w="0" w:type="dxa"/>
              <w:left w:w="108" w:type="dxa"/>
              <w:bottom w:w="0" w:type="dxa"/>
              <w:right w:w="108" w:type="dxa"/>
            </w:tcMar>
            <w:hideMark/>
          </w:tcPr>
          <w:p w:rsidR="00061D26" w:rsidRDefault="00061D26">
            <w:r>
              <w:t>Service User Code</w:t>
            </w:r>
          </w:p>
        </w:tc>
        <w:tc>
          <w:tcPr>
            <w:tcW w:w="417" w:type="pct"/>
            <w:tcBorders>
              <w:top w:val="nil"/>
              <w:left w:val="nil"/>
              <w:bottom w:val="single" w:sz="8" w:space="0" w:color="auto"/>
              <w:right w:val="single" w:sz="18" w:space="0" w:color="auto"/>
            </w:tcBorders>
            <w:shd w:val="clear" w:color="auto" w:fill="262626"/>
            <w:tcMar>
              <w:top w:w="0" w:type="dxa"/>
              <w:left w:w="108" w:type="dxa"/>
              <w:bottom w:w="0" w:type="dxa"/>
              <w:right w:w="108" w:type="dxa"/>
            </w:tcMar>
            <w:hideMark/>
          </w:tcPr>
          <w:p w:rsidR="00061D26" w:rsidRDefault="00061D26">
            <w:r>
              <w:t>Service Type Code</w:t>
            </w:r>
          </w:p>
        </w:tc>
        <w:tc>
          <w:tcPr>
            <w:tcW w:w="74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 xml:space="preserve">Output        </w:t>
            </w:r>
          </w:p>
        </w:tc>
        <w:tc>
          <w:tcPr>
            <w:tcW w:w="5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Quantity per  annum</w:t>
            </w:r>
          </w:p>
        </w:tc>
        <w:tc>
          <w:tcPr>
            <w:tcW w:w="648" w:type="pct"/>
            <w:tcBorders>
              <w:top w:val="nil"/>
              <w:left w:val="nil"/>
              <w:bottom w:val="single" w:sz="8" w:space="0" w:color="auto"/>
              <w:right w:val="single" w:sz="18" w:space="0" w:color="auto"/>
            </w:tcBorders>
            <w:shd w:val="clear" w:color="auto" w:fill="BFBFBF"/>
            <w:tcMar>
              <w:top w:w="0" w:type="dxa"/>
              <w:left w:w="108" w:type="dxa"/>
              <w:bottom w:w="0" w:type="dxa"/>
              <w:right w:w="108" w:type="dxa"/>
            </w:tcMar>
            <w:hideMark/>
          </w:tcPr>
          <w:p w:rsidR="00061D26" w:rsidRDefault="00061D26">
            <w:r>
              <w:t>Number of Service Users</w:t>
            </w:r>
          </w:p>
        </w:tc>
        <w:tc>
          <w:tcPr>
            <w:tcW w:w="2233"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Output Measures</w:t>
            </w:r>
          </w:p>
        </w:tc>
      </w:tr>
      <w:tr w:rsidR="00061D26" w:rsidTr="00061D26">
        <w:trPr>
          <w:trHeight w:val="261"/>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T314</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 xml:space="preserve">A01.2.08 </w:t>
            </w:r>
          </w:p>
          <w:p w:rsidR="00061D26" w:rsidRDefault="00061D26">
            <w:pPr>
              <w:spacing w:before="40" w:after="40"/>
            </w:pPr>
            <w:r>
              <w:t>Counselling</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A01.2.08</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45"/>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T318</w:t>
            </w: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r w:rsidR="00061D26" w:rsidTr="00061D26">
        <w:trPr>
          <w:trHeight w:val="357"/>
        </w:trPr>
        <w:tc>
          <w:tcPr>
            <w:tcW w:w="4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T101</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A07.2.01</w:t>
            </w:r>
          </w:p>
          <w:p w:rsidR="00061D26" w:rsidRDefault="00061D26">
            <w:pPr>
              <w:spacing w:before="40" w:after="40"/>
            </w:pPr>
            <w:r>
              <w:t>Community Education</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A07.2.01</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11"/>
        </w:trPr>
        <w:tc>
          <w:tcPr>
            <w:tcW w:w="0" w:type="auto"/>
            <w:vMerge/>
            <w:tcBorders>
              <w:top w:val="nil"/>
              <w:left w:val="single" w:sz="8" w:space="0" w:color="auto"/>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bl>
    <w:p w:rsidR="00061D26" w:rsidRDefault="00061D26" w:rsidP="00044B8E">
      <w:pPr>
        <w:spacing w:before="0"/>
        <w:rPr>
          <w:lang w:eastAsia="en-US"/>
        </w:rPr>
      </w:pPr>
      <w:r>
        <w:t>*Service particulars in the funding schedule must contain this statement: “For gambling services all services must input data and reporting within the Gambling Help Services System”.</w:t>
      </w:r>
    </w:p>
    <w:p w:rsidR="002E2CF4" w:rsidRPr="006036AB" w:rsidRDefault="002E2CF4" w:rsidP="009558E4">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061D26" w:rsidRPr="006036AB" w:rsidTr="00716390">
        <w:tc>
          <w:tcPr>
            <w:tcW w:w="5000" w:type="pct"/>
            <w:gridSpan w:val="4"/>
            <w:tcBorders>
              <w:right w:val="single" w:sz="2" w:space="0" w:color="auto"/>
            </w:tcBorders>
            <w:shd w:val="clear" w:color="auto" w:fill="FFFFFF"/>
          </w:tcPr>
          <w:p w:rsidR="00061D26" w:rsidRPr="00697416" w:rsidRDefault="00061D26" w:rsidP="00061D26">
            <w:pPr>
              <w:spacing w:before="60"/>
            </w:pPr>
            <w:r w:rsidRPr="00697416">
              <w:t>Relates to item 7.1 or 9.1 of the agreement</w:t>
            </w:r>
          </w:p>
        </w:tc>
      </w:tr>
      <w:tr w:rsidR="00061D26" w:rsidRPr="006036AB" w:rsidTr="00716390">
        <w:tc>
          <w:tcPr>
            <w:tcW w:w="403" w:type="pct"/>
            <w:shd w:val="clear" w:color="auto" w:fill="262626"/>
          </w:tcPr>
          <w:p w:rsidR="00061D26" w:rsidRPr="00697416" w:rsidRDefault="00061D26" w:rsidP="00061D26">
            <w:r w:rsidRPr="00697416">
              <w:t>Service User Code</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061D26" w:rsidRPr="006036AB" w:rsidRDefault="00061D26" w:rsidP="00061D26">
            <w:pPr>
              <w:spacing w:before="0" w:after="0"/>
              <w:rPr>
                <w:lang w:eastAsia="en-US"/>
              </w:rPr>
            </w:pPr>
            <w:r w:rsidRPr="006036AB">
              <w:rPr>
                <w:lang w:eastAsia="en-US"/>
              </w:rPr>
              <w:t xml:space="preserve">Throughput  Measure  </w:t>
            </w:r>
          </w:p>
        </w:tc>
      </w:tr>
      <w:tr w:rsidR="00061D26" w:rsidRPr="006036AB" w:rsidTr="003E4F48">
        <w:trPr>
          <w:trHeight w:val="260"/>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061D26" w:rsidDel="004617A5" w:rsidRDefault="00061D26" w:rsidP="00044B8E">
            <w:pPr>
              <w:spacing w:before="120" w:after="120"/>
            </w:pPr>
            <w:r w:rsidRPr="00061D26">
              <w:t>NA</w:t>
            </w:r>
          </w:p>
          <w:p w:rsidR="00061D26" w:rsidRPr="00061D26" w:rsidDel="004617A5" w:rsidRDefault="00061D26" w:rsidP="00044B8E">
            <w:pPr>
              <w:spacing w:before="120" w:after="120"/>
            </w:pPr>
          </w:p>
        </w:tc>
        <w:tc>
          <w:tcPr>
            <w:tcW w:w="3447" w:type="pct"/>
            <w:vMerge w:val="restart"/>
            <w:tcBorders>
              <w:right w:val="single" w:sz="2" w:space="0" w:color="auto"/>
            </w:tcBorders>
          </w:tcPr>
          <w:p w:rsidR="00061D26" w:rsidRPr="00061D26" w:rsidRDefault="00061D26" w:rsidP="00044B8E">
            <w:pPr>
              <w:spacing w:before="120" w:after="120"/>
            </w:pPr>
            <w:r w:rsidRPr="00061D26">
              <w:t>NA</w:t>
            </w:r>
          </w:p>
          <w:p w:rsidR="00061D26" w:rsidRPr="00061D26" w:rsidRDefault="00061D26" w:rsidP="00044B8E">
            <w:pPr>
              <w:spacing w:before="120" w:after="120"/>
            </w:pPr>
          </w:p>
        </w:tc>
      </w:tr>
      <w:tr w:rsidR="00061D26" w:rsidRPr="006036AB" w:rsidTr="002E2CF4">
        <w:trPr>
          <w:trHeight w:val="269"/>
        </w:trPr>
        <w:tc>
          <w:tcPr>
            <w:tcW w:w="403" w:type="pct"/>
          </w:tcPr>
          <w:p w:rsidR="00061D26" w:rsidRPr="00697416" w:rsidRDefault="00061D26" w:rsidP="00044B8E">
            <w:pPr>
              <w:spacing w:before="120" w:after="120"/>
            </w:pPr>
            <w:r>
              <w:t>U1030</w:t>
            </w:r>
          </w:p>
        </w:tc>
        <w:tc>
          <w:tcPr>
            <w:tcW w:w="414" w:type="pct"/>
          </w:tcPr>
          <w:p w:rsidR="00061D26" w:rsidRPr="00061D26" w:rsidRDefault="00061D26" w:rsidP="00044B8E">
            <w:pPr>
              <w:spacing w:before="120" w:after="120"/>
            </w:pPr>
            <w:r w:rsidRPr="00061D26">
              <w:t>T318</w:t>
            </w:r>
          </w:p>
        </w:tc>
        <w:tc>
          <w:tcPr>
            <w:tcW w:w="736" w:type="pct"/>
            <w:vMerge/>
          </w:tcPr>
          <w:p w:rsidR="00061D26" w:rsidRPr="00061D26" w:rsidRDefault="00061D26" w:rsidP="00044B8E">
            <w:pPr>
              <w:spacing w:before="120" w:after="120"/>
            </w:pPr>
          </w:p>
        </w:tc>
        <w:tc>
          <w:tcPr>
            <w:tcW w:w="3447" w:type="pct"/>
            <w:vMerge/>
            <w:tcBorders>
              <w:right w:val="single" w:sz="2" w:space="0" w:color="auto"/>
            </w:tcBorders>
          </w:tcPr>
          <w:p w:rsidR="00061D26" w:rsidRPr="00061D26" w:rsidRDefault="00061D26" w:rsidP="00044B8E">
            <w:pPr>
              <w:spacing w:before="120" w:after="120"/>
            </w:pPr>
          </w:p>
        </w:tc>
      </w:tr>
      <w:tr w:rsidR="00061D26" w:rsidRPr="006036AB" w:rsidTr="00716390">
        <w:tc>
          <w:tcPr>
            <w:tcW w:w="403" w:type="pct"/>
            <w:shd w:val="clear" w:color="auto" w:fill="262626"/>
          </w:tcPr>
          <w:p w:rsidR="00061D26" w:rsidRPr="00697416" w:rsidRDefault="00044B8E" w:rsidP="00061D26">
            <w:pPr>
              <w:spacing w:before="40" w:after="40"/>
            </w:pPr>
            <w:r>
              <w:t>Service User Code</w:t>
            </w:r>
          </w:p>
        </w:tc>
        <w:tc>
          <w:tcPr>
            <w:tcW w:w="414" w:type="pct"/>
            <w:shd w:val="clear" w:color="auto" w:fill="262626"/>
          </w:tcPr>
          <w:p w:rsidR="00061D26" w:rsidRPr="00061D26" w:rsidRDefault="00061D26" w:rsidP="00061D26">
            <w:pPr>
              <w:spacing w:before="40" w:after="40"/>
            </w:pPr>
            <w:r w:rsidRPr="00061D26">
              <w:t>Service Type Code</w:t>
            </w:r>
          </w:p>
        </w:tc>
        <w:tc>
          <w:tcPr>
            <w:tcW w:w="4183" w:type="pct"/>
            <w:gridSpan w:val="2"/>
            <w:tcBorders>
              <w:right w:val="single" w:sz="2" w:space="0" w:color="auto"/>
            </w:tcBorders>
            <w:shd w:val="clear" w:color="auto" w:fill="BFBFBF"/>
          </w:tcPr>
          <w:p w:rsidR="00061D26" w:rsidRPr="00061D26" w:rsidRDefault="00061D26" w:rsidP="00061D26">
            <w:pPr>
              <w:spacing w:before="40" w:after="40"/>
            </w:pPr>
            <w:r w:rsidRPr="00061D26">
              <w:t>Demographic Measure</w:t>
            </w:r>
          </w:p>
        </w:tc>
      </w:tr>
      <w:tr w:rsidR="00061D26" w:rsidRPr="006036AB" w:rsidTr="00773CA5">
        <w:trPr>
          <w:trHeight w:val="182"/>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6036AB" w:rsidRDefault="00061D26" w:rsidP="00044B8E">
            <w:pPr>
              <w:spacing w:before="120" w:after="12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44B8E">
            <w:pPr>
              <w:spacing w:before="120" w:after="120"/>
              <w:rPr>
                <w:lang w:eastAsia="en-US"/>
              </w:rPr>
            </w:pPr>
            <w:r w:rsidRPr="006036AB">
              <w:rPr>
                <w:lang w:eastAsia="en-US"/>
              </w:rPr>
              <w:t>NA</w:t>
            </w:r>
          </w:p>
        </w:tc>
      </w:tr>
      <w:tr w:rsidR="00061D26" w:rsidRPr="006036AB" w:rsidTr="00716390">
        <w:trPr>
          <w:trHeight w:val="230"/>
        </w:trPr>
        <w:tc>
          <w:tcPr>
            <w:tcW w:w="403" w:type="pct"/>
          </w:tcPr>
          <w:p w:rsidR="00061D26" w:rsidRPr="00697416" w:rsidRDefault="00044B8E" w:rsidP="00044B8E">
            <w:pPr>
              <w:spacing w:before="120" w:after="120"/>
            </w:pPr>
            <w:r>
              <w:t>U1030</w:t>
            </w:r>
          </w:p>
        </w:tc>
        <w:tc>
          <w:tcPr>
            <w:tcW w:w="414" w:type="pct"/>
          </w:tcPr>
          <w:p w:rsidR="00061D26" w:rsidRPr="006036AB" w:rsidRDefault="00061D26" w:rsidP="00044B8E">
            <w:pPr>
              <w:spacing w:before="120" w:after="120"/>
              <w:rPr>
                <w:lang w:eastAsia="en-US"/>
              </w:rPr>
            </w:pPr>
            <w:r w:rsidRPr="006036AB">
              <w:rPr>
                <w:lang w:eastAsia="en-US"/>
              </w:rPr>
              <w:t>T318</w:t>
            </w:r>
          </w:p>
        </w:tc>
        <w:tc>
          <w:tcPr>
            <w:tcW w:w="736" w:type="pct"/>
            <w:vMerge/>
          </w:tcPr>
          <w:p w:rsidR="00061D26" w:rsidRPr="006036AB" w:rsidRDefault="00061D26" w:rsidP="00044B8E">
            <w:pPr>
              <w:spacing w:before="120" w:after="120"/>
              <w:rPr>
                <w:lang w:eastAsia="en-US"/>
              </w:rPr>
            </w:pPr>
          </w:p>
        </w:tc>
        <w:tc>
          <w:tcPr>
            <w:tcW w:w="3447" w:type="pct"/>
            <w:vMerge/>
            <w:tcBorders>
              <w:right w:val="single" w:sz="2" w:space="0" w:color="auto"/>
            </w:tcBorders>
          </w:tcPr>
          <w:p w:rsidR="00061D26" w:rsidRPr="006036AB" w:rsidRDefault="00061D26" w:rsidP="00044B8E">
            <w:pPr>
              <w:spacing w:before="120" w:after="120"/>
              <w:rPr>
                <w:lang w:eastAsia="en-US"/>
              </w:rPr>
            </w:pPr>
          </w:p>
        </w:tc>
      </w:tr>
      <w:tr w:rsidR="00061D26" w:rsidRPr="006036AB" w:rsidTr="00716390">
        <w:tc>
          <w:tcPr>
            <w:tcW w:w="403" w:type="pct"/>
            <w:shd w:val="clear" w:color="auto" w:fill="262626"/>
          </w:tcPr>
          <w:p w:rsidR="00061D26" w:rsidRPr="00697416" w:rsidRDefault="00044B8E" w:rsidP="00044B8E">
            <w:pPr>
              <w:spacing w:before="40" w:after="40"/>
            </w:pPr>
            <w:r>
              <w:t>Service User Code</w:t>
            </w:r>
          </w:p>
        </w:tc>
        <w:tc>
          <w:tcPr>
            <w:tcW w:w="414" w:type="pct"/>
            <w:shd w:val="clear" w:color="auto" w:fill="262626"/>
          </w:tcPr>
          <w:p w:rsidR="00061D26" w:rsidRPr="00044B8E" w:rsidRDefault="00061D26" w:rsidP="00044B8E">
            <w:pPr>
              <w:spacing w:before="40" w:after="40"/>
            </w:pPr>
            <w:r w:rsidRPr="00044B8E">
              <w:t>Service Type Code</w:t>
            </w:r>
          </w:p>
        </w:tc>
        <w:tc>
          <w:tcPr>
            <w:tcW w:w="4183" w:type="pct"/>
            <w:gridSpan w:val="2"/>
            <w:tcBorders>
              <w:right w:val="single" w:sz="2" w:space="0" w:color="auto"/>
            </w:tcBorders>
            <w:shd w:val="clear" w:color="auto" w:fill="BFBFBF"/>
          </w:tcPr>
          <w:p w:rsidR="00061D26" w:rsidRPr="00044B8E" w:rsidRDefault="00061D26" w:rsidP="00044B8E">
            <w:pPr>
              <w:spacing w:before="40" w:after="40"/>
            </w:pPr>
            <w:r w:rsidRPr="00044B8E">
              <w:t>Outcome Measure</w:t>
            </w:r>
          </w:p>
        </w:tc>
      </w:tr>
      <w:tr w:rsidR="00061D26" w:rsidRPr="006036AB" w:rsidTr="00773CA5">
        <w:trPr>
          <w:trHeight w:val="276"/>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6036AB" w:rsidRDefault="00061D26" w:rsidP="00061D26">
            <w:pPr>
              <w:spacing w:before="40" w:after="4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61D26">
            <w:pPr>
              <w:spacing w:before="40" w:after="40"/>
              <w:rPr>
                <w:lang w:eastAsia="en-US"/>
              </w:rPr>
            </w:pPr>
            <w:r w:rsidRPr="006036AB">
              <w:rPr>
                <w:lang w:eastAsia="en-US"/>
              </w:rPr>
              <w:t>NA</w:t>
            </w:r>
          </w:p>
        </w:tc>
      </w:tr>
      <w:tr w:rsidR="00061D26" w:rsidRPr="006036AB" w:rsidTr="003E4F48">
        <w:trPr>
          <w:trHeight w:val="276"/>
        </w:trPr>
        <w:tc>
          <w:tcPr>
            <w:tcW w:w="403" w:type="pct"/>
          </w:tcPr>
          <w:p w:rsidR="00061D26" w:rsidRPr="00697416" w:rsidRDefault="00044B8E" w:rsidP="00044B8E">
            <w:pPr>
              <w:spacing w:before="120" w:after="120"/>
            </w:pPr>
            <w:r>
              <w:lastRenderedPageBreak/>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r w:rsidR="00061D26" w:rsidRPr="006036AB" w:rsidTr="00716390">
        <w:tc>
          <w:tcPr>
            <w:tcW w:w="403" w:type="pct"/>
            <w:shd w:val="clear" w:color="auto" w:fill="262626"/>
          </w:tcPr>
          <w:p w:rsidR="00061D26" w:rsidRPr="00697416" w:rsidRDefault="00061D26" w:rsidP="00061D26">
            <w:r w:rsidRPr="00697416">
              <w:t>U1030</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736" w:type="pct"/>
            <w:shd w:val="clear" w:color="auto" w:fill="BFBFBF"/>
          </w:tcPr>
          <w:p w:rsidR="00061D26" w:rsidRPr="006036AB" w:rsidRDefault="00061D26" w:rsidP="00061D26">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061D26" w:rsidRPr="006036AB" w:rsidRDefault="00061D26" w:rsidP="00061D26">
            <w:pPr>
              <w:spacing w:before="0" w:after="0"/>
              <w:rPr>
                <w:lang w:eastAsia="en-US"/>
              </w:rPr>
            </w:pPr>
          </w:p>
        </w:tc>
      </w:tr>
      <w:tr w:rsidR="00061D26" w:rsidRPr="006036AB" w:rsidTr="000D4C31">
        <w:trPr>
          <w:trHeight w:val="183"/>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0D4C31" w:rsidRDefault="00AD6E30" w:rsidP="00044B8E">
            <w:pPr>
              <w:spacing w:before="360" w:after="360"/>
            </w:pPr>
            <w:r w:rsidRPr="000D4C31">
              <w:t>IS70</w:t>
            </w:r>
          </w:p>
        </w:tc>
        <w:tc>
          <w:tcPr>
            <w:tcW w:w="3447" w:type="pct"/>
            <w:vMerge w:val="restart"/>
            <w:tcBorders>
              <w:right w:val="single" w:sz="2" w:space="0" w:color="auto"/>
            </w:tcBorders>
          </w:tcPr>
          <w:p w:rsidR="00061D26" w:rsidRPr="000D4C31" w:rsidRDefault="00044B8E" w:rsidP="00044B8E">
            <w:pPr>
              <w:spacing w:before="360" w:after="360"/>
            </w:pPr>
            <w:r w:rsidRPr="000D4C31">
              <w:t>Case Studies/upload a document</w:t>
            </w:r>
          </w:p>
        </w:tc>
      </w:tr>
      <w:tr w:rsidR="00061D26" w:rsidRPr="006036AB" w:rsidTr="000D4C31">
        <w:trPr>
          <w:trHeight w:val="280"/>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bl>
    <w:p w:rsidR="00C12376" w:rsidRPr="006036AB" w:rsidRDefault="00C12376" w:rsidP="009558E4">
      <w:pPr>
        <w:spacing w:before="0" w:after="0"/>
        <w:rPr>
          <w:lang w:eastAsia="en-US"/>
        </w:rPr>
      </w:pPr>
    </w:p>
    <w:p w:rsidR="007C2DCE" w:rsidRPr="006036AB" w:rsidRDefault="007C2DCE" w:rsidP="009558E4">
      <w:pPr>
        <w:spacing w:before="0" w:after="0"/>
        <w:rPr>
          <w:lang w:eastAsia="en-US"/>
        </w:rPr>
      </w:pPr>
    </w:p>
    <w:p w:rsidR="009558E4" w:rsidRDefault="009558E4"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Pr="006036AB" w:rsidRDefault="002C5026" w:rsidP="009558E4">
      <w:pPr>
        <w:spacing w:before="0" w:after="0"/>
        <w:rPr>
          <w:lang w:eastAsia="en-US"/>
        </w:rPr>
      </w:pPr>
    </w:p>
    <w:p w:rsidR="009558E4" w:rsidRPr="006036AB" w:rsidRDefault="009558E4" w:rsidP="009558E4">
      <w:pPr>
        <w:shd w:val="clear" w:color="auto" w:fill="000000"/>
        <w:spacing w:before="0" w:after="0"/>
        <w:ind w:left="-142" w:right="100"/>
        <w:rPr>
          <w:b/>
          <w:sz w:val="24"/>
          <w:szCs w:val="24"/>
          <w:lang w:eastAsia="en-US"/>
        </w:rPr>
      </w:pPr>
      <w:r w:rsidRPr="006036AB">
        <w:rPr>
          <w:b/>
          <w:sz w:val="24"/>
          <w:szCs w:val="24"/>
          <w:shd w:val="clear" w:color="auto" w:fill="000000"/>
          <w:lang w:eastAsia="en-US"/>
        </w:rPr>
        <w:t>U1040  - Adults affected by sexual violence</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C12376" w:rsidRPr="006036AB" w:rsidRDefault="00C12376" w:rsidP="009558E4">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558E4">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Output Measures</w:t>
            </w:r>
          </w:p>
        </w:tc>
      </w:tr>
      <w:tr w:rsidR="00696214" w:rsidRPr="006036AB" w:rsidTr="00FB6E2F">
        <w:trPr>
          <w:trHeight w:val="360"/>
        </w:trPr>
        <w:tc>
          <w:tcPr>
            <w:tcW w:w="406" w:type="pct"/>
          </w:tcPr>
          <w:p w:rsidR="00696214" w:rsidRPr="006036AB" w:rsidRDefault="00696214" w:rsidP="003E4F48">
            <w:pPr>
              <w:spacing w:before="40" w:after="40"/>
              <w:rPr>
                <w:lang w:eastAsia="en-US"/>
              </w:rPr>
            </w:pPr>
            <w:r w:rsidRPr="006036AB">
              <w:rPr>
                <w:lang w:eastAsia="en-US"/>
              </w:rPr>
              <w:t>U1040</w:t>
            </w:r>
          </w:p>
        </w:tc>
        <w:tc>
          <w:tcPr>
            <w:tcW w:w="417" w:type="pct"/>
            <w:tcBorders>
              <w:right w:val="single" w:sz="18" w:space="0" w:color="auto"/>
            </w:tcBorders>
          </w:tcPr>
          <w:p w:rsidR="00696214" w:rsidRPr="006036AB" w:rsidRDefault="001F4785" w:rsidP="003E4F48">
            <w:pPr>
              <w:spacing w:before="40" w:after="40"/>
              <w:rPr>
                <w:lang w:eastAsia="en-US"/>
              </w:rPr>
            </w:pPr>
            <w:r w:rsidRPr="006036AB">
              <w:rPr>
                <w:lang w:eastAsia="en-US"/>
              </w:rPr>
              <w:t>T31</w:t>
            </w:r>
            <w:r w:rsidR="00D46B91">
              <w:rPr>
                <w:lang w:eastAsia="en-US"/>
              </w:rPr>
              <w:t>4</w:t>
            </w:r>
          </w:p>
        </w:tc>
        <w:tc>
          <w:tcPr>
            <w:tcW w:w="741"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 xml:space="preserve">A01.2.08 </w:t>
            </w:r>
          </w:p>
          <w:p w:rsidR="00696214" w:rsidRPr="006036AB" w:rsidRDefault="00697560" w:rsidP="003E4F48">
            <w:pPr>
              <w:spacing w:before="40" w:after="40"/>
              <w:rPr>
                <w:lang w:eastAsia="en-US"/>
              </w:rPr>
            </w:pPr>
            <w:r w:rsidRPr="006036AB">
              <w:rPr>
                <w:lang w:eastAsia="en-US"/>
              </w:rPr>
              <w:t>Counselling</w:t>
            </w:r>
          </w:p>
        </w:tc>
        <w:tc>
          <w:tcPr>
            <w:tcW w:w="555" w:type="pct"/>
            <w:vMerge w:val="restart"/>
          </w:tcPr>
          <w:p w:rsidR="00696214" w:rsidRPr="006036AB" w:rsidRDefault="00696214"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696214" w:rsidRPr="006036AB" w:rsidRDefault="00696214" w:rsidP="00D46B91">
            <w:pPr>
              <w:spacing w:before="40" w:after="40"/>
              <w:rPr>
                <w:lang w:eastAsia="en-US"/>
              </w:rPr>
            </w:pPr>
            <w:r w:rsidRPr="006036AB">
              <w:rPr>
                <w:lang w:eastAsia="en-US"/>
              </w:rPr>
              <w:t>Number of Service Users</w:t>
            </w:r>
          </w:p>
        </w:tc>
        <w:tc>
          <w:tcPr>
            <w:tcW w:w="578"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A01.2.08</w:t>
            </w:r>
          </w:p>
          <w:p w:rsidR="00696214" w:rsidRPr="006036AB" w:rsidRDefault="00696214" w:rsidP="003E4F48">
            <w:pPr>
              <w:spacing w:before="40" w:after="40"/>
              <w:rPr>
                <w:lang w:eastAsia="en-US"/>
              </w:rPr>
            </w:pPr>
          </w:p>
        </w:tc>
        <w:tc>
          <w:tcPr>
            <w:tcW w:w="1655" w:type="pct"/>
            <w:vMerge w:val="restart"/>
          </w:tcPr>
          <w:p w:rsidR="00696214" w:rsidRPr="006036AB" w:rsidRDefault="00696214" w:rsidP="003E4F48">
            <w:pPr>
              <w:spacing w:before="40" w:after="40"/>
              <w:rPr>
                <w:lang w:eastAsia="en-US"/>
              </w:rPr>
            </w:pPr>
            <w:r w:rsidRPr="006036AB">
              <w:rPr>
                <w:lang w:eastAsia="en-US"/>
              </w:rPr>
              <w:t>Number of hours provided during the reporting period</w:t>
            </w:r>
          </w:p>
        </w:tc>
      </w:tr>
      <w:tr w:rsidR="00BC5927" w:rsidRPr="006036AB" w:rsidTr="00FB6E2F">
        <w:trPr>
          <w:trHeight w:val="270"/>
        </w:trPr>
        <w:tc>
          <w:tcPr>
            <w:tcW w:w="406" w:type="pct"/>
            <w:vMerge w:val="restart"/>
          </w:tcPr>
          <w:p w:rsidR="00BC5927" w:rsidRPr="006036AB" w:rsidRDefault="00BC5927" w:rsidP="00BC5927">
            <w:pPr>
              <w:spacing w:before="40" w:after="40"/>
              <w:rPr>
                <w:lang w:eastAsia="en-US"/>
              </w:rPr>
            </w:pPr>
            <w:r w:rsidRPr="006036AB">
              <w:rPr>
                <w:lang w:eastAsia="en-US"/>
              </w:rPr>
              <w:t>U1040</w:t>
            </w:r>
          </w:p>
        </w:tc>
        <w:tc>
          <w:tcPr>
            <w:tcW w:w="417" w:type="pct"/>
            <w:vMerge w:val="restart"/>
            <w:tcBorders>
              <w:right w:val="single" w:sz="18" w:space="0" w:color="auto"/>
            </w:tcBorders>
          </w:tcPr>
          <w:p w:rsidR="00BC5927" w:rsidRPr="006036AB" w:rsidRDefault="00BC5927" w:rsidP="00BC5927">
            <w:pPr>
              <w:spacing w:before="40" w:after="40"/>
              <w:rPr>
                <w:lang w:eastAsia="en-US"/>
              </w:rPr>
            </w:pPr>
            <w:r w:rsidRPr="006036AB">
              <w:rPr>
                <w:lang w:eastAsia="en-US"/>
              </w:rPr>
              <w:t>T31</w:t>
            </w:r>
            <w:r>
              <w:rPr>
                <w:lang w:eastAsia="en-US"/>
              </w:rPr>
              <w:t>8</w:t>
            </w: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vMerge/>
          </w:tcPr>
          <w:p w:rsidR="00BC5927" w:rsidRPr="006036AB" w:rsidRDefault="00BC5927" w:rsidP="003E4F48">
            <w:pPr>
              <w:spacing w:before="40" w:after="40"/>
              <w:rPr>
                <w:lang w:eastAsia="en-US"/>
              </w:rPr>
            </w:pPr>
          </w:p>
        </w:tc>
      </w:tr>
      <w:tr w:rsidR="00BC5927" w:rsidRPr="006036AB" w:rsidTr="00FB6E2F">
        <w:trPr>
          <w:trHeight w:val="360"/>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rPr>
                <w:lang w:eastAsia="en-US"/>
              </w:rPr>
              <w:t>Number of Service Users who received a service during the reporting period</w:t>
            </w:r>
          </w:p>
        </w:tc>
      </w:tr>
      <w:tr w:rsidR="00124008" w:rsidRPr="006036AB" w:rsidTr="00FB6E2F">
        <w:trPr>
          <w:trHeight w:val="360"/>
        </w:trPr>
        <w:tc>
          <w:tcPr>
            <w:tcW w:w="406" w:type="pct"/>
            <w:vMerge w:val="restart"/>
          </w:tcPr>
          <w:p w:rsidR="00124008" w:rsidRPr="006036AB" w:rsidRDefault="00124008" w:rsidP="003E4F48">
            <w:pPr>
              <w:spacing w:before="40" w:after="40"/>
              <w:rPr>
                <w:lang w:eastAsia="en-US"/>
              </w:rPr>
            </w:pPr>
            <w:r>
              <w:rPr>
                <w:lang w:eastAsia="en-US"/>
              </w:rPr>
              <w:t>U1040</w:t>
            </w:r>
          </w:p>
        </w:tc>
        <w:tc>
          <w:tcPr>
            <w:tcW w:w="417" w:type="pct"/>
            <w:vMerge w:val="restart"/>
            <w:tcBorders>
              <w:right w:val="single" w:sz="18" w:space="0" w:color="auto"/>
            </w:tcBorders>
          </w:tcPr>
          <w:p w:rsidR="00124008" w:rsidRPr="006036AB" w:rsidRDefault="00124008" w:rsidP="003E4F48">
            <w:pPr>
              <w:spacing w:before="40" w:after="40"/>
              <w:rPr>
                <w:lang w:eastAsia="en-US"/>
              </w:rPr>
            </w:pPr>
            <w:r>
              <w:rPr>
                <w:lang w:eastAsia="en-US"/>
              </w:rPr>
              <w:t>T101</w:t>
            </w:r>
          </w:p>
        </w:tc>
        <w:tc>
          <w:tcPr>
            <w:tcW w:w="741" w:type="pct"/>
            <w:vMerge w:val="restart"/>
            <w:tcBorders>
              <w:left w:val="single" w:sz="18" w:space="0" w:color="auto"/>
            </w:tcBorders>
          </w:tcPr>
          <w:p w:rsidR="00124008" w:rsidRDefault="00124008" w:rsidP="003E4F48">
            <w:pPr>
              <w:spacing w:before="40" w:after="40"/>
              <w:rPr>
                <w:lang w:eastAsia="en-US"/>
              </w:rPr>
            </w:pPr>
            <w:r>
              <w:rPr>
                <w:lang w:eastAsia="en-US"/>
              </w:rPr>
              <w:t>A07.2.01</w:t>
            </w:r>
          </w:p>
          <w:p w:rsidR="00124008" w:rsidRPr="006036AB" w:rsidRDefault="00124008" w:rsidP="003E4F48">
            <w:pPr>
              <w:spacing w:before="40" w:after="40"/>
              <w:rPr>
                <w:lang w:eastAsia="en-US"/>
              </w:rPr>
            </w:pPr>
            <w:r>
              <w:rPr>
                <w:lang w:eastAsia="en-US"/>
              </w:rPr>
              <w:t>Community Education</w:t>
            </w:r>
          </w:p>
        </w:tc>
        <w:tc>
          <w:tcPr>
            <w:tcW w:w="555" w:type="pct"/>
            <w:vMerge w:val="restart"/>
          </w:tcPr>
          <w:p w:rsidR="00124008" w:rsidRPr="006036AB" w:rsidRDefault="00124008" w:rsidP="003E4F48">
            <w:pPr>
              <w:spacing w:before="40" w:after="40"/>
              <w:rPr>
                <w:lang w:eastAsia="en-US"/>
              </w:rPr>
            </w:pPr>
            <w:r>
              <w:rPr>
                <w:lang w:eastAsia="en-US"/>
              </w:rPr>
              <w:t>Number of hours</w:t>
            </w:r>
          </w:p>
        </w:tc>
        <w:tc>
          <w:tcPr>
            <w:tcW w:w="648" w:type="pct"/>
            <w:vMerge w:val="restart"/>
            <w:tcBorders>
              <w:right w:val="single" w:sz="18" w:space="0" w:color="auto"/>
            </w:tcBorders>
          </w:tcPr>
          <w:p w:rsidR="00124008" w:rsidRPr="006036AB" w:rsidRDefault="00124008" w:rsidP="003E4F48">
            <w:pPr>
              <w:spacing w:before="40" w:after="40"/>
              <w:rPr>
                <w:lang w:eastAsia="en-US"/>
              </w:rPr>
            </w:pPr>
            <w:r>
              <w:rPr>
                <w:lang w:eastAsia="en-US"/>
              </w:rPr>
              <w:t>Number of Service Users</w:t>
            </w:r>
          </w:p>
        </w:tc>
        <w:tc>
          <w:tcPr>
            <w:tcW w:w="578" w:type="pct"/>
            <w:vMerge w:val="restart"/>
            <w:tcBorders>
              <w:left w:val="single" w:sz="18" w:space="0" w:color="auto"/>
            </w:tcBorders>
          </w:tcPr>
          <w:p w:rsidR="00124008" w:rsidRPr="006036AB" w:rsidRDefault="00124008" w:rsidP="003E4F48">
            <w:pPr>
              <w:spacing w:before="40" w:after="40"/>
              <w:rPr>
                <w:lang w:eastAsia="en-US"/>
              </w:rPr>
            </w:pPr>
            <w:r>
              <w:rPr>
                <w:lang w:eastAsia="en-US"/>
              </w:rPr>
              <w:t>A07.2.01</w:t>
            </w:r>
          </w:p>
        </w:tc>
        <w:tc>
          <w:tcPr>
            <w:tcW w:w="1655" w:type="pct"/>
          </w:tcPr>
          <w:p w:rsidR="00124008" w:rsidRPr="006036AB" w:rsidRDefault="00124008" w:rsidP="003E4F48">
            <w:pPr>
              <w:spacing w:before="40" w:after="40"/>
              <w:rPr>
                <w:lang w:eastAsia="en-US"/>
              </w:rPr>
            </w:pPr>
            <w:r>
              <w:rPr>
                <w:lang w:eastAsia="en-US"/>
              </w:rPr>
              <w:t>Number of hours provided during the reporting period</w:t>
            </w:r>
          </w:p>
        </w:tc>
      </w:tr>
      <w:tr w:rsidR="00124008" w:rsidRPr="006036AB" w:rsidTr="00FB6E2F">
        <w:trPr>
          <w:trHeight w:val="360"/>
        </w:trPr>
        <w:tc>
          <w:tcPr>
            <w:tcW w:w="406" w:type="pct"/>
            <w:vMerge/>
          </w:tcPr>
          <w:p w:rsidR="00124008" w:rsidRDefault="00124008" w:rsidP="003E4F48">
            <w:pPr>
              <w:spacing w:before="40" w:after="40"/>
              <w:rPr>
                <w:lang w:eastAsia="en-US"/>
              </w:rPr>
            </w:pPr>
          </w:p>
        </w:tc>
        <w:tc>
          <w:tcPr>
            <w:tcW w:w="417" w:type="pct"/>
            <w:vMerge/>
            <w:tcBorders>
              <w:right w:val="single" w:sz="18" w:space="0" w:color="auto"/>
            </w:tcBorders>
          </w:tcPr>
          <w:p w:rsidR="00124008" w:rsidRDefault="00124008" w:rsidP="003E4F48">
            <w:pPr>
              <w:spacing w:before="40" w:after="40"/>
              <w:rPr>
                <w:lang w:eastAsia="en-US"/>
              </w:rPr>
            </w:pPr>
          </w:p>
        </w:tc>
        <w:tc>
          <w:tcPr>
            <w:tcW w:w="741" w:type="pct"/>
            <w:vMerge/>
            <w:tcBorders>
              <w:left w:val="single" w:sz="18" w:space="0" w:color="auto"/>
            </w:tcBorders>
          </w:tcPr>
          <w:p w:rsidR="00124008" w:rsidRDefault="00124008" w:rsidP="003E4F48">
            <w:pPr>
              <w:spacing w:before="40" w:after="40"/>
              <w:rPr>
                <w:lang w:eastAsia="en-US"/>
              </w:rPr>
            </w:pPr>
          </w:p>
        </w:tc>
        <w:tc>
          <w:tcPr>
            <w:tcW w:w="555" w:type="pct"/>
            <w:vMerge/>
          </w:tcPr>
          <w:p w:rsidR="00124008" w:rsidRDefault="00124008" w:rsidP="003E4F48">
            <w:pPr>
              <w:spacing w:before="40" w:after="40"/>
              <w:rPr>
                <w:lang w:eastAsia="en-US"/>
              </w:rPr>
            </w:pPr>
          </w:p>
        </w:tc>
        <w:tc>
          <w:tcPr>
            <w:tcW w:w="648" w:type="pct"/>
            <w:vMerge/>
            <w:tcBorders>
              <w:right w:val="single" w:sz="18" w:space="0" w:color="auto"/>
            </w:tcBorders>
          </w:tcPr>
          <w:p w:rsidR="00124008" w:rsidRDefault="00124008" w:rsidP="003E4F48">
            <w:pPr>
              <w:spacing w:before="40" w:after="40"/>
              <w:rPr>
                <w:lang w:eastAsia="en-US"/>
              </w:rPr>
            </w:pPr>
          </w:p>
        </w:tc>
        <w:tc>
          <w:tcPr>
            <w:tcW w:w="578" w:type="pct"/>
            <w:vMerge/>
            <w:tcBorders>
              <w:left w:val="single" w:sz="18" w:space="0" w:color="auto"/>
            </w:tcBorders>
          </w:tcPr>
          <w:p w:rsidR="00124008" w:rsidRDefault="00124008" w:rsidP="003E4F48">
            <w:pPr>
              <w:spacing w:before="40" w:after="40"/>
              <w:rPr>
                <w:lang w:eastAsia="en-US"/>
              </w:rPr>
            </w:pPr>
          </w:p>
        </w:tc>
        <w:tc>
          <w:tcPr>
            <w:tcW w:w="1655" w:type="pct"/>
          </w:tcPr>
          <w:p w:rsidR="00124008" w:rsidRDefault="00124008" w:rsidP="003E4F48">
            <w:pPr>
              <w:spacing w:before="40" w:after="40"/>
              <w:rPr>
                <w:lang w:eastAsia="en-US"/>
              </w:rPr>
            </w:pPr>
            <w:r w:rsidRPr="00BC5927">
              <w:rPr>
                <w:lang w:eastAsia="en-US"/>
              </w:rPr>
              <w:t>Number of Service Users who received a service during the reporting period</w:t>
            </w:r>
          </w:p>
        </w:tc>
      </w:tr>
    </w:tbl>
    <w:p w:rsidR="00C12376" w:rsidRPr="006036AB" w:rsidRDefault="00C12376" w:rsidP="003E4F48">
      <w:pPr>
        <w:spacing w:before="40" w:after="4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Throughput  Measure  </w:t>
            </w:r>
          </w:p>
        </w:tc>
      </w:tr>
      <w:tr w:rsidR="007B041C" w:rsidRPr="006036AB" w:rsidTr="003E4F48">
        <w:trPr>
          <w:trHeight w:val="343"/>
        </w:trPr>
        <w:tc>
          <w:tcPr>
            <w:tcW w:w="403" w:type="pct"/>
          </w:tcPr>
          <w:p w:rsidR="007B041C" w:rsidRPr="006036AB" w:rsidRDefault="007B041C" w:rsidP="003E4F48">
            <w:pPr>
              <w:spacing w:before="40" w:after="40"/>
              <w:rPr>
                <w:lang w:eastAsia="en-US"/>
              </w:rPr>
            </w:pPr>
            <w:r>
              <w:rPr>
                <w:lang w:eastAsia="en-US"/>
              </w:rPr>
              <w:t>U1040</w:t>
            </w:r>
          </w:p>
        </w:tc>
        <w:tc>
          <w:tcPr>
            <w:tcW w:w="414" w:type="pct"/>
          </w:tcPr>
          <w:p w:rsidR="007B041C" w:rsidRPr="006036AB" w:rsidRDefault="007B041C" w:rsidP="003E4F48">
            <w:pPr>
              <w:spacing w:before="40" w:after="40"/>
              <w:rPr>
                <w:lang w:eastAsia="en-US"/>
              </w:rPr>
            </w:pPr>
            <w:r>
              <w:rPr>
                <w:lang w:eastAsia="en-US"/>
              </w:rPr>
              <w:t>T318</w:t>
            </w:r>
          </w:p>
        </w:tc>
        <w:tc>
          <w:tcPr>
            <w:tcW w:w="736" w:type="pct"/>
          </w:tcPr>
          <w:p w:rsidR="007B041C" w:rsidRPr="006036AB" w:rsidRDefault="007B041C" w:rsidP="003E4F48">
            <w:pPr>
              <w:spacing w:before="40" w:after="40"/>
              <w:rPr>
                <w:lang w:eastAsia="en-US"/>
              </w:rPr>
            </w:pPr>
            <w:r>
              <w:rPr>
                <w:lang w:eastAsia="en-US"/>
              </w:rPr>
              <w:t>GM07</w:t>
            </w:r>
          </w:p>
        </w:tc>
        <w:tc>
          <w:tcPr>
            <w:tcW w:w="3447" w:type="pct"/>
            <w:tcBorders>
              <w:right w:val="single" w:sz="2" w:space="0" w:color="auto"/>
            </w:tcBorders>
          </w:tcPr>
          <w:p w:rsidR="007B041C" w:rsidRPr="006036AB" w:rsidRDefault="007B041C" w:rsidP="003E4F48">
            <w:pPr>
              <w:spacing w:before="40" w:after="40"/>
              <w:rPr>
                <w:lang w:eastAsia="en-US"/>
              </w:rPr>
            </w:pPr>
            <w:r w:rsidRPr="007B041C">
              <w:t>Number of Service Users who had their case plans closed/finalised as a result of the majority of the identified needs being met</w:t>
            </w:r>
          </w:p>
        </w:tc>
      </w:tr>
      <w:tr w:rsidR="00C12376" w:rsidRPr="006036AB" w:rsidTr="003E4F48">
        <w:trPr>
          <w:trHeight w:val="343"/>
        </w:trPr>
        <w:tc>
          <w:tcPr>
            <w:tcW w:w="403" w:type="pct"/>
          </w:tcPr>
          <w:p w:rsidR="00C12376" w:rsidRPr="006036AB" w:rsidRDefault="00C12376" w:rsidP="003E4F48">
            <w:pPr>
              <w:spacing w:before="40" w:after="40"/>
              <w:rPr>
                <w:lang w:eastAsia="en-US"/>
              </w:rPr>
            </w:pPr>
            <w:r w:rsidRPr="006036AB">
              <w:rPr>
                <w:lang w:eastAsia="en-US"/>
              </w:rPr>
              <w:t>U1040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9558E4">
            <w:pPr>
              <w:spacing w:before="0" w:after="0"/>
              <w:rPr>
                <w:lang w:eastAsia="en-US"/>
              </w:rPr>
            </w:pPr>
            <w:r w:rsidRPr="006036AB">
              <w:rPr>
                <w:lang w:eastAsia="en-US"/>
              </w:rPr>
              <w:t>Demographic Measure</w:t>
            </w:r>
          </w:p>
        </w:tc>
      </w:tr>
      <w:tr w:rsidR="00EC66B0" w:rsidRPr="006036AB" w:rsidTr="003E4F48">
        <w:trPr>
          <w:trHeight w:val="326"/>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val="restart"/>
          </w:tcPr>
          <w:p w:rsidR="00EC66B0" w:rsidRPr="006036AB" w:rsidRDefault="00EC66B0" w:rsidP="003E4F48">
            <w:pPr>
              <w:spacing w:before="40" w:after="40"/>
              <w:rPr>
                <w:lang w:eastAsia="en-US"/>
              </w:rPr>
            </w:pPr>
            <w:r w:rsidRPr="006036AB">
              <w:rPr>
                <w:lang w:eastAsia="en-US"/>
              </w:rPr>
              <w:t xml:space="preserve">IS205 </w:t>
            </w:r>
          </w:p>
        </w:tc>
        <w:tc>
          <w:tcPr>
            <w:tcW w:w="3447" w:type="pct"/>
            <w:tcBorders>
              <w:right w:val="single" w:sz="2" w:space="0" w:color="auto"/>
            </w:tcBorders>
          </w:tcPr>
          <w:p w:rsidR="00EC66B0" w:rsidRPr="006036AB" w:rsidRDefault="00EC66B0" w:rsidP="003E4F48">
            <w:pPr>
              <w:spacing w:before="40" w:after="40"/>
              <w:rPr>
                <w:lang w:eastAsia="en-US"/>
              </w:rPr>
            </w:pPr>
            <w:r w:rsidRPr="006036AB">
              <w:rPr>
                <w:lang w:eastAsia="en-US"/>
              </w:rPr>
              <w:t xml:space="preserve">Number of female Service Users </w:t>
            </w:r>
          </w:p>
        </w:tc>
      </w:tr>
      <w:tr w:rsidR="00EC66B0" w:rsidRPr="006036AB" w:rsidTr="003E4F48">
        <w:trPr>
          <w:trHeight w:val="273"/>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tcBorders>
              <w:bottom w:val="single" w:sz="12" w:space="0" w:color="auto"/>
              <w:right w:val="single" w:sz="2" w:space="0" w:color="auto"/>
            </w:tcBorders>
          </w:tcPr>
          <w:p w:rsidR="00EC66B0" w:rsidRPr="006036AB" w:rsidRDefault="00EC66B0" w:rsidP="003E4F48">
            <w:pPr>
              <w:spacing w:before="40" w:after="40"/>
              <w:rPr>
                <w:lang w:eastAsia="en-US"/>
              </w:rPr>
            </w:pPr>
            <w:r w:rsidRPr="006036AB">
              <w:rPr>
                <w:b/>
                <w:lang w:eastAsia="en-US"/>
              </w:rPr>
              <w:t xml:space="preserve">OR </w:t>
            </w:r>
            <w:r w:rsidRPr="006036AB">
              <w:rPr>
                <w:lang w:eastAsia="en-US"/>
              </w:rPr>
              <w:t xml:space="preserve"> Number of male Service Users</w:t>
            </w:r>
          </w:p>
        </w:tc>
      </w:tr>
      <w:tr w:rsidR="00EC66B0" w:rsidRPr="006036AB" w:rsidTr="00D20BB4">
        <w:trPr>
          <w:trHeight w:val="270"/>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IS35</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 xml:space="preserve">Number of Services Users identifying as Aboriginal and/or Torres Strait Islander </w:t>
            </w:r>
          </w:p>
        </w:tc>
      </w:tr>
      <w:tr w:rsidR="00EC66B0" w:rsidRPr="006036AB" w:rsidTr="00D20BB4">
        <w:trPr>
          <w:trHeight w:val="270"/>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vMerge/>
            <w:tcBorders>
              <w:bottom w:val="single" w:sz="12" w:space="0" w:color="auto"/>
              <w:right w:val="single" w:sz="2" w:space="0" w:color="auto"/>
            </w:tcBorders>
          </w:tcPr>
          <w:p w:rsidR="00EC66B0" w:rsidRPr="006036AB" w:rsidRDefault="00EC66B0" w:rsidP="003E4F48">
            <w:pPr>
              <w:spacing w:before="40" w:after="40"/>
              <w:rPr>
                <w:lang w:eastAsia="en-US"/>
              </w:rPr>
            </w:pPr>
          </w:p>
        </w:tc>
      </w:tr>
      <w:tr w:rsidR="00EC66B0" w:rsidRPr="006036AB" w:rsidTr="003E4F48">
        <w:trPr>
          <w:trHeight w:val="254"/>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lastRenderedPageBreak/>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Number of Services Users identifying as being from a culturally and linguistically diverse (CALD) background</w:t>
            </w:r>
          </w:p>
        </w:tc>
      </w:tr>
      <w:tr w:rsidR="00EC66B0" w:rsidRPr="006036AB" w:rsidTr="003E4F48">
        <w:trPr>
          <w:trHeight w:val="222"/>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EC66B0" w:rsidRPr="006036AB" w:rsidTr="00696214">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T103</w:t>
            </w:r>
          </w:p>
        </w:tc>
        <w:tc>
          <w:tcPr>
            <w:tcW w:w="736" w:type="pct"/>
            <w:vMerge w:val="restart"/>
          </w:tcPr>
          <w:p w:rsidR="00EC66B0" w:rsidRPr="006036AB" w:rsidRDefault="00EC66B0"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EC66B0" w:rsidRPr="006036AB" w:rsidRDefault="00EC66B0" w:rsidP="003E4F48">
            <w:pPr>
              <w:spacing w:before="40" w:after="40"/>
              <w:rPr>
                <w:lang w:eastAsia="en-US"/>
              </w:rPr>
            </w:pPr>
            <w:r w:rsidRPr="006036AB">
              <w:rPr>
                <w:lang w:eastAsia="en-US"/>
              </w:rPr>
              <w:t>Number of Service Users with improved quality of life</w:t>
            </w: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9B7261" w:rsidRPr="006036AB" w:rsidTr="00D20BB4">
        <w:trPr>
          <w:trHeight w:val="300"/>
        </w:trPr>
        <w:tc>
          <w:tcPr>
            <w:tcW w:w="403" w:type="pct"/>
            <w:tcBorders>
              <w:top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top w:val="single" w:sz="12" w:space="0" w:color="auto"/>
            </w:tcBorders>
          </w:tcPr>
          <w:p w:rsidR="009B7261" w:rsidRPr="006036AB" w:rsidRDefault="00124008" w:rsidP="003E4F48">
            <w:pPr>
              <w:spacing w:before="40" w:after="40"/>
              <w:rPr>
                <w:lang w:eastAsia="en-US"/>
              </w:rPr>
            </w:pPr>
            <w:r>
              <w:rPr>
                <w:lang w:eastAsia="en-US"/>
              </w:rPr>
              <w:t>T101</w:t>
            </w:r>
          </w:p>
        </w:tc>
        <w:tc>
          <w:tcPr>
            <w:tcW w:w="736" w:type="pct"/>
            <w:vMerge w:val="restart"/>
            <w:tcBorders>
              <w:top w:val="single" w:sz="12" w:space="0" w:color="auto"/>
            </w:tcBorders>
          </w:tcPr>
          <w:p w:rsidR="009B7261" w:rsidRPr="006036AB" w:rsidRDefault="009B7261" w:rsidP="003E4F48">
            <w:pPr>
              <w:spacing w:before="40" w:after="4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3E4F48">
            <w:pPr>
              <w:spacing w:before="40" w:after="40"/>
              <w:rPr>
                <w:lang w:eastAsia="en-US"/>
              </w:rPr>
            </w:pPr>
            <w:r w:rsidRPr="006036AB">
              <w:rPr>
                <w:lang w:eastAsia="en-US"/>
              </w:rPr>
              <w:t>Report attached</w:t>
            </w:r>
          </w:p>
        </w:tc>
      </w:tr>
      <w:tr w:rsidR="009B7261" w:rsidRPr="006036AB" w:rsidTr="00D20BB4">
        <w:trPr>
          <w:trHeight w:val="300"/>
        </w:trPr>
        <w:tc>
          <w:tcPr>
            <w:tcW w:w="403" w:type="pct"/>
            <w:tcBorders>
              <w:bottom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bottom w:val="single" w:sz="12" w:space="0" w:color="auto"/>
            </w:tcBorders>
          </w:tcPr>
          <w:p w:rsidR="009B7261" w:rsidRPr="006036AB" w:rsidRDefault="009B7261" w:rsidP="003E4F48">
            <w:pPr>
              <w:spacing w:before="40" w:after="40"/>
              <w:rPr>
                <w:lang w:eastAsia="en-US"/>
              </w:rPr>
            </w:pPr>
            <w:r w:rsidRPr="006036AB">
              <w:rPr>
                <w:lang w:eastAsia="en-US"/>
              </w:rPr>
              <w:t>T318</w:t>
            </w:r>
          </w:p>
        </w:tc>
        <w:tc>
          <w:tcPr>
            <w:tcW w:w="736" w:type="pct"/>
            <w:vMerge/>
            <w:tcBorders>
              <w:bottom w:val="single" w:sz="12" w:space="0" w:color="auto"/>
            </w:tcBorders>
          </w:tcPr>
          <w:p w:rsidR="009B7261" w:rsidRPr="006036AB" w:rsidRDefault="009B7261" w:rsidP="003E4F48">
            <w:pPr>
              <w:spacing w:before="40" w:after="40"/>
              <w:rPr>
                <w:lang w:eastAsia="en-US"/>
              </w:rPr>
            </w:pPr>
          </w:p>
        </w:tc>
        <w:tc>
          <w:tcPr>
            <w:tcW w:w="3447" w:type="pct"/>
            <w:vMerge/>
            <w:tcBorders>
              <w:bottom w:val="single" w:sz="12" w:space="0" w:color="auto"/>
              <w:right w:val="single" w:sz="2" w:space="0" w:color="auto"/>
            </w:tcBorders>
          </w:tcPr>
          <w:p w:rsidR="009B7261" w:rsidRPr="006036AB" w:rsidRDefault="009B7261" w:rsidP="003E4F48">
            <w:pPr>
              <w:spacing w:before="40" w:after="40"/>
              <w:rPr>
                <w:lang w:eastAsia="en-US"/>
              </w:rPr>
            </w:pPr>
          </w:p>
        </w:tc>
      </w:tr>
      <w:tr w:rsidR="00696214" w:rsidRPr="006036AB" w:rsidTr="00D20BB4">
        <w:trPr>
          <w:trHeight w:val="231"/>
        </w:trPr>
        <w:tc>
          <w:tcPr>
            <w:tcW w:w="403" w:type="pct"/>
            <w:tcBorders>
              <w:top w:val="single" w:sz="12" w:space="0" w:color="auto"/>
            </w:tcBorders>
          </w:tcPr>
          <w:p w:rsidR="00696214" w:rsidRPr="006036AB" w:rsidRDefault="00696214" w:rsidP="003E4F48">
            <w:pPr>
              <w:spacing w:before="40" w:after="40"/>
              <w:rPr>
                <w:lang w:eastAsia="en-US"/>
              </w:rPr>
            </w:pPr>
            <w:r w:rsidRPr="006036AB">
              <w:rPr>
                <w:lang w:eastAsia="en-US"/>
              </w:rPr>
              <w:t>U1040</w:t>
            </w:r>
          </w:p>
        </w:tc>
        <w:tc>
          <w:tcPr>
            <w:tcW w:w="414" w:type="pct"/>
            <w:tcBorders>
              <w:top w:val="single" w:sz="12" w:space="0" w:color="auto"/>
            </w:tcBorders>
          </w:tcPr>
          <w:p w:rsidR="00696214" w:rsidRPr="006036AB" w:rsidRDefault="00696214" w:rsidP="003E4F48">
            <w:pPr>
              <w:spacing w:before="40" w:after="4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3E4F48">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3E4F48">
            <w:pPr>
              <w:spacing w:before="40" w:after="4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T103</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T314</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T318</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bl>
    <w:p w:rsidR="00C12376" w:rsidRPr="006036AB" w:rsidRDefault="00C12376" w:rsidP="003E4F48">
      <w:pPr>
        <w:spacing w:before="40" w:after="40"/>
        <w:rPr>
          <w:lang w:eastAsia="en-US"/>
        </w:rPr>
      </w:pPr>
    </w:p>
    <w:p w:rsidR="007C2DCE" w:rsidRPr="006036AB" w:rsidRDefault="007C2DCE" w:rsidP="003E4F48">
      <w:pPr>
        <w:spacing w:before="40" w:after="40"/>
        <w:rPr>
          <w:lang w:eastAsia="en-US"/>
        </w:rPr>
      </w:pPr>
    </w:p>
    <w:p w:rsidR="007C2DCE" w:rsidRPr="006036AB" w:rsidRDefault="00696214" w:rsidP="007C2DCE">
      <w:pPr>
        <w:spacing w:before="0" w:after="0"/>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U1150  - Adults experiencing personal, family, relationship and/or financial issues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545"/>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42388F">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73"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23"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BC5927" w:rsidRPr="006036AB" w:rsidTr="00FB6E2F">
        <w:trPr>
          <w:trHeight w:val="593"/>
        </w:trPr>
        <w:tc>
          <w:tcPr>
            <w:tcW w:w="406" w:type="pct"/>
            <w:vMerge w:val="restart"/>
          </w:tcPr>
          <w:p w:rsidR="00BC5927" w:rsidRPr="006036AB" w:rsidRDefault="00BC5927" w:rsidP="003E4F48">
            <w:pPr>
              <w:spacing w:before="40" w:after="40"/>
              <w:rPr>
                <w:lang w:eastAsia="en-US"/>
              </w:rPr>
            </w:pPr>
            <w:r>
              <w:rPr>
                <w:lang w:eastAsia="en-US"/>
              </w:rPr>
              <w:t>U1150</w:t>
            </w:r>
          </w:p>
        </w:tc>
        <w:tc>
          <w:tcPr>
            <w:tcW w:w="417" w:type="pct"/>
            <w:vMerge w:val="restart"/>
            <w:tcBorders>
              <w:right w:val="single" w:sz="18" w:space="0" w:color="auto"/>
            </w:tcBorders>
          </w:tcPr>
          <w:p w:rsidR="00BC5927" w:rsidRPr="006036AB" w:rsidRDefault="00BC5927" w:rsidP="003E4F48">
            <w:pPr>
              <w:spacing w:before="40" w:after="40"/>
              <w:rPr>
                <w:lang w:eastAsia="en-US"/>
              </w:rPr>
            </w:pPr>
            <w:r>
              <w:rPr>
                <w:lang w:eastAsia="en-US"/>
              </w:rPr>
              <w:t>T101</w:t>
            </w:r>
          </w:p>
        </w:tc>
        <w:tc>
          <w:tcPr>
            <w:tcW w:w="773" w:type="pct"/>
            <w:vMerge w:val="restart"/>
            <w:tcBorders>
              <w:left w:val="single" w:sz="18" w:space="0" w:color="auto"/>
            </w:tcBorders>
          </w:tcPr>
          <w:p w:rsidR="00BC5927" w:rsidRPr="00D46B91" w:rsidRDefault="00BC5927" w:rsidP="00D46B91">
            <w:pPr>
              <w:spacing w:before="40" w:after="40"/>
              <w:rPr>
                <w:lang w:eastAsia="en-US"/>
              </w:rPr>
            </w:pPr>
            <w:r w:rsidRPr="00D46B91">
              <w:rPr>
                <w:lang w:eastAsia="en-US"/>
              </w:rPr>
              <w:t>A07.2.01</w:t>
            </w:r>
          </w:p>
          <w:p w:rsidR="00BC5927" w:rsidRPr="006036AB" w:rsidRDefault="00BC5927" w:rsidP="00D46B91">
            <w:pPr>
              <w:spacing w:before="40" w:after="40"/>
              <w:rPr>
                <w:lang w:eastAsia="en-US"/>
              </w:rPr>
            </w:pPr>
            <w:r w:rsidRPr="00D46B91">
              <w:rPr>
                <w:lang w:eastAsia="en-US"/>
              </w:rPr>
              <w:t>Community Education</w:t>
            </w:r>
          </w:p>
        </w:tc>
        <w:tc>
          <w:tcPr>
            <w:tcW w:w="523" w:type="pct"/>
            <w:vMerge w:val="restart"/>
          </w:tcPr>
          <w:p w:rsidR="00BC5927" w:rsidRPr="006036AB" w:rsidRDefault="00BC5927" w:rsidP="003E4F48">
            <w:pPr>
              <w:spacing w:before="40" w:after="40"/>
              <w:rPr>
                <w:lang w:eastAsia="en-US"/>
              </w:rPr>
            </w:pPr>
            <w:r>
              <w:rPr>
                <w:lang w:eastAsia="en-US"/>
              </w:rPr>
              <w:t>Number of hours</w:t>
            </w:r>
          </w:p>
        </w:tc>
        <w:tc>
          <w:tcPr>
            <w:tcW w:w="648" w:type="pct"/>
            <w:vMerge w:val="restart"/>
            <w:tcBorders>
              <w:right w:val="single" w:sz="18" w:space="0" w:color="auto"/>
            </w:tcBorders>
          </w:tcPr>
          <w:p w:rsidR="00BC5927" w:rsidRPr="006036AB" w:rsidRDefault="00BC5927" w:rsidP="003E4F48">
            <w:pPr>
              <w:spacing w:before="40" w:after="40"/>
              <w:rPr>
                <w:lang w:eastAsia="en-US"/>
              </w:rPr>
            </w:pPr>
            <w:r>
              <w:rPr>
                <w:lang w:eastAsia="en-US"/>
              </w:rPr>
              <w:t>Numbers of service users</w:t>
            </w:r>
          </w:p>
        </w:tc>
        <w:tc>
          <w:tcPr>
            <w:tcW w:w="578" w:type="pct"/>
            <w:vMerge w:val="restart"/>
            <w:tcBorders>
              <w:left w:val="single" w:sz="18" w:space="0" w:color="auto"/>
            </w:tcBorders>
          </w:tcPr>
          <w:p w:rsidR="00BC5927" w:rsidRPr="006036AB" w:rsidRDefault="00BC5927" w:rsidP="003E4F48">
            <w:pPr>
              <w:spacing w:before="40" w:after="40"/>
              <w:rPr>
                <w:lang w:eastAsia="en-US"/>
              </w:rPr>
            </w:pPr>
            <w:r>
              <w:rPr>
                <w:lang w:eastAsia="en-US"/>
              </w:rPr>
              <w:t>A07.2.01</w:t>
            </w:r>
          </w:p>
        </w:tc>
        <w:tc>
          <w:tcPr>
            <w:tcW w:w="1655" w:type="pct"/>
          </w:tcPr>
          <w:p w:rsidR="00BC5927" w:rsidRPr="006036AB" w:rsidRDefault="00BC5927" w:rsidP="003E4F48">
            <w:pPr>
              <w:spacing w:before="40" w:after="40"/>
              <w:rPr>
                <w:lang w:eastAsia="en-US"/>
              </w:rPr>
            </w:pPr>
            <w:r>
              <w:rPr>
                <w:lang w:eastAsia="en-US"/>
              </w:rPr>
              <w:t>Number of hours provided during the reporting period</w:t>
            </w:r>
          </w:p>
        </w:tc>
      </w:tr>
      <w:tr w:rsidR="00BC5927" w:rsidRPr="006036AB" w:rsidTr="00FB6E2F">
        <w:trPr>
          <w:trHeight w:val="559"/>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73" w:type="pct"/>
            <w:vMerge/>
            <w:tcBorders>
              <w:left w:val="single" w:sz="18" w:space="0" w:color="auto"/>
            </w:tcBorders>
          </w:tcPr>
          <w:p w:rsidR="00BC5927" w:rsidRPr="006036AB" w:rsidRDefault="00BC5927" w:rsidP="003E4F48">
            <w:pPr>
              <w:spacing w:before="40" w:after="40"/>
              <w:rPr>
                <w:lang w:eastAsia="en-US"/>
              </w:rPr>
            </w:pPr>
          </w:p>
        </w:tc>
        <w:tc>
          <w:tcPr>
            <w:tcW w:w="523"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t>Number of Service Users who received a service during the reporting period</w:t>
            </w:r>
          </w:p>
        </w:tc>
      </w:tr>
      <w:tr w:rsidR="0042388F" w:rsidRPr="006036AB" w:rsidTr="00FB6E2F">
        <w:trPr>
          <w:trHeight w:val="774"/>
        </w:trPr>
        <w:tc>
          <w:tcPr>
            <w:tcW w:w="406" w:type="pct"/>
            <w:vMerge w:val="restart"/>
          </w:tcPr>
          <w:p w:rsidR="0042388F" w:rsidRPr="006036AB" w:rsidRDefault="0042388F"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42388F" w:rsidRDefault="0042388F" w:rsidP="003E4F48">
            <w:pPr>
              <w:spacing w:before="40" w:after="40"/>
              <w:rPr>
                <w:lang w:eastAsia="en-US"/>
              </w:rPr>
            </w:pPr>
            <w:r w:rsidRPr="006036AB">
              <w:rPr>
                <w:lang w:eastAsia="en-US"/>
              </w:rPr>
              <w:t>T103</w:t>
            </w:r>
          </w:p>
          <w:p w:rsidR="0042388F" w:rsidRPr="006036AB" w:rsidRDefault="0042388F" w:rsidP="00AA2C5E">
            <w:pPr>
              <w:spacing w:before="40" w:after="40"/>
              <w:rPr>
                <w:lang w:eastAsia="en-US"/>
              </w:rPr>
            </w:pPr>
          </w:p>
        </w:tc>
        <w:tc>
          <w:tcPr>
            <w:tcW w:w="773"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 xml:space="preserve">A01.1.06 </w:t>
            </w:r>
          </w:p>
          <w:p w:rsidR="0042388F" w:rsidRPr="006036AB" w:rsidRDefault="0042388F" w:rsidP="0042388F">
            <w:pPr>
              <w:spacing w:before="40" w:after="40"/>
              <w:rPr>
                <w:lang w:eastAsia="en-US"/>
              </w:rPr>
            </w:pPr>
            <w:r w:rsidRPr="006036AB">
              <w:rPr>
                <w:lang w:eastAsia="en-US"/>
              </w:rPr>
              <w:t xml:space="preserve">Information, advice, </w:t>
            </w:r>
            <w:r>
              <w:rPr>
                <w:lang w:eastAsia="en-US"/>
              </w:rPr>
              <w:t xml:space="preserve">individual </w:t>
            </w:r>
            <w:r w:rsidR="000D4C31">
              <w:rPr>
                <w:lang w:eastAsia="en-US"/>
              </w:rPr>
              <w:t>advocacy,</w:t>
            </w:r>
            <w:r w:rsidR="000D4C31" w:rsidRPr="006036AB">
              <w:rPr>
                <w:lang w:eastAsia="en-US"/>
              </w:rPr>
              <w:t xml:space="preserve"> engagement</w:t>
            </w:r>
            <w:r w:rsidRPr="006036AB">
              <w:rPr>
                <w:lang w:eastAsia="en-US"/>
              </w:rPr>
              <w:t xml:space="preserve"> and/or referral </w:t>
            </w:r>
          </w:p>
        </w:tc>
        <w:tc>
          <w:tcPr>
            <w:tcW w:w="523" w:type="pct"/>
            <w:vMerge w:val="restart"/>
          </w:tcPr>
          <w:p w:rsidR="0042388F" w:rsidRPr="006036AB" w:rsidRDefault="0042388F"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42388F" w:rsidRPr="006036AB" w:rsidRDefault="0042388F" w:rsidP="003E4F48">
            <w:pPr>
              <w:spacing w:before="40" w:after="40"/>
              <w:rPr>
                <w:lang w:eastAsia="en-US"/>
              </w:rPr>
            </w:pPr>
            <w:r>
              <w:rPr>
                <w:lang w:eastAsia="en-US"/>
              </w:rPr>
              <w:t>NA</w:t>
            </w:r>
          </w:p>
        </w:tc>
        <w:tc>
          <w:tcPr>
            <w:tcW w:w="578"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A01.1.06</w:t>
            </w:r>
          </w:p>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6036AB">
              <w:rPr>
                <w:lang w:eastAsia="en-US"/>
              </w:rPr>
              <w:t>Number of hours provided during the reporting period</w:t>
            </w:r>
          </w:p>
        </w:tc>
      </w:tr>
      <w:tr w:rsidR="0042388F" w:rsidRPr="006036AB" w:rsidTr="00FB6E2F">
        <w:trPr>
          <w:trHeight w:val="514"/>
        </w:trPr>
        <w:tc>
          <w:tcPr>
            <w:tcW w:w="406" w:type="pct"/>
            <w:vMerge/>
          </w:tcPr>
          <w:p w:rsidR="0042388F" w:rsidRPr="006036AB" w:rsidRDefault="0042388F" w:rsidP="003E4F48">
            <w:pPr>
              <w:spacing w:before="40" w:after="40"/>
              <w:rPr>
                <w:lang w:eastAsia="en-US"/>
              </w:rPr>
            </w:pPr>
          </w:p>
        </w:tc>
        <w:tc>
          <w:tcPr>
            <w:tcW w:w="417" w:type="pct"/>
            <w:vMerge/>
            <w:tcBorders>
              <w:right w:val="single" w:sz="18" w:space="0" w:color="auto"/>
            </w:tcBorders>
          </w:tcPr>
          <w:p w:rsidR="0042388F" w:rsidRPr="006036AB" w:rsidRDefault="0042388F" w:rsidP="003E4F48">
            <w:pPr>
              <w:spacing w:before="40" w:after="40"/>
              <w:rPr>
                <w:lang w:eastAsia="en-US"/>
              </w:rPr>
            </w:pPr>
          </w:p>
        </w:tc>
        <w:tc>
          <w:tcPr>
            <w:tcW w:w="773" w:type="pct"/>
            <w:vMerge/>
            <w:tcBorders>
              <w:left w:val="single" w:sz="18" w:space="0" w:color="auto"/>
            </w:tcBorders>
          </w:tcPr>
          <w:p w:rsidR="0042388F" w:rsidRPr="006036AB" w:rsidRDefault="0042388F" w:rsidP="003E4F48">
            <w:pPr>
              <w:spacing w:before="40" w:after="40"/>
              <w:rPr>
                <w:lang w:eastAsia="en-US"/>
              </w:rPr>
            </w:pPr>
          </w:p>
        </w:tc>
        <w:tc>
          <w:tcPr>
            <w:tcW w:w="523" w:type="pct"/>
            <w:vMerge/>
          </w:tcPr>
          <w:p w:rsidR="0042388F" w:rsidRPr="006036AB" w:rsidRDefault="0042388F" w:rsidP="003E4F48">
            <w:pPr>
              <w:spacing w:before="40" w:after="40"/>
              <w:rPr>
                <w:lang w:eastAsia="en-US"/>
              </w:rPr>
            </w:pPr>
          </w:p>
        </w:tc>
        <w:tc>
          <w:tcPr>
            <w:tcW w:w="648" w:type="pct"/>
            <w:vMerge/>
            <w:tcBorders>
              <w:right w:val="single" w:sz="18" w:space="0" w:color="auto"/>
            </w:tcBorders>
          </w:tcPr>
          <w:p w:rsidR="0042388F" w:rsidRDefault="0042388F" w:rsidP="003E4F48">
            <w:pPr>
              <w:spacing w:before="40" w:after="40"/>
              <w:rPr>
                <w:lang w:eastAsia="en-US"/>
              </w:rPr>
            </w:pPr>
          </w:p>
        </w:tc>
        <w:tc>
          <w:tcPr>
            <w:tcW w:w="578" w:type="pct"/>
            <w:vMerge/>
            <w:tcBorders>
              <w:left w:val="single" w:sz="18" w:space="0" w:color="auto"/>
            </w:tcBorders>
          </w:tcPr>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BC5927">
              <w:t>Number of Service Users who received a service during the reporting period</w:t>
            </w:r>
          </w:p>
        </w:tc>
      </w:tr>
      <w:tr w:rsidR="00AA2C5E" w:rsidRPr="006036AB" w:rsidTr="00FB6E2F">
        <w:trPr>
          <w:trHeight w:val="283"/>
        </w:trPr>
        <w:tc>
          <w:tcPr>
            <w:tcW w:w="406" w:type="pct"/>
            <w:vMerge w:val="restart"/>
            <w:tcBorders>
              <w:top w:val="single" w:sz="12" w:space="0" w:color="auto"/>
            </w:tcBorders>
          </w:tcPr>
          <w:p w:rsidR="00AA2C5E" w:rsidRPr="006036AB" w:rsidRDefault="00AA2C5E" w:rsidP="003E4F48">
            <w:pPr>
              <w:spacing w:before="40" w:after="40"/>
              <w:rPr>
                <w:lang w:eastAsia="en-US"/>
              </w:rPr>
            </w:pPr>
            <w:r>
              <w:rPr>
                <w:lang w:eastAsia="en-US"/>
              </w:rPr>
              <w:t>U1150</w:t>
            </w:r>
          </w:p>
        </w:tc>
        <w:tc>
          <w:tcPr>
            <w:tcW w:w="417" w:type="pct"/>
            <w:vMerge w:val="restart"/>
            <w:tcBorders>
              <w:top w:val="single" w:sz="12" w:space="0" w:color="auto"/>
              <w:right w:val="single" w:sz="18" w:space="0" w:color="auto"/>
            </w:tcBorders>
          </w:tcPr>
          <w:p w:rsidR="00AA2C5E" w:rsidRPr="006036AB" w:rsidRDefault="00AA2C5E" w:rsidP="003E4F48">
            <w:pPr>
              <w:spacing w:before="40" w:after="40"/>
              <w:rPr>
                <w:lang w:eastAsia="en-US"/>
              </w:rPr>
            </w:pPr>
            <w:r>
              <w:rPr>
                <w:lang w:eastAsia="en-US"/>
              </w:rPr>
              <w:t>T447</w:t>
            </w:r>
          </w:p>
        </w:tc>
        <w:tc>
          <w:tcPr>
            <w:tcW w:w="773" w:type="pct"/>
            <w:vMerge w:val="restart"/>
            <w:tcBorders>
              <w:top w:val="single" w:sz="12" w:space="0" w:color="auto"/>
              <w:left w:val="single" w:sz="18" w:space="0" w:color="auto"/>
            </w:tcBorders>
          </w:tcPr>
          <w:p w:rsidR="00AA2C5E" w:rsidRDefault="00AA2C5E" w:rsidP="003E4F48">
            <w:pPr>
              <w:spacing w:before="40" w:after="40"/>
              <w:rPr>
                <w:lang w:eastAsia="en-US"/>
              </w:rPr>
            </w:pPr>
            <w:r>
              <w:rPr>
                <w:lang w:eastAsia="en-US"/>
              </w:rPr>
              <w:t>A01.1.03</w:t>
            </w:r>
          </w:p>
          <w:p w:rsidR="00A935D4" w:rsidRPr="006036AB" w:rsidRDefault="00A935D4" w:rsidP="003E4F48">
            <w:pPr>
              <w:spacing w:before="40" w:after="40"/>
              <w:rPr>
                <w:lang w:eastAsia="en-US"/>
              </w:rPr>
            </w:pPr>
            <w:r>
              <w:rPr>
                <w:lang w:eastAsia="en-US"/>
              </w:rPr>
              <w:t>Financial advice, information and referral</w:t>
            </w:r>
          </w:p>
        </w:tc>
        <w:tc>
          <w:tcPr>
            <w:tcW w:w="523" w:type="pct"/>
            <w:vMerge w:val="restart"/>
            <w:tcBorders>
              <w:top w:val="single" w:sz="12" w:space="0" w:color="auto"/>
            </w:tcBorders>
          </w:tcPr>
          <w:p w:rsidR="00AA2C5E" w:rsidRPr="006036AB" w:rsidRDefault="00AA2C5E" w:rsidP="003E4F48">
            <w:pPr>
              <w:spacing w:before="40" w:after="40"/>
              <w:rPr>
                <w:lang w:eastAsia="en-US"/>
              </w:rPr>
            </w:pPr>
            <w:r>
              <w:rPr>
                <w:lang w:eastAsia="en-US"/>
              </w:rPr>
              <w:t>Number of hours</w:t>
            </w:r>
          </w:p>
        </w:tc>
        <w:tc>
          <w:tcPr>
            <w:tcW w:w="648" w:type="pct"/>
            <w:vMerge w:val="restart"/>
            <w:tcBorders>
              <w:top w:val="single" w:sz="12" w:space="0" w:color="auto"/>
              <w:right w:val="single" w:sz="18" w:space="0" w:color="auto"/>
            </w:tcBorders>
          </w:tcPr>
          <w:p w:rsidR="00AA2C5E" w:rsidRPr="0071406A" w:rsidRDefault="00AA2C5E" w:rsidP="003E4F48">
            <w:pPr>
              <w:spacing w:before="40" w:after="40"/>
              <w:rPr>
                <w:lang w:eastAsia="en-US"/>
              </w:rPr>
            </w:pPr>
            <w:r>
              <w:rPr>
                <w:lang w:eastAsia="en-US"/>
              </w:rPr>
              <w:t>NA</w:t>
            </w:r>
          </w:p>
        </w:tc>
        <w:tc>
          <w:tcPr>
            <w:tcW w:w="578" w:type="pct"/>
            <w:vMerge w:val="restart"/>
            <w:tcBorders>
              <w:top w:val="single" w:sz="12" w:space="0" w:color="auto"/>
              <w:left w:val="single" w:sz="18" w:space="0" w:color="auto"/>
            </w:tcBorders>
          </w:tcPr>
          <w:p w:rsidR="00AA2C5E" w:rsidRPr="006036AB" w:rsidRDefault="00AA2C5E" w:rsidP="003E4F48">
            <w:pPr>
              <w:spacing w:before="40" w:after="40"/>
              <w:rPr>
                <w:lang w:eastAsia="en-US"/>
              </w:rPr>
            </w:pPr>
            <w:r>
              <w:rPr>
                <w:lang w:eastAsia="en-US"/>
              </w:rPr>
              <w:t>A01.1.03</w:t>
            </w:r>
          </w:p>
        </w:tc>
        <w:tc>
          <w:tcPr>
            <w:tcW w:w="1655" w:type="pct"/>
            <w:tcBorders>
              <w:top w:val="single" w:sz="12" w:space="0" w:color="auto"/>
            </w:tcBorders>
          </w:tcPr>
          <w:p w:rsidR="00AA2C5E" w:rsidRPr="006036AB" w:rsidRDefault="00AA2C5E" w:rsidP="003E4F48">
            <w:pPr>
              <w:spacing w:before="40" w:after="40"/>
              <w:rPr>
                <w:lang w:eastAsia="en-US"/>
              </w:rPr>
            </w:pPr>
            <w:r>
              <w:rPr>
                <w:lang w:eastAsia="en-US"/>
              </w:rPr>
              <w:t>Number of hours provided during the reporting period</w:t>
            </w:r>
          </w:p>
        </w:tc>
      </w:tr>
      <w:tr w:rsidR="00AA2C5E" w:rsidRPr="006036AB" w:rsidTr="00FB6E2F">
        <w:trPr>
          <w:trHeight w:val="283"/>
        </w:trPr>
        <w:tc>
          <w:tcPr>
            <w:tcW w:w="406" w:type="pct"/>
            <w:vMerge/>
          </w:tcPr>
          <w:p w:rsidR="00AA2C5E" w:rsidRDefault="00AA2C5E" w:rsidP="003E4F48">
            <w:pPr>
              <w:spacing w:before="40" w:after="40"/>
              <w:rPr>
                <w:lang w:eastAsia="en-US"/>
              </w:rPr>
            </w:pPr>
          </w:p>
        </w:tc>
        <w:tc>
          <w:tcPr>
            <w:tcW w:w="417" w:type="pct"/>
            <w:vMerge/>
            <w:tcBorders>
              <w:right w:val="single" w:sz="18" w:space="0" w:color="auto"/>
            </w:tcBorders>
          </w:tcPr>
          <w:p w:rsidR="00AA2C5E" w:rsidRDefault="00AA2C5E" w:rsidP="003E4F48">
            <w:pPr>
              <w:spacing w:before="40" w:after="40"/>
              <w:rPr>
                <w:lang w:eastAsia="en-US"/>
              </w:rPr>
            </w:pPr>
          </w:p>
        </w:tc>
        <w:tc>
          <w:tcPr>
            <w:tcW w:w="773" w:type="pct"/>
            <w:vMerge/>
            <w:tcBorders>
              <w:left w:val="single" w:sz="18" w:space="0" w:color="auto"/>
            </w:tcBorders>
          </w:tcPr>
          <w:p w:rsidR="00AA2C5E" w:rsidRDefault="00AA2C5E" w:rsidP="003E4F48">
            <w:pPr>
              <w:spacing w:before="40" w:after="40"/>
              <w:rPr>
                <w:lang w:eastAsia="en-US"/>
              </w:rPr>
            </w:pPr>
          </w:p>
        </w:tc>
        <w:tc>
          <w:tcPr>
            <w:tcW w:w="523" w:type="pct"/>
            <w:vMerge/>
          </w:tcPr>
          <w:p w:rsidR="00AA2C5E" w:rsidRDefault="00AA2C5E" w:rsidP="003E4F48">
            <w:pPr>
              <w:spacing w:before="40" w:after="40"/>
              <w:rPr>
                <w:lang w:eastAsia="en-US"/>
              </w:rPr>
            </w:pPr>
          </w:p>
        </w:tc>
        <w:tc>
          <w:tcPr>
            <w:tcW w:w="648" w:type="pct"/>
            <w:vMerge/>
            <w:tcBorders>
              <w:right w:val="single" w:sz="18" w:space="0" w:color="auto"/>
            </w:tcBorders>
          </w:tcPr>
          <w:p w:rsidR="00AA2C5E" w:rsidRDefault="00AA2C5E" w:rsidP="003E4F48">
            <w:pPr>
              <w:spacing w:before="40" w:after="40"/>
              <w:rPr>
                <w:lang w:eastAsia="en-US"/>
              </w:rPr>
            </w:pPr>
          </w:p>
        </w:tc>
        <w:tc>
          <w:tcPr>
            <w:tcW w:w="578" w:type="pct"/>
            <w:vMerge/>
            <w:tcBorders>
              <w:left w:val="single" w:sz="18" w:space="0" w:color="auto"/>
            </w:tcBorders>
          </w:tcPr>
          <w:p w:rsidR="00AA2C5E" w:rsidRDefault="00AA2C5E" w:rsidP="003E4F48">
            <w:pPr>
              <w:spacing w:before="40" w:after="40"/>
              <w:rPr>
                <w:lang w:eastAsia="en-US"/>
              </w:rPr>
            </w:pPr>
          </w:p>
        </w:tc>
        <w:tc>
          <w:tcPr>
            <w:tcW w:w="1655" w:type="pct"/>
            <w:tcBorders>
              <w:top w:val="single" w:sz="12" w:space="0" w:color="auto"/>
            </w:tcBorders>
          </w:tcPr>
          <w:p w:rsidR="00AA2C5E" w:rsidRDefault="00AA2C5E"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5"/>
        </w:trPr>
        <w:tc>
          <w:tcPr>
            <w:tcW w:w="406" w:type="pc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T314</w:t>
            </w: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A01.2.08 </w:t>
            </w:r>
          </w:p>
          <w:p w:rsidR="00381F44" w:rsidRPr="006036AB" w:rsidRDefault="00381F44" w:rsidP="003E4F48">
            <w:pPr>
              <w:spacing w:before="40" w:after="40"/>
              <w:rPr>
                <w:lang w:eastAsia="en-US"/>
              </w:rPr>
            </w:pPr>
            <w:r w:rsidRPr="006036AB">
              <w:rPr>
                <w:lang w:eastAsia="en-US"/>
              </w:rPr>
              <w:t>Counselling</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71406A">
              <w:rPr>
                <w:lang w:eastAsia="en-US"/>
              </w:rPr>
              <w:t>NA</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A01.2.08</w:t>
            </w:r>
          </w:p>
        </w:tc>
        <w:tc>
          <w:tcPr>
            <w:tcW w:w="1655"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8C0764">
        <w:trPr>
          <w:trHeight w:val="270"/>
        </w:trPr>
        <w:tc>
          <w:tcPr>
            <w:tcW w:w="406" w:type="pct"/>
            <w:vMerge w:val="restart"/>
          </w:tcPr>
          <w:p w:rsidR="00381F44" w:rsidRPr="006036AB" w:rsidRDefault="00381F44"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381F44" w:rsidRPr="006036AB" w:rsidRDefault="00381F44" w:rsidP="003E4F48">
            <w:pPr>
              <w:spacing w:before="40" w:after="40"/>
              <w:rPr>
                <w:lang w:eastAsia="en-US"/>
              </w:rPr>
            </w:pPr>
            <w:r w:rsidRPr="006036AB">
              <w:rPr>
                <w:lang w:eastAsia="en-US"/>
              </w:rPr>
              <w:t>T318</w:t>
            </w: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vMerge/>
          </w:tcPr>
          <w:p w:rsidR="00381F44" w:rsidRPr="006036AB" w:rsidRDefault="00381F44" w:rsidP="003E4F48">
            <w:pPr>
              <w:spacing w:before="40" w:after="40"/>
              <w:rPr>
                <w:lang w:eastAsia="en-US"/>
              </w:rPr>
            </w:pPr>
          </w:p>
        </w:tc>
      </w:tr>
      <w:tr w:rsidR="00381F44" w:rsidRPr="006036AB" w:rsidTr="008C0764">
        <w:trPr>
          <w:trHeight w:val="414"/>
        </w:trPr>
        <w:tc>
          <w:tcPr>
            <w:tcW w:w="406" w:type="pct"/>
            <w:vMerge/>
            <w:tcBorders>
              <w:bottom w:val="single" w:sz="12" w:space="0" w:color="auto"/>
            </w:tcBorders>
          </w:tcPr>
          <w:p w:rsidR="00381F44" w:rsidRPr="006036AB" w:rsidRDefault="00381F44" w:rsidP="003E4F48">
            <w:pPr>
              <w:spacing w:before="40" w:after="40"/>
              <w:rPr>
                <w:lang w:eastAsia="en-US"/>
              </w:rPr>
            </w:pPr>
          </w:p>
        </w:tc>
        <w:tc>
          <w:tcPr>
            <w:tcW w:w="417"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523" w:type="pct"/>
            <w:vMerge/>
            <w:tcBorders>
              <w:bottom w:val="single" w:sz="12" w:space="0" w:color="auto"/>
            </w:tcBorders>
          </w:tcPr>
          <w:p w:rsidR="00381F44" w:rsidRPr="006036AB" w:rsidRDefault="00381F44" w:rsidP="003E4F48">
            <w:pPr>
              <w:spacing w:before="40" w:after="40"/>
              <w:rPr>
                <w:lang w:eastAsia="en-US"/>
              </w:rPr>
            </w:pPr>
          </w:p>
        </w:tc>
        <w:tc>
          <w:tcPr>
            <w:tcW w:w="648"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1655" w:type="pct"/>
            <w:tcBorders>
              <w:bottom w:val="single" w:sz="12" w:space="0" w:color="auto"/>
            </w:tcBorders>
          </w:tcPr>
          <w:p w:rsidR="00381F44" w:rsidRPr="006036AB" w:rsidRDefault="00381F44"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7"/>
        </w:trPr>
        <w:tc>
          <w:tcPr>
            <w:tcW w:w="406"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T318</w:t>
            </w:r>
          </w:p>
          <w:p w:rsidR="00381F44" w:rsidRPr="006036AB" w:rsidRDefault="00381F44" w:rsidP="003E4F48">
            <w:pPr>
              <w:spacing w:before="40" w:after="40"/>
              <w:rPr>
                <w:lang w:eastAsia="en-US"/>
              </w:rPr>
            </w:pP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A07.1.04H </w:t>
            </w:r>
          </w:p>
          <w:p w:rsidR="00381F44" w:rsidRPr="006036AB" w:rsidRDefault="00381F44" w:rsidP="003E4F48">
            <w:pPr>
              <w:spacing w:before="40" w:after="40"/>
              <w:rPr>
                <w:lang w:eastAsia="en-US"/>
              </w:rPr>
            </w:pPr>
            <w:r w:rsidRPr="006036AB">
              <w:rPr>
                <w:lang w:eastAsia="en-US"/>
              </w:rPr>
              <w:t>Volunteer resource development and placement</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Number of Service Users</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A07.1.04H</w:t>
            </w:r>
          </w:p>
          <w:p w:rsidR="00381F44" w:rsidRPr="006036AB" w:rsidRDefault="00381F44" w:rsidP="003E4F48">
            <w:pPr>
              <w:spacing w:before="40" w:after="40"/>
              <w:rPr>
                <w:lang w:eastAsia="en-US"/>
              </w:rPr>
            </w:pPr>
          </w:p>
        </w:tc>
        <w:tc>
          <w:tcPr>
            <w:tcW w:w="1655" w:type="pc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FB6E2F">
        <w:trPr>
          <w:trHeight w:val="547"/>
        </w:trPr>
        <w:tc>
          <w:tcPr>
            <w:tcW w:w="406" w:type="pct"/>
            <w:vMerge/>
          </w:tcPr>
          <w:p w:rsidR="00381F44" w:rsidRPr="006036AB" w:rsidRDefault="00381F44" w:rsidP="003E4F48">
            <w:pPr>
              <w:spacing w:before="40" w:after="40"/>
              <w:rPr>
                <w:lang w:eastAsia="en-US"/>
              </w:rPr>
            </w:pPr>
          </w:p>
        </w:tc>
        <w:tc>
          <w:tcPr>
            <w:tcW w:w="417" w:type="pct"/>
            <w:vMerge/>
            <w:tcBorders>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r w:rsidRPr="006036AB">
              <w:rPr>
                <w:lang w:eastAsia="en-US"/>
              </w:rPr>
              <w:t>Number of Service Users who received a service during the reporting period</w:t>
            </w:r>
          </w:p>
        </w:tc>
      </w:tr>
      <w:tr w:rsidR="00381F44" w:rsidRPr="006036AB" w:rsidTr="00FB6E2F">
        <w:trPr>
          <w:trHeight w:val="707"/>
        </w:trPr>
        <w:tc>
          <w:tcPr>
            <w:tcW w:w="406" w:type="pct"/>
          </w:tcPr>
          <w:p w:rsidR="00381F44" w:rsidRPr="006036AB" w:rsidRDefault="00381F44" w:rsidP="003E4F48">
            <w:pPr>
              <w:spacing w:before="40" w:after="40"/>
              <w:rPr>
                <w:lang w:eastAsia="en-US"/>
              </w:rPr>
            </w:pPr>
            <w:r w:rsidRPr="006036AB">
              <w:rPr>
                <w:lang w:eastAsia="en-US"/>
              </w:rPr>
              <w:t>U1150</w:t>
            </w:r>
          </w:p>
        </w:tc>
        <w:tc>
          <w:tcPr>
            <w:tcW w:w="417" w:type="pct"/>
            <w:tcBorders>
              <w:right w:val="single" w:sz="18" w:space="0" w:color="auto"/>
            </w:tcBorders>
          </w:tcPr>
          <w:p w:rsidR="00381F44" w:rsidRPr="006036AB" w:rsidRDefault="00381F44" w:rsidP="003E4F48">
            <w:pPr>
              <w:spacing w:before="40" w:after="40"/>
              <w:rPr>
                <w:lang w:eastAsia="en-US"/>
              </w:rPr>
            </w:pPr>
            <w:r w:rsidRPr="006036AB">
              <w:rPr>
                <w:lang w:eastAsia="en-US"/>
              </w:rPr>
              <w:t>T333</w:t>
            </w:r>
          </w:p>
        </w:tc>
        <w:tc>
          <w:tcPr>
            <w:tcW w:w="773" w:type="pct"/>
            <w:tcBorders>
              <w:left w:val="single" w:sz="18" w:space="0" w:color="auto"/>
            </w:tcBorders>
          </w:tcPr>
          <w:p w:rsidR="00381F44" w:rsidRPr="00B00360" w:rsidRDefault="00381F44" w:rsidP="003E4F48">
            <w:pPr>
              <w:spacing w:before="40" w:after="40"/>
            </w:pPr>
            <w:r w:rsidRPr="00B00360">
              <w:t>DOC4.2.01</w:t>
            </w:r>
          </w:p>
          <w:p w:rsidR="00381F44" w:rsidRPr="00B00360" w:rsidRDefault="00381F44" w:rsidP="003E4F48">
            <w:pPr>
              <w:spacing w:before="40" w:after="40"/>
            </w:pPr>
            <w:r w:rsidRPr="00B00360">
              <w:t>Financial and material assistance</w:t>
            </w:r>
          </w:p>
        </w:tc>
        <w:tc>
          <w:tcPr>
            <w:tcW w:w="523" w:type="pct"/>
          </w:tcPr>
          <w:p w:rsidR="00381F44" w:rsidRPr="00B00360" w:rsidRDefault="00381F44" w:rsidP="003E4F48">
            <w:pPr>
              <w:spacing w:before="40" w:after="40"/>
            </w:pPr>
            <w:r w:rsidRPr="00B00360">
              <w:t>NA</w:t>
            </w:r>
          </w:p>
        </w:tc>
        <w:tc>
          <w:tcPr>
            <w:tcW w:w="648" w:type="pct"/>
            <w:tcBorders>
              <w:right w:val="single" w:sz="18" w:space="0" w:color="auto"/>
            </w:tcBorders>
          </w:tcPr>
          <w:p w:rsidR="00381F44" w:rsidRPr="00B00360" w:rsidRDefault="00381F44" w:rsidP="003E4F48">
            <w:pPr>
              <w:spacing w:before="40" w:after="40"/>
            </w:pPr>
            <w:r w:rsidRPr="00B00360">
              <w:t>NA</w:t>
            </w:r>
          </w:p>
        </w:tc>
        <w:tc>
          <w:tcPr>
            <w:tcW w:w="578" w:type="pct"/>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p>
        </w:tc>
      </w:tr>
    </w:tbl>
    <w:p w:rsidR="001C1C93" w:rsidRPr="006036AB" w:rsidRDefault="001C1C93" w:rsidP="00D00F02">
      <w:pPr>
        <w:spacing w:before="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1C1C93"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3E4F48">
        <w:trPr>
          <w:trHeight w:val="225"/>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who were referred to a service</w:t>
            </w:r>
          </w:p>
        </w:tc>
      </w:tr>
      <w:tr w:rsidR="00C12376" w:rsidRPr="006036AB" w:rsidTr="003E4F48">
        <w:trPr>
          <w:trHeight w:val="188"/>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IS142</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 Users receiving brokerage</w:t>
            </w:r>
          </w:p>
        </w:tc>
      </w:tr>
      <w:tr w:rsidR="00C12376" w:rsidRPr="006036AB" w:rsidTr="003E4F48">
        <w:trPr>
          <w:trHeight w:val="192"/>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GM07</w:t>
            </w:r>
          </w:p>
        </w:tc>
        <w:tc>
          <w:tcPr>
            <w:tcW w:w="3447" w:type="pct"/>
            <w:vMerge w:val="restart"/>
          </w:tcPr>
          <w:p w:rsidR="009B7261" w:rsidRPr="006036AB" w:rsidRDefault="00D94171" w:rsidP="003E4F48">
            <w:pPr>
              <w:spacing w:before="40" w:after="40"/>
              <w:rPr>
                <w:lang w:eastAsia="en-US"/>
              </w:rPr>
            </w:pPr>
            <w:r w:rsidRPr="006036AB">
              <w:rPr>
                <w:lang w:eastAsia="en-US"/>
              </w:rPr>
              <w:t>Number of Service Users who</w:t>
            </w:r>
            <w:r w:rsidR="009B7261" w:rsidRPr="006036AB">
              <w:rPr>
                <w:lang w:eastAsia="en-US"/>
              </w:rPr>
              <w:t xml:space="preserve"> had their case plans closed/finalised as a result of the majority of the identified needs being met</w:t>
            </w:r>
          </w:p>
        </w:tc>
      </w:tr>
      <w:tr w:rsidR="009B7261" w:rsidRPr="006036AB" w:rsidTr="001C1C93">
        <w:trPr>
          <w:trHeight w:val="272"/>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51767" w:rsidRPr="006036AB" w:rsidTr="00381F44">
        <w:trPr>
          <w:trHeight w:val="274"/>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T314</w:t>
            </w:r>
          </w:p>
        </w:tc>
        <w:tc>
          <w:tcPr>
            <w:tcW w:w="736" w:type="pct"/>
            <w:vMerge w:val="restart"/>
          </w:tcPr>
          <w:p w:rsidR="00C51767" w:rsidRPr="006036AB" w:rsidRDefault="00C51767" w:rsidP="003E4F48">
            <w:pPr>
              <w:spacing w:before="40" w:after="40"/>
              <w:rPr>
                <w:lang w:eastAsia="en-US"/>
              </w:rPr>
            </w:pPr>
            <w:r w:rsidRPr="006036AB">
              <w:rPr>
                <w:lang w:eastAsia="en-US"/>
              </w:rPr>
              <w:t>IS35</w:t>
            </w:r>
          </w:p>
        </w:tc>
        <w:tc>
          <w:tcPr>
            <w:tcW w:w="3447" w:type="pct"/>
            <w:vMerge w:val="restart"/>
            <w:tcBorders>
              <w:right w:val="single" w:sz="2" w:space="0" w:color="auto"/>
            </w:tcBorders>
          </w:tcPr>
          <w:p w:rsidR="00C51767" w:rsidRPr="006036AB" w:rsidRDefault="00C51767" w:rsidP="003E4F48">
            <w:pPr>
              <w:spacing w:before="40" w:after="40"/>
              <w:rPr>
                <w:lang w:eastAsia="en-US"/>
              </w:rPr>
            </w:pPr>
            <w:r w:rsidRPr="006036AB">
              <w:rPr>
                <w:lang w:eastAsia="en-US"/>
              </w:rPr>
              <w:t xml:space="preserve">Number of Services Users identifying as Aboriginal and/or Torres Strait Islander </w:t>
            </w:r>
          </w:p>
        </w:tc>
      </w:tr>
      <w:tr w:rsidR="00C51767" w:rsidRPr="006036AB" w:rsidTr="00381F44">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381F44">
        <w:trPr>
          <w:trHeight w:val="300"/>
        </w:trPr>
        <w:tc>
          <w:tcPr>
            <w:tcW w:w="403" w:type="pct"/>
            <w:tcBorders>
              <w:bottom w:val="single" w:sz="12" w:space="0" w:color="auto"/>
            </w:tcBorders>
          </w:tcPr>
          <w:p w:rsidR="00C51767" w:rsidRPr="006036AB" w:rsidRDefault="00C51767" w:rsidP="003E4F48">
            <w:pPr>
              <w:spacing w:before="40" w:after="40"/>
              <w:rPr>
                <w:lang w:eastAsia="en-US"/>
              </w:rPr>
            </w:pPr>
            <w:r>
              <w:rPr>
                <w:lang w:eastAsia="en-US"/>
              </w:rPr>
              <w:t>U1150</w:t>
            </w:r>
          </w:p>
        </w:tc>
        <w:tc>
          <w:tcPr>
            <w:tcW w:w="414" w:type="pct"/>
            <w:tcBorders>
              <w:bottom w:val="single" w:sz="12" w:space="0" w:color="auto"/>
            </w:tcBorders>
          </w:tcPr>
          <w:p w:rsidR="00C51767" w:rsidRPr="006036AB" w:rsidRDefault="00C51767" w:rsidP="003E4F48">
            <w:pPr>
              <w:spacing w:before="40" w:after="40"/>
              <w:rPr>
                <w:lang w:eastAsia="en-US"/>
              </w:rPr>
            </w:pPr>
            <w:r>
              <w:rPr>
                <w:lang w:eastAsia="en-US"/>
              </w:rPr>
              <w:t>T447</w:t>
            </w:r>
          </w:p>
        </w:tc>
        <w:tc>
          <w:tcPr>
            <w:tcW w:w="736" w:type="pct"/>
            <w:vMerge/>
            <w:tcBorders>
              <w:bottom w:val="single" w:sz="12" w:space="0" w:color="auto"/>
            </w:tcBorders>
          </w:tcPr>
          <w:p w:rsidR="00C51767" w:rsidRPr="006036AB" w:rsidRDefault="00C51767" w:rsidP="003E4F48">
            <w:pPr>
              <w:spacing w:before="40" w:after="40"/>
              <w:rPr>
                <w:lang w:eastAsia="en-US"/>
              </w:rPr>
            </w:pPr>
          </w:p>
        </w:tc>
        <w:tc>
          <w:tcPr>
            <w:tcW w:w="3447" w:type="pct"/>
            <w:vMerge/>
            <w:tcBorders>
              <w:bottom w:val="single" w:sz="12" w:space="0" w:color="auto"/>
              <w:right w:val="single" w:sz="2" w:space="0" w:color="auto"/>
            </w:tcBorders>
          </w:tcPr>
          <w:p w:rsidR="00C51767" w:rsidRPr="006036AB" w:rsidRDefault="00C51767" w:rsidP="003E4F48">
            <w:pPr>
              <w:spacing w:before="40" w:after="40"/>
              <w:rPr>
                <w:lang w:eastAsia="en-US"/>
              </w:rPr>
            </w:pPr>
          </w:p>
        </w:tc>
      </w:tr>
      <w:tr w:rsidR="00C51767" w:rsidRPr="006036AB" w:rsidTr="003E4F48">
        <w:trPr>
          <w:trHeight w:val="320"/>
        </w:trPr>
        <w:tc>
          <w:tcPr>
            <w:tcW w:w="403" w:type="pct"/>
            <w:tcBorders>
              <w:top w:val="single" w:sz="12" w:space="0" w:color="auto"/>
            </w:tcBorders>
          </w:tcPr>
          <w:p w:rsidR="00C51767" w:rsidRPr="006036AB" w:rsidRDefault="00C51767" w:rsidP="003E4F48">
            <w:pPr>
              <w:spacing w:before="40" w:after="40"/>
              <w:rPr>
                <w:lang w:eastAsia="en-US"/>
              </w:rPr>
            </w:pPr>
            <w:r w:rsidRPr="006036AB">
              <w:rPr>
                <w:lang w:eastAsia="en-US"/>
              </w:rPr>
              <w:lastRenderedPageBreak/>
              <w:t>U1150</w:t>
            </w:r>
          </w:p>
        </w:tc>
        <w:tc>
          <w:tcPr>
            <w:tcW w:w="414" w:type="pct"/>
            <w:tcBorders>
              <w:top w:val="single" w:sz="12" w:space="0" w:color="auto"/>
            </w:tcBorders>
          </w:tcPr>
          <w:p w:rsidR="00C51767" w:rsidRPr="006036AB" w:rsidRDefault="00C51767"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C51767" w:rsidRPr="006036AB" w:rsidRDefault="00C51767"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C51767" w:rsidRPr="006036AB" w:rsidRDefault="00C51767" w:rsidP="003E4F48">
            <w:pPr>
              <w:spacing w:before="40" w:after="40"/>
              <w:rPr>
                <w:lang w:eastAsia="en-US"/>
              </w:rPr>
            </w:pPr>
            <w:r w:rsidRPr="006036AB">
              <w:rPr>
                <w:lang w:eastAsia="en-US"/>
              </w:rPr>
              <w:t>Number of Services Users identifying as being from a culturally and linguistically diverse (CALD) background</w:t>
            </w:r>
          </w:p>
        </w:tc>
      </w:tr>
      <w:tr w:rsidR="00C51767" w:rsidRPr="006036AB" w:rsidTr="00716390">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716390">
        <w:trPr>
          <w:trHeight w:val="300"/>
        </w:trPr>
        <w:tc>
          <w:tcPr>
            <w:tcW w:w="403" w:type="pct"/>
          </w:tcPr>
          <w:p w:rsidR="00C51767" w:rsidRPr="006036AB" w:rsidRDefault="00C51767" w:rsidP="003E4F48">
            <w:pPr>
              <w:spacing w:before="40" w:after="40"/>
              <w:rPr>
                <w:lang w:eastAsia="en-US"/>
              </w:rPr>
            </w:pPr>
            <w:r>
              <w:rPr>
                <w:lang w:eastAsia="en-US"/>
              </w:rPr>
              <w:t>U1150</w:t>
            </w:r>
          </w:p>
        </w:tc>
        <w:tc>
          <w:tcPr>
            <w:tcW w:w="414" w:type="pct"/>
          </w:tcPr>
          <w:p w:rsidR="00C51767" w:rsidRPr="006036AB" w:rsidRDefault="00C51767" w:rsidP="003E4F48">
            <w:pPr>
              <w:spacing w:before="40" w:after="40"/>
              <w:rPr>
                <w:lang w:eastAsia="en-US"/>
              </w:rPr>
            </w:pPr>
            <w:r>
              <w:rPr>
                <w:lang w:eastAsia="en-US"/>
              </w:rPr>
              <w:t>T447</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4D7AA0" w:rsidRPr="006036AB" w:rsidTr="00716390">
        <w:trPr>
          <w:trHeight w:val="300"/>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Borders>
              <w:right w:val="single" w:sz="2" w:space="0" w:color="auto"/>
            </w:tcBorders>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9B7261" w:rsidRPr="006036AB" w:rsidRDefault="009B7261" w:rsidP="003E4F48">
            <w:pPr>
              <w:spacing w:before="40" w:after="40"/>
              <w:rPr>
                <w:lang w:eastAsia="en-US"/>
              </w:rPr>
            </w:pPr>
            <w:r w:rsidRPr="006036AB">
              <w:rPr>
                <w:lang w:eastAsia="en-US"/>
              </w:rPr>
              <w:t>Number of Service Users with improved quality of life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3E4F48">
            <w:pPr>
              <w:spacing w:before="40" w:after="40"/>
              <w:rPr>
                <w:lang w:eastAsia="en-US"/>
              </w:rPr>
            </w:pPr>
          </w:p>
        </w:tc>
        <w:tc>
          <w:tcPr>
            <w:tcW w:w="3447" w:type="pct"/>
            <w:vMerge/>
          </w:tcPr>
          <w:p w:rsidR="009B7261" w:rsidRPr="006036AB" w:rsidRDefault="009B7261" w:rsidP="003E4F48">
            <w:pPr>
              <w:spacing w:before="40" w:after="40"/>
              <w:rPr>
                <w:lang w:eastAsia="en-US"/>
              </w:rPr>
            </w:pPr>
          </w:p>
        </w:tc>
      </w:tr>
      <w:tr w:rsidR="00C12376" w:rsidRPr="006036AB" w:rsidTr="003E4F48">
        <w:trPr>
          <w:trHeight w:val="227"/>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OM2.1.05</w:t>
            </w:r>
          </w:p>
        </w:tc>
        <w:tc>
          <w:tcPr>
            <w:tcW w:w="3447" w:type="pct"/>
          </w:tcPr>
          <w:p w:rsidR="00C12376" w:rsidRPr="006036AB" w:rsidRDefault="00C12376" w:rsidP="003E4F48">
            <w:pPr>
              <w:spacing w:before="40" w:after="40"/>
              <w:rPr>
                <w:lang w:eastAsia="en-US"/>
              </w:rPr>
            </w:pPr>
            <w:r w:rsidRPr="006036AB">
              <w:rPr>
                <w:lang w:eastAsia="en-US"/>
              </w:rPr>
              <w:t>Number of Service Users with improved ability to access appropriate services</w:t>
            </w:r>
          </w:p>
        </w:tc>
      </w:tr>
      <w:tr w:rsidR="00BD675E" w:rsidRPr="006036AB" w:rsidTr="003E4F48">
        <w:trPr>
          <w:trHeight w:val="227"/>
        </w:trPr>
        <w:tc>
          <w:tcPr>
            <w:tcW w:w="403" w:type="pct"/>
          </w:tcPr>
          <w:p w:rsidR="00BD675E" w:rsidRPr="006036AB" w:rsidRDefault="00BD675E" w:rsidP="003E4F48">
            <w:pPr>
              <w:spacing w:before="40" w:after="40"/>
              <w:rPr>
                <w:lang w:eastAsia="en-US"/>
              </w:rPr>
            </w:pPr>
            <w:r>
              <w:rPr>
                <w:lang w:eastAsia="en-US"/>
              </w:rPr>
              <w:t>U1150</w:t>
            </w:r>
          </w:p>
        </w:tc>
        <w:tc>
          <w:tcPr>
            <w:tcW w:w="414" w:type="pct"/>
          </w:tcPr>
          <w:p w:rsidR="00BD675E" w:rsidRPr="006036AB" w:rsidRDefault="00BD675E" w:rsidP="003E4F48">
            <w:pPr>
              <w:spacing w:before="40" w:after="40"/>
              <w:rPr>
                <w:lang w:eastAsia="en-US"/>
              </w:rPr>
            </w:pPr>
            <w:r>
              <w:rPr>
                <w:lang w:eastAsia="en-US"/>
              </w:rPr>
              <w:t>T447</w:t>
            </w:r>
          </w:p>
        </w:tc>
        <w:tc>
          <w:tcPr>
            <w:tcW w:w="736" w:type="pct"/>
          </w:tcPr>
          <w:p w:rsidR="00BD675E" w:rsidRPr="006036AB" w:rsidRDefault="00BD675E" w:rsidP="003E4F48">
            <w:pPr>
              <w:spacing w:before="40" w:after="40"/>
              <w:rPr>
                <w:lang w:eastAsia="en-US"/>
              </w:rPr>
            </w:pPr>
            <w:r>
              <w:rPr>
                <w:lang w:eastAsia="en-US"/>
              </w:rPr>
              <w:t>OM2.1.08</w:t>
            </w:r>
          </w:p>
        </w:tc>
        <w:tc>
          <w:tcPr>
            <w:tcW w:w="3447" w:type="pct"/>
          </w:tcPr>
          <w:p w:rsidR="00BD675E" w:rsidRPr="006036AB" w:rsidRDefault="00BD675E" w:rsidP="003E4F48">
            <w:pPr>
              <w:spacing w:before="40" w:after="40"/>
              <w:rPr>
                <w:lang w:eastAsia="en-US"/>
              </w:rPr>
            </w:pPr>
            <w:r>
              <w:rPr>
                <w:lang w:eastAsia="en-US"/>
              </w:rPr>
              <w:t>Number of Service Users with improved life skills</w:t>
            </w:r>
          </w:p>
        </w:tc>
      </w:tr>
      <w:tr w:rsidR="004D7AA0" w:rsidRPr="006036AB" w:rsidTr="003E4F48">
        <w:trPr>
          <w:trHeight w:val="318"/>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BC3CBB" w:rsidRPr="006036AB" w:rsidTr="00AD6045">
        <w:trPr>
          <w:trHeight w:val="243"/>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T101</w:t>
            </w:r>
          </w:p>
        </w:tc>
        <w:tc>
          <w:tcPr>
            <w:tcW w:w="736" w:type="pct"/>
            <w:vMerge w:val="restart"/>
          </w:tcPr>
          <w:p w:rsidR="00BC3CBB" w:rsidRPr="006036AB" w:rsidRDefault="00BC3CBB" w:rsidP="00AD6045">
            <w:pPr>
              <w:spacing w:before="40" w:after="40"/>
              <w:rPr>
                <w:lang w:eastAsia="en-US"/>
              </w:rPr>
            </w:pPr>
            <w:r>
              <w:rPr>
                <w:lang w:eastAsia="en-US"/>
              </w:rPr>
              <w:t>IS63</w:t>
            </w:r>
          </w:p>
        </w:tc>
        <w:tc>
          <w:tcPr>
            <w:tcW w:w="3447" w:type="pct"/>
            <w:vMerge w:val="restart"/>
            <w:tcBorders>
              <w:right w:val="single" w:sz="2" w:space="0" w:color="auto"/>
            </w:tcBorders>
          </w:tcPr>
          <w:p w:rsidR="00BC3CBB" w:rsidRPr="006036AB" w:rsidRDefault="00BC3CBB" w:rsidP="00AD6045">
            <w:pPr>
              <w:spacing w:before="40" w:after="40"/>
              <w:rPr>
                <w:lang w:eastAsia="en-US"/>
              </w:rPr>
            </w:pPr>
            <w:r>
              <w:rPr>
                <w:lang w:eastAsia="en-US"/>
              </w:rPr>
              <w:t>Case studies/upload a document</w:t>
            </w:r>
          </w:p>
        </w:tc>
      </w:tr>
      <w:tr w:rsidR="00BC3CBB" w:rsidRPr="006036AB" w:rsidTr="001C1C93">
        <w:trPr>
          <w:trHeight w:val="157"/>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T318</w:t>
            </w:r>
          </w:p>
        </w:tc>
        <w:tc>
          <w:tcPr>
            <w:tcW w:w="736" w:type="pct"/>
            <w:vMerge/>
          </w:tcPr>
          <w:p w:rsidR="00BC3CBB" w:rsidRPr="006036AB" w:rsidRDefault="00BC3CBB" w:rsidP="00AD6045">
            <w:pPr>
              <w:spacing w:before="40" w:after="40"/>
              <w:rPr>
                <w:lang w:eastAsia="en-US"/>
              </w:rPr>
            </w:pPr>
          </w:p>
        </w:tc>
        <w:tc>
          <w:tcPr>
            <w:tcW w:w="3447" w:type="pct"/>
            <w:vMerge/>
            <w:tcBorders>
              <w:right w:val="single" w:sz="2" w:space="0" w:color="auto"/>
            </w:tcBorders>
          </w:tcPr>
          <w:p w:rsidR="00BC3CBB" w:rsidRPr="006036AB" w:rsidRDefault="00BC3CBB" w:rsidP="00AD6045">
            <w:pPr>
              <w:spacing w:before="40" w:after="40"/>
              <w:rPr>
                <w:lang w:eastAsia="en-US"/>
              </w:rPr>
            </w:pPr>
          </w:p>
        </w:tc>
      </w:tr>
      <w:tr w:rsidR="00A07CF8" w:rsidRPr="006036AB" w:rsidTr="00D20BB4">
        <w:trPr>
          <w:trHeight w:val="231"/>
        </w:trPr>
        <w:tc>
          <w:tcPr>
            <w:tcW w:w="403" w:type="pct"/>
            <w:tcBorders>
              <w:top w:val="single" w:sz="12" w:space="0" w:color="auto"/>
            </w:tcBorders>
          </w:tcPr>
          <w:p w:rsidR="00A07CF8" w:rsidRPr="006036AB" w:rsidRDefault="00A07CF8" w:rsidP="00AD6045">
            <w:pPr>
              <w:spacing w:before="40" w:after="40"/>
              <w:rPr>
                <w:lang w:eastAsia="en-US"/>
              </w:rPr>
            </w:pPr>
            <w:r w:rsidRPr="006036AB">
              <w:rPr>
                <w:lang w:eastAsia="en-US"/>
              </w:rPr>
              <w:t>U1150</w:t>
            </w:r>
          </w:p>
        </w:tc>
        <w:tc>
          <w:tcPr>
            <w:tcW w:w="414" w:type="pct"/>
            <w:tcBorders>
              <w:top w:val="single" w:sz="12" w:space="0" w:color="auto"/>
            </w:tcBorders>
          </w:tcPr>
          <w:p w:rsidR="00A07CF8" w:rsidRPr="006036AB" w:rsidRDefault="00A07CF8" w:rsidP="00AD6045">
            <w:pPr>
              <w:spacing w:before="40" w:after="40"/>
              <w:rPr>
                <w:lang w:eastAsia="en-US"/>
              </w:rPr>
            </w:pPr>
            <w:r w:rsidRPr="006036AB">
              <w:rPr>
                <w:lang w:eastAsia="en-US"/>
              </w:rPr>
              <w:t>T101</w:t>
            </w:r>
          </w:p>
        </w:tc>
        <w:tc>
          <w:tcPr>
            <w:tcW w:w="736" w:type="pct"/>
            <w:vMerge w:val="restart"/>
            <w:tcBorders>
              <w:top w:val="single" w:sz="12" w:space="0" w:color="auto"/>
            </w:tcBorders>
          </w:tcPr>
          <w:p w:rsidR="00A07CF8" w:rsidRPr="006036AB" w:rsidRDefault="00A07CF8" w:rsidP="00AD6045">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A07CF8" w:rsidRPr="006036AB" w:rsidRDefault="00A07CF8" w:rsidP="00AD6045">
            <w:pPr>
              <w:spacing w:before="40" w:after="40"/>
              <w:rPr>
                <w:lang w:eastAsia="en-US"/>
              </w:rPr>
            </w:pPr>
            <w:r w:rsidRPr="006036AB">
              <w:rPr>
                <w:lang w:eastAsia="en-US"/>
              </w:rPr>
              <w:t>What significant achievements or factors have impacted on the quality of service delivery during the reporting period.</w:t>
            </w: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T103</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T314</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T318</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Pr>
                <w:lang w:eastAsia="en-US"/>
              </w:rPr>
              <w:t>U1150</w:t>
            </w:r>
          </w:p>
        </w:tc>
        <w:tc>
          <w:tcPr>
            <w:tcW w:w="414" w:type="pct"/>
          </w:tcPr>
          <w:p w:rsidR="00A07CF8" w:rsidRPr="006036AB" w:rsidRDefault="00A07CF8" w:rsidP="00AD6045">
            <w:pPr>
              <w:spacing w:before="40" w:after="40"/>
              <w:rPr>
                <w:lang w:eastAsia="en-US"/>
              </w:rPr>
            </w:pPr>
            <w:r>
              <w:rPr>
                <w:lang w:eastAsia="en-US"/>
              </w:rPr>
              <w:t>T447</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bl>
    <w:p w:rsidR="00696214" w:rsidRPr="006036AB" w:rsidRDefault="00696214" w:rsidP="00AD6045">
      <w:pPr>
        <w:spacing w:before="40" w:after="40"/>
        <w:rPr>
          <w:lang w:eastAsia="en-US"/>
        </w:rPr>
      </w:pPr>
    </w:p>
    <w:p w:rsidR="00C12376" w:rsidRPr="006036AB" w:rsidRDefault="00696214" w:rsidP="00696214">
      <w:pPr>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U1160  - Adults who identify as Forgotten Australians or former child migrants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p w:rsidR="007C2DCE" w:rsidRPr="006036AB" w:rsidRDefault="007C2DCE" w:rsidP="007C2DCE">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C12376" w:rsidRPr="006036AB" w:rsidTr="00FB6E2F">
        <w:trPr>
          <w:trHeight w:val="675"/>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41" w:type="pct"/>
            <w:vMerge w:val="restart"/>
            <w:tcBorders>
              <w:left w:val="single" w:sz="18" w:space="0" w:color="auto"/>
            </w:tcBorders>
          </w:tcPr>
          <w:p w:rsidR="00883D23" w:rsidRPr="006036AB" w:rsidRDefault="00C12376" w:rsidP="00883D23">
            <w:pPr>
              <w:spacing w:before="0" w:after="0"/>
              <w:rPr>
                <w:lang w:eastAsia="en-US"/>
              </w:rPr>
            </w:pPr>
            <w:r w:rsidRPr="006036AB">
              <w:rPr>
                <w:lang w:eastAsia="en-US"/>
              </w:rPr>
              <w:t>A01.1.06</w:t>
            </w:r>
          </w:p>
          <w:p w:rsidR="00883D23" w:rsidRPr="006036AB" w:rsidRDefault="00883D23" w:rsidP="00883D23">
            <w:pPr>
              <w:spacing w:before="0" w:after="0"/>
              <w:rPr>
                <w:lang w:eastAsia="en-US"/>
              </w:rPr>
            </w:pPr>
            <w:r w:rsidRPr="006036AB">
              <w:rPr>
                <w:lang w:eastAsia="en-US"/>
              </w:rPr>
              <w:t xml:space="preserve">Information, advice, individual advocacy, engagement and/or referral </w:t>
            </w:r>
          </w:p>
          <w:p w:rsidR="00C12376" w:rsidRPr="006036AB" w:rsidRDefault="00C12376" w:rsidP="007C2DCE">
            <w:pPr>
              <w:spacing w:before="0" w:after="0"/>
              <w:rPr>
                <w:lang w:eastAsia="en-US"/>
              </w:rPr>
            </w:pP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A01.1.06</w:t>
            </w:r>
          </w:p>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675"/>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r w:rsidR="00C12376" w:rsidRPr="006036AB" w:rsidTr="00FB6E2F">
        <w:trPr>
          <w:trHeight w:val="540"/>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T314</w:t>
            </w:r>
          </w:p>
        </w:tc>
        <w:tc>
          <w:tcPr>
            <w:tcW w:w="741"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p w:rsidR="00C12376" w:rsidRPr="006036AB" w:rsidRDefault="00883D23" w:rsidP="00883D23">
            <w:pPr>
              <w:spacing w:before="0" w:after="0"/>
              <w:rPr>
                <w:lang w:eastAsia="en-US"/>
              </w:rPr>
            </w:pPr>
            <w:r w:rsidRPr="006036AB">
              <w:rPr>
                <w:lang w:eastAsia="en-US"/>
              </w:rPr>
              <w:t>Case management</w:t>
            </w: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540"/>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bl>
    <w:p w:rsidR="00C12376" w:rsidRPr="006036AB" w:rsidRDefault="00C12376" w:rsidP="007C2DCE">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36" w:type="pct"/>
          </w:tcPr>
          <w:p w:rsidR="00C12376" w:rsidRPr="006036AB" w:rsidRDefault="00C12376" w:rsidP="007C2DCE">
            <w:pPr>
              <w:spacing w:before="0" w:after="0"/>
              <w:rPr>
                <w:lang w:eastAsia="en-US"/>
              </w:rPr>
            </w:pPr>
            <w:r w:rsidRPr="006036AB">
              <w:rPr>
                <w:lang w:eastAsia="en-US"/>
              </w:rPr>
              <w:t>IS136</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who were referred to a service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IS142</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receiving brokerage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IS150</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new case plan developed</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GM07</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that had their case plans closed/finalised as a result of the majority of the identified needs being met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12376" w:rsidRPr="006036AB" w:rsidTr="00716390">
        <w:trPr>
          <w:trHeight w:val="366"/>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as Aboriginal and/or Torres Strait Islander</w:t>
            </w:r>
          </w:p>
        </w:tc>
      </w:tr>
      <w:tr w:rsidR="00C12376" w:rsidRPr="006036AB" w:rsidTr="00716390">
        <w:trPr>
          <w:trHeight w:val="388"/>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077AC7" w:rsidRPr="006036AB" w:rsidRDefault="00C12376" w:rsidP="00D20BB4">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IS39</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 being from a culturally and linguistically diverse (CALD) background</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4A268D" w:rsidP="007C2DCE">
            <w:pPr>
              <w:spacing w:before="0" w:after="0"/>
              <w:rPr>
                <w:lang w:eastAsia="en-US"/>
              </w:rPr>
            </w:pPr>
            <w:r w:rsidRPr="006036AB">
              <w:lastRenderedPageBreak/>
              <w:br w:type="page"/>
            </w:r>
            <w:r w:rsidR="00C12376"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C12376" w:rsidRPr="006036AB" w:rsidTr="00716390">
        <w:trPr>
          <w:trHeight w:val="309"/>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quality of life</w:t>
            </w:r>
          </w:p>
        </w:tc>
      </w:tr>
      <w:tr w:rsidR="00C12376" w:rsidRPr="006036AB" w:rsidTr="00716390">
        <w:trPr>
          <w:trHeight w:val="471"/>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tc>
        <w:tc>
          <w:tcPr>
            <w:tcW w:w="736" w:type="pct"/>
          </w:tcPr>
          <w:p w:rsidR="00C12376" w:rsidRPr="006036AB" w:rsidRDefault="00C12376" w:rsidP="007C2DCE">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9B7261" w:rsidRPr="006036AB" w:rsidTr="00696214">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T101</w:t>
            </w:r>
          </w:p>
        </w:tc>
        <w:tc>
          <w:tcPr>
            <w:tcW w:w="736" w:type="pct"/>
            <w:vMerge w:val="restart"/>
          </w:tcPr>
          <w:p w:rsidR="009B7261" w:rsidRPr="006036AB" w:rsidRDefault="009B7261" w:rsidP="007C2DCE">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9B7261" w:rsidP="007C2DCE">
            <w:pPr>
              <w:spacing w:before="0" w:after="0"/>
              <w:rPr>
                <w:lang w:eastAsia="en-US"/>
              </w:rPr>
            </w:pPr>
            <w:r w:rsidRPr="006036AB">
              <w:rPr>
                <w:lang w:eastAsia="en-US"/>
              </w:rPr>
              <w:t>Report</w:t>
            </w:r>
            <w:r w:rsidR="001B56F1" w:rsidRPr="006036AB">
              <w:rPr>
                <w:lang w:eastAsia="en-US"/>
              </w:rPr>
              <w:t xml:space="preserve"> Brokerage</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9B7261" w:rsidRPr="006036AB" w:rsidRDefault="009B7261" w:rsidP="00D20BB4">
            <w:pPr>
              <w:spacing w:before="0" w:after="0"/>
              <w:rPr>
                <w:lang w:eastAsia="en-US"/>
              </w:rPr>
            </w:pPr>
            <w:r w:rsidRPr="006036AB">
              <w:rPr>
                <w:lang w:eastAsia="en-US"/>
              </w:rPr>
              <w:t>T101</w:t>
            </w:r>
          </w:p>
        </w:tc>
        <w:tc>
          <w:tcPr>
            <w:tcW w:w="736" w:type="pct"/>
            <w:vMerge w:val="restart"/>
            <w:tcBorders>
              <w:top w:val="single" w:sz="12" w:space="0" w:color="auto"/>
            </w:tcBorders>
          </w:tcPr>
          <w:p w:rsidR="009B7261" w:rsidRPr="006036AB" w:rsidRDefault="009B7261" w:rsidP="007C2DCE">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7C2DCE">
            <w:pPr>
              <w:spacing w:before="0" w:after="0"/>
              <w:rPr>
                <w:lang w:eastAsia="en-US"/>
              </w:rPr>
            </w:pPr>
            <w:r w:rsidRPr="006036AB">
              <w:rPr>
                <w:lang w:eastAsia="en-US"/>
              </w:rPr>
              <w:t xml:space="preserve">Complete and upload the report as per template provided </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696214" w:rsidRPr="006036AB" w:rsidTr="00D20BB4">
        <w:trPr>
          <w:trHeight w:val="230"/>
        </w:trPr>
        <w:tc>
          <w:tcPr>
            <w:tcW w:w="403" w:type="pct"/>
            <w:tcBorders>
              <w:top w:val="single" w:sz="12" w:space="0" w:color="auto"/>
            </w:tcBorders>
          </w:tcPr>
          <w:p w:rsidR="00696214"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696214" w:rsidRPr="006036AB" w:rsidRDefault="00696214" w:rsidP="007C2DCE">
            <w:pPr>
              <w:spacing w:before="0" w:after="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7C2DCE">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7C2DCE">
            <w:pPr>
              <w:spacing w:before="0" w:after="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T103</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T314</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bl>
    <w:p w:rsidR="00C12376" w:rsidRPr="006036AB" w:rsidRDefault="00C12376" w:rsidP="007C2DCE">
      <w:pPr>
        <w:spacing w:before="0" w:after="0"/>
        <w:rPr>
          <w:lang w:eastAsia="en-US"/>
        </w:rPr>
      </w:pPr>
    </w:p>
    <w:p w:rsidR="00DB3C6B" w:rsidRPr="006036AB" w:rsidRDefault="00DB3C6B" w:rsidP="007C2DCE">
      <w:pPr>
        <w:spacing w:before="0" w:after="0"/>
        <w:rPr>
          <w:lang w:eastAsia="en-US"/>
        </w:rPr>
      </w:pPr>
    </w:p>
    <w:p w:rsidR="00DB3C6B" w:rsidRPr="006036AB" w:rsidRDefault="00696214" w:rsidP="007C2DCE">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U1170  - Adults impacted by adoption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4A268D" w:rsidRPr="006036AB" w:rsidTr="007C2DCE">
        <w:tc>
          <w:tcPr>
            <w:tcW w:w="802" w:type="pct"/>
            <w:gridSpan w:val="2"/>
            <w:tcBorders>
              <w:top w:val="nil"/>
              <w:left w:val="nil"/>
              <w:right w:val="nil"/>
            </w:tcBorders>
            <w:shd w:val="clear" w:color="auto" w:fill="FFFFFF"/>
          </w:tcPr>
          <w:p w:rsidR="004A268D" w:rsidRPr="006036AB" w:rsidRDefault="004A268D" w:rsidP="00DB3C6B">
            <w:pPr>
              <w:spacing w:before="0"/>
              <w:rPr>
                <w:lang w:eastAsia="en-US"/>
              </w:rPr>
            </w:pPr>
          </w:p>
        </w:tc>
        <w:tc>
          <w:tcPr>
            <w:tcW w:w="1970" w:type="pct"/>
            <w:gridSpan w:val="3"/>
            <w:tcBorders>
              <w:top w:val="nil"/>
              <w:left w:val="nil"/>
              <w:right w:val="nil"/>
            </w:tcBorders>
            <w:shd w:val="clear" w:color="auto" w:fill="FFFFFF"/>
          </w:tcPr>
          <w:p w:rsidR="004A268D" w:rsidRPr="006036AB" w:rsidRDefault="004A268D" w:rsidP="00DB3C6B">
            <w:pPr>
              <w:spacing w:before="0"/>
              <w:rPr>
                <w:lang w:eastAsia="en-US"/>
              </w:rPr>
            </w:pPr>
          </w:p>
        </w:tc>
        <w:tc>
          <w:tcPr>
            <w:tcW w:w="2228" w:type="pct"/>
            <w:gridSpan w:val="2"/>
            <w:tcBorders>
              <w:top w:val="nil"/>
              <w:left w:val="nil"/>
              <w:right w:val="nil"/>
            </w:tcBorders>
            <w:shd w:val="clear" w:color="auto" w:fill="FFFFFF"/>
          </w:tcPr>
          <w:p w:rsidR="004A268D" w:rsidRPr="006036AB" w:rsidRDefault="004A268D" w:rsidP="00DB3C6B">
            <w:pPr>
              <w:spacing w:before="0"/>
              <w:rPr>
                <w:lang w:eastAsia="en-US"/>
              </w:rPr>
            </w:pPr>
          </w:p>
        </w:tc>
      </w:tr>
      <w:tr w:rsidR="004A268D" w:rsidRPr="006036AB" w:rsidTr="007C2DCE">
        <w:tc>
          <w:tcPr>
            <w:tcW w:w="802" w:type="pct"/>
            <w:gridSpan w:val="2"/>
            <w:tcBorders>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C2DCE">
        <w:tc>
          <w:tcPr>
            <w:tcW w:w="415" w:type="pct"/>
            <w:shd w:val="clear" w:color="auto" w:fill="262626"/>
          </w:tcPr>
          <w:p w:rsidR="00C12376" w:rsidRPr="006036AB" w:rsidRDefault="00C12376" w:rsidP="00DB3C6B">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C12376" w:rsidRPr="006036AB" w:rsidRDefault="00C12376" w:rsidP="00DB3C6B">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 xml:space="preserve">Output        </w:t>
            </w:r>
          </w:p>
        </w:tc>
        <w:tc>
          <w:tcPr>
            <w:tcW w:w="554" w:type="pct"/>
            <w:shd w:val="clear" w:color="auto" w:fill="BFBFBF"/>
          </w:tcPr>
          <w:p w:rsidR="00C12376" w:rsidRPr="006036AB" w:rsidRDefault="00C12376" w:rsidP="00DB3C6B">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C12376" w:rsidRPr="006036AB" w:rsidRDefault="00C12376" w:rsidP="00DB3C6B">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Output Measures</w:t>
            </w:r>
          </w:p>
        </w:tc>
      </w:tr>
      <w:tr w:rsidR="009B7261" w:rsidRPr="006036AB" w:rsidTr="00FB6E2F">
        <w:trPr>
          <w:trHeight w:val="295"/>
        </w:trPr>
        <w:tc>
          <w:tcPr>
            <w:tcW w:w="415" w:type="pct"/>
          </w:tcPr>
          <w:p w:rsidR="009B7261" w:rsidRPr="006036AB" w:rsidRDefault="009B7261" w:rsidP="00DB3C6B">
            <w:pPr>
              <w:spacing w:before="0"/>
              <w:rPr>
                <w:lang w:eastAsia="en-US"/>
              </w:rPr>
            </w:pPr>
            <w:r w:rsidRPr="006036AB">
              <w:rPr>
                <w:lang w:eastAsia="en-US"/>
              </w:rPr>
              <w:t>U1170</w:t>
            </w:r>
          </w:p>
        </w:tc>
        <w:tc>
          <w:tcPr>
            <w:tcW w:w="387" w:type="pct"/>
            <w:tcBorders>
              <w:right w:val="single" w:sz="18" w:space="0" w:color="auto"/>
            </w:tcBorders>
          </w:tcPr>
          <w:p w:rsidR="009B7261" w:rsidRPr="006036AB" w:rsidRDefault="009B7261" w:rsidP="00DB3C6B">
            <w:pPr>
              <w:spacing w:before="0"/>
              <w:rPr>
                <w:lang w:eastAsia="en-US"/>
              </w:rPr>
            </w:pPr>
            <w:r w:rsidRPr="006036AB">
              <w:rPr>
                <w:lang w:eastAsia="en-US"/>
              </w:rPr>
              <w:t>T103</w:t>
            </w:r>
          </w:p>
        </w:tc>
        <w:tc>
          <w:tcPr>
            <w:tcW w:w="769" w:type="pct"/>
            <w:vMerge w:val="restart"/>
            <w:tcBorders>
              <w:left w:val="single" w:sz="18" w:space="0" w:color="auto"/>
            </w:tcBorders>
          </w:tcPr>
          <w:p w:rsidR="009B7261" w:rsidRPr="006036AB" w:rsidRDefault="009B7261" w:rsidP="00DB3C6B">
            <w:pPr>
              <w:spacing w:before="0"/>
              <w:rPr>
                <w:lang w:eastAsia="en-US"/>
              </w:rPr>
            </w:pPr>
            <w:r w:rsidRPr="006036AB">
              <w:rPr>
                <w:lang w:eastAsia="en-US"/>
              </w:rPr>
              <w:t>A01.1.0</w:t>
            </w:r>
            <w:r w:rsidR="00883D23" w:rsidRPr="006036AB">
              <w:rPr>
                <w:lang w:eastAsia="en-US"/>
              </w:rPr>
              <w:t>6</w:t>
            </w:r>
          </w:p>
          <w:p w:rsidR="00883D23" w:rsidRPr="006036AB" w:rsidRDefault="00883D23" w:rsidP="00DB3C6B">
            <w:pPr>
              <w:spacing w:before="0"/>
              <w:rPr>
                <w:lang w:eastAsia="en-US"/>
              </w:rPr>
            </w:pPr>
            <w:r w:rsidRPr="006036AB">
              <w:rPr>
                <w:lang w:eastAsia="en-US"/>
              </w:rPr>
              <w:t xml:space="preserve">Information, advice, individual advocacy, engagement and/or referral </w:t>
            </w:r>
          </w:p>
        </w:tc>
        <w:tc>
          <w:tcPr>
            <w:tcW w:w="554" w:type="pct"/>
            <w:vMerge w:val="restart"/>
          </w:tcPr>
          <w:p w:rsidR="009B7261" w:rsidRPr="006036AB" w:rsidRDefault="009B7261" w:rsidP="00DB3C6B">
            <w:pPr>
              <w:spacing w:before="0"/>
              <w:rPr>
                <w:lang w:eastAsia="en-US"/>
              </w:rPr>
            </w:pPr>
            <w:r w:rsidRPr="006036AB">
              <w:rPr>
                <w:lang w:eastAsia="en-US"/>
              </w:rPr>
              <w:t>Number of hours</w:t>
            </w:r>
          </w:p>
        </w:tc>
        <w:tc>
          <w:tcPr>
            <w:tcW w:w="647" w:type="pct"/>
            <w:vMerge w:val="restart"/>
            <w:tcBorders>
              <w:right w:val="single" w:sz="18" w:space="0" w:color="auto"/>
            </w:tcBorders>
          </w:tcPr>
          <w:p w:rsidR="009B7261" w:rsidRPr="006036AB" w:rsidRDefault="009B7261" w:rsidP="00DB3C6B">
            <w:pPr>
              <w:spacing w:before="0"/>
              <w:rPr>
                <w:lang w:eastAsia="en-US"/>
              </w:rPr>
            </w:pPr>
            <w:r w:rsidRPr="006036AB">
              <w:rPr>
                <w:lang w:eastAsia="en-US"/>
              </w:rPr>
              <w:t>NA</w:t>
            </w:r>
          </w:p>
        </w:tc>
        <w:tc>
          <w:tcPr>
            <w:tcW w:w="577" w:type="pct"/>
            <w:vMerge w:val="restart"/>
            <w:tcBorders>
              <w:left w:val="single" w:sz="18" w:space="0" w:color="auto"/>
            </w:tcBorders>
          </w:tcPr>
          <w:p w:rsidR="009B7261" w:rsidRPr="006036AB" w:rsidRDefault="009B7261" w:rsidP="00DB3C6B">
            <w:pPr>
              <w:spacing w:before="0"/>
              <w:rPr>
                <w:lang w:eastAsia="en-US"/>
              </w:rPr>
            </w:pPr>
            <w:r w:rsidRPr="006036AB">
              <w:rPr>
                <w:lang w:eastAsia="en-US"/>
              </w:rPr>
              <w:t>A01.1.04</w:t>
            </w:r>
          </w:p>
          <w:p w:rsidR="009B7261" w:rsidRPr="006036AB" w:rsidRDefault="009B7261" w:rsidP="00DB3C6B">
            <w:pPr>
              <w:spacing w:before="0"/>
              <w:rPr>
                <w:lang w:eastAsia="en-US"/>
              </w:rPr>
            </w:pPr>
          </w:p>
        </w:tc>
        <w:tc>
          <w:tcPr>
            <w:tcW w:w="1651" w:type="pct"/>
            <w:vMerge w:val="restart"/>
          </w:tcPr>
          <w:p w:rsidR="009B7261" w:rsidRPr="006036AB" w:rsidRDefault="009B7261" w:rsidP="00DB3C6B">
            <w:pPr>
              <w:spacing w:before="0"/>
              <w:rPr>
                <w:lang w:eastAsia="en-US"/>
              </w:rPr>
            </w:pPr>
            <w:r w:rsidRPr="006036AB">
              <w:rPr>
                <w:lang w:eastAsia="en-US"/>
              </w:rPr>
              <w:t>Number of hours provided during the reporting period</w:t>
            </w:r>
          </w:p>
        </w:tc>
      </w:tr>
      <w:tr w:rsidR="009B7261" w:rsidRPr="006036AB" w:rsidTr="00FB6E2F">
        <w:trPr>
          <w:trHeight w:val="295"/>
        </w:trPr>
        <w:tc>
          <w:tcPr>
            <w:tcW w:w="415" w:type="pct"/>
          </w:tcPr>
          <w:p w:rsidR="009B7261" w:rsidRPr="006036AB" w:rsidRDefault="009B7261" w:rsidP="00DB3C6B">
            <w:pPr>
              <w:spacing w:before="0"/>
              <w:rPr>
                <w:lang w:eastAsia="en-US"/>
              </w:rPr>
            </w:pPr>
            <w:r w:rsidRPr="006036AB">
              <w:rPr>
                <w:lang w:eastAsia="en-US"/>
              </w:rPr>
              <w:t>U1170</w:t>
            </w:r>
          </w:p>
        </w:tc>
        <w:tc>
          <w:tcPr>
            <w:tcW w:w="387" w:type="pct"/>
            <w:tcBorders>
              <w:right w:val="single" w:sz="18" w:space="0" w:color="auto"/>
            </w:tcBorders>
          </w:tcPr>
          <w:p w:rsidR="009B7261" w:rsidRPr="006036AB" w:rsidRDefault="009B7261" w:rsidP="00DB3C6B">
            <w:pPr>
              <w:spacing w:before="0"/>
              <w:rPr>
                <w:lang w:eastAsia="en-US"/>
              </w:rPr>
            </w:pPr>
            <w:r w:rsidRPr="006036AB">
              <w:rPr>
                <w:lang w:eastAsia="en-US"/>
              </w:rPr>
              <w:t>T318</w:t>
            </w:r>
          </w:p>
        </w:tc>
        <w:tc>
          <w:tcPr>
            <w:tcW w:w="769" w:type="pct"/>
            <w:vMerge/>
            <w:tcBorders>
              <w:left w:val="single" w:sz="18" w:space="0" w:color="auto"/>
            </w:tcBorders>
          </w:tcPr>
          <w:p w:rsidR="009B7261" w:rsidRPr="006036AB" w:rsidRDefault="009B7261" w:rsidP="00DB3C6B">
            <w:pPr>
              <w:spacing w:before="0"/>
              <w:rPr>
                <w:lang w:eastAsia="en-US"/>
              </w:rPr>
            </w:pPr>
          </w:p>
        </w:tc>
        <w:tc>
          <w:tcPr>
            <w:tcW w:w="554" w:type="pct"/>
            <w:vMerge/>
          </w:tcPr>
          <w:p w:rsidR="009B7261" w:rsidRPr="006036AB" w:rsidRDefault="009B7261" w:rsidP="00DB3C6B">
            <w:pPr>
              <w:spacing w:before="0"/>
              <w:rPr>
                <w:lang w:eastAsia="en-US"/>
              </w:rPr>
            </w:pPr>
          </w:p>
        </w:tc>
        <w:tc>
          <w:tcPr>
            <w:tcW w:w="647" w:type="pct"/>
            <w:vMerge/>
            <w:tcBorders>
              <w:right w:val="single" w:sz="18" w:space="0" w:color="auto"/>
            </w:tcBorders>
          </w:tcPr>
          <w:p w:rsidR="009B7261" w:rsidRPr="006036AB" w:rsidRDefault="009B7261" w:rsidP="00DB3C6B">
            <w:pPr>
              <w:spacing w:before="0"/>
              <w:rPr>
                <w:lang w:eastAsia="en-US"/>
              </w:rPr>
            </w:pPr>
          </w:p>
        </w:tc>
        <w:tc>
          <w:tcPr>
            <w:tcW w:w="577" w:type="pct"/>
            <w:vMerge/>
            <w:tcBorders>
              <w:left w:val="single" w:sz="18" w:space="0" w:color="auto"/>
            </w:tcBorders>
          </w:tcPr>
          <w:p w:rsidR="009B7261" w:rsidRPr="006036AB" w:rsidRDefault="009B7261" w:rsidP="00DB3C6B">
            <w:pPr>
              <w:spacing w:before="0"/>
              <w:rPr>
                <w:lang w:eastAsia="en-US"/>
              </w:rPr>
            </w:pPr>
          </w:p>
        </w:tc>
        <w:tc>
          <w:tcPr>
            <w:tcW w:w="1651" w:type="pct"/>
            <w:vMerge/>
          </w:tcPr>
          <w:p w:rsidR="009B7261" w:rsidRPr="006036AB" w:rsidRDefault="009B7261" w:rsidP="00DB3C6B">
            <w:pPr>
              <w:spacing w:before="0"/>
              <w:rPr>
                <w:lang w:eastAsia="en-US"/>
              </w:rPr>
            </w:pPr>
          </w:p>
        </w:tc>
      </w:tr>
      <w:tr w:rsidR="009B7261" w:rsidRPr="006036AB" w:rsidTr="00FB6E2F">
        <w:trPr>
          <w:trHeight w:val="295"/>
        </w:trPr>
        <w:tc>
          <w:tcPr>
            <w:tcW w:w="415" w:type="pct"/>
          </w:tcPr>
          <w:p w:rsidR="009B7261" w:rsidRPr="006036AB" w:rsidRDefault="009B7261" w:rsidP="00DB3C6B">
            <w:pPr>
              <w:spacing w:before="0"/>
              <w:rPr>
                <w:lang w:eastAsia="en-US"/>
              </w:rPr>
            </w:pPr>
            <w:r w:rsidRPr="006036AB">
              <w:rPr>
                <w:lang w:eastAsia="en-US"/>
              </w:rPr>
              <w:t>U1170</w:t>
            </w:r>
          </w:p>
        </w:tc>
        <w:tc>
          <w:tcPr>
            <w:tcW w:w="387" w:type="pct"/>
            <w:tcBorders>
              <w:right w:val="single" w:sz="18" w:space="0" w:color="auto"/>
            </w:tcBorders>
          </w:tcPr>
          <w:p w:rsidR="009B7261" w:rsidRPr="006036AB" w:rsidRDefault="009B7261" w:rsidP="00DB3C6B">
            <w:pPr>
              <w:spacing w:before="0"/>
              <w:rPr>
                <w:lang w:eastAsia="en-US"/>
              </w:rPr>
            </w:pPr>
            <w:r w:rsidRPr="006036AB">
              <w:rPr>
                <w:lang w:eastAsia="en-US"/>
              </w:rPr>
              <w:t>T440</w:t>
            </w:r>
          </w:p>
        </w:tc>
        <w:tc>
          <w:tcPr>
            <w:tcW w:w="769" w:type="pct"/>
            <w:vMerge/>
            <w:tcBorders>
              <w:left w:val="single" w:sz="18" w:space="0" w:color="auto"/>
            </w:tcBorders>
          </w:tcPr>
          <w:p w:rsidR="009B7261" w:rsidRPr="006036AB" w:rsidRDefault="009B7261" w:rsidP="00DB3C6B">
            <w:pPr>
              <w:spacing w:before="0"/>
              <w:rPr>
                <w:lang w:eastAsia="en-US"/>
              </w:rPr>
            </w:pPr>
          </w:p>
        </w:tc>
        <w:tc>
          <w:tcPr>
            <w:tcW w:w="554" w:type="pct"/>
            <w:vMerge/>
          </w:tcPr>
          <w:p w:rsidR="009B7261" w:rsidRPr="006036AB" w:rsidRDefault="009B7261" w:rsidP="00DB3C6B">
            <w:pPr>
              <w:spacing w:before="0"/>
              <w:rPr>
                <w:lang w:eastAsia="en-US"/>
              </w:rPr>
            </w:pPr>
          </w:p>
        </w:tc>
        <w:tc>
          <w:tcPr>
            <w:tcW w:w="647" w:type="pct"/>
            <w:vMerge/>
            <w:tcBorders>
              <w:right w:val="single" w:sz="18" w:space="0" w:color="auto"/>
            </w:tcBorders>
          </w:tcPr>
          <w:p w:rsidR="009B7261" w:rsidRPr="006036AB" w:rsidRDefault="009B7261" w:rsidP="00DB3C6B">
            <w:pPr>
              <w:spacing w:before="0"/>
              <w:rPr>
                <w:lang w:eastAsia="en-US"/>
              </w:rPr>
            </w:pPr>
          </w:p>
        </w:tc>
        <w:tc>
          <w:tcPr>
            <w:tcW w:w="577" w:type="pct"/>
            <w:vMerge/>
            <w:tcBorders>
              <w:left w:val="single" w:sz="18" w:space="0" w:color="auto"/>
            </w:tcBorders>
          </w:tcPr>
          <w:p w:rsidR="009B7261" w:rsidRPr="006036AB" w:rsidRDefault="009B7261" w:rsidP="00DB3C6B">
            <w:pPr>
              <w:spacing w:before="0"/>
              <w:rPr>
                <w:lang w:eastAsia="en-US"/>
              </w:rPr>
            </w:pPr>
          </w:p>
        </w:tc>
        <w:tc>
          <w:tcPr>
            <w:tcW w:w="1651" w:type="pct"/>
            <w:vMerge/>
          </w:tcPr>
          <w:p w:rsidR="009B7261" w:rsidRPr="006036AB" w:rsidRDefault="009B7261" w:rsidP="00DB3C6B">
            <w:pPr>
              <w:spacing w:before="0"/>
              <w:rPr>
                <w:lang w:eastAsia="en-US"/>
              </w:rPr>
            </w:pPr>
          </w:p>
        </w:tc>
      </w:tr>
    </w:tbl>
    <w:p w:rsidR="00C12376" w:rsidRPr="006036AB" w:rsidRDefault="00C12376" w:rsidP="00DB3C6B">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0A6438">
            <w:pPr>
              <w:rPr>
                <w:lang w:eastAsia="en-US"/>
              </w:rPr>
            </w:pPr>
            <w:r w:rsidRPr="006036AB">
              <w:rPr>
                <w:lang w:eastAsia="en-US"/>
              </w:rPr>
              <w:t>Service User Code</w:t>
            </w:r>
          </w:p>
        </w:tc>
        <w:tc>
          <w:tcPr>
            <w:tcW w:w="414" w:type="pct"/>
            <w:shd w:val="clear" w:color="auto" w:fill="262626"/>
          </w:tcPr>
          <w:p w:rsidR="00C12376" w:rsidRPr="006036AB" w:rsidRDefault="00C12376" w:rsidP="000A6438">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0A6438">
            <w:pPr>
              <w:rPr>
                <w:lang w:eastAsia="en-US"/>
              </w:rPr>
            </w:pPr>
            <w:r w:rsidRPr="006036AB">
              <w:rPr>
                <w:lang w:eastAsia="en-US"/>
              </w:rPr>
              <w:t xml:space="preserve">Throughput  Measure  </w:t>
            </w:r>
          </w:p>
        </w:tc>
      </w:tr>
      <w:tr w:rsidR="009B7261" w:rsidRPr="006036AB" w:rsidTr="00696214">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NA</w:t>
            </w:r>
          </w:p>
        </w:tc>
        <w:tc>
          <w:tcPr>
            <w:tcW w:w="3447" w:type="pct"/>
            <w:vMerge w:val="restart"/>
            <w:tcBorders>
              <w:right w:val="single" w:sz="2" w:space="0" w:color="auto"/>
            </w:tcBorders>
          </w:tcPr>
          <w:p w:rsidR="009B7261" w:rsidRPr="006036AB" w:rsidRDefault="009B7261" w:rsidP="00DB3C6B">
            <w:pPr>
              <w:spacing w:before="0" w:after="0"/>
              <w:rPr>
                <w:lang w:eastAsia="en-US"/>
              </w:rPr>
            </w:pPr>
            <w:r w:rsidRPr="006036AB">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9B7261" w:rsidRPr="006036AB" w:rsidTr="00C31457">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NA</w:t>
            </w:r>
          </w:p>
        </w:tc>
        <w:tc>
          <w:tcPr>
            <w:tcW w:w="3447" w:type="pct"/>
            <w:vMerge w:val="restart"/>
            <w:tcBorders>
              <w:right w:val="single" w:sz="2" w:space="0" w:color="auto"/>
            </w:tcBorders>
          </w:tcPr>
          <w:p w:rsidR="009B7261" w:rsidRPr="006036AB" w:rsidRDefault="009B7261" w:rsidP="00DB3C6B">
            <w:pPr>
              <w:spacing w:before="0" w:after="0"/>
              <w:rPr>
                <w:lang w:eastAsia="en-US"/>
              </w:rPr>
            </w:pPr>
            <w:r w:rsidRPr="006036AB">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716390">
        <w:trPr>
          <w:trHeight w:val="435"/>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T318</w:t>
            </w:r>
          </w:p>
        </w:tc>
        <w:tc>
          <w:tcPr>
            <w:tcW w:w="736" w:type="pct"/>
          </w:tcPr>
          <w:p w:rsidR="00C12376" w:rsidRPr="006036AB" w:rsidRDefault="00C12376" w:rsidP="00DB3C6B">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quality of life</w:t>
            </w:r>
          </w:p>
        </w:tc>
      </w:tr>
      <w:tr w:rsidR="00C12376" w:rsidRPr="006036AB" w:rsidTr="00716390">
        <w:trPr>
          <w:trHeight w:val="387"/>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T103</w:t>
            </w:r>
          </w:p>
        </w:tc>
        <w:tc>
          <w:tcPr>
            <w:tcW w:w="736" w:type="pct"/>
          </w:tcPr>
          <w:p w:rsidR="00C12376" w:rsidRPr="006036AB" w:rsidRDefault="00C12376" w:rsidP="00DB3C6B">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ability to access appropriate services</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lastRenderedPageBreak/>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DB3C6B">
            <w:pPr>
              <w:spacing w:before="0" w:after="0"/>
              <w:rPr>
                <w:lang w:eastAsia="en-US"/>
              </w:rPr>
            </w:pPr>
          </w:p>
        </w:tc>
      </w:tr>
      <w:tr w:rsidR="009B7261" w:rsidRPr="006036AB" w:rsidTr="00BB265F">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E93CC1" w:rsidP="00DB3C6B">
            <w:pPr>
              <w:spacing w:before="0" w:after="0"/>
              <w:rPr>
                <w:lang w:eastAsia="en-US"/>
              </w:rPr>
            </w:pPr>
            <w:r w:rsidRPr="006036AB">
              <w:rPr>
                <w:lang w:eastAsia="en-US"/>
              </w:rPr>
              <w:t xml:space="preserve">Report </w:t>
            </w:r>
            <w:r w:rsidR="007D61B1" w:rsidRPr="006036AB">
              <w:rPr>
                <w:lang w:eastAsia="en-US"/>
              </w:rPr>
              <w:t xml:space="preserve">Brokerage </w:t>
            </w:r>
          </w:p>
        </w:tc>
      </w:tr>
      <w:tr w:rsidR="009B7261" w:rsidRPr="006036AB" w:rsidTr="00716390">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9B7261" w:rsidRPr="006036AB" w:rsidRDefault="009B7261" w:rsidP="00DB3C6B">
            <w:pPr>
              <w:spacing w:before="0" w:after="0"/>
              <w:rPr>
                <w:lang w:eastAsia="en-US"/>
              </w:rPr>
            </w:pPr>
            <w:r w:rsidRPr="006036AB">
              <w:rPr>
                <w:lang w:eastAsia="en-US"/>
              </w:rPr>
              <w:t>T440</w:t>
            </w:r>
          </w:p>
        </w:tc>
        <w:tc>
          <w:tcPr>
            <w:tcW w:w="736" w:type="pct"/>
            <w:vMerge/>
            <w:tcBorders>
              <w:bottom w:val="single" w:sz="12" w:space="0" w:color="auto"/>
            </w:tcBorders>
          </w:tcPr>
          <w:p w:rsidR="009B7261" w:rsidRPr="006036AB" w:rsidRDefault="009B7261" w:rsidP="00DB3C6B">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DB3C6B">
            <w:pPr>
              <w:spacing w:before="0" w:after="0"/>
              <w:rPr>
                <w:lang w:eastAsia="en-US"/>
              </w:rPr>
            </w:pPr>
          </w:p>
        </w:tc>
      </w:tr>
      <w:tr w:rsidR="00BB265F" w:rsidRPr="006036AB" w:rsidTr="00D20BB4">
        <w:trPr>
          <w:trHeight w:val="230"/>
        </w:trPr>
        <w:tc>
          <w:tcPr>
            <w:tcW w:w="403" w:type="pct"/>
            <w:tcBorders>
              <w:top w:val="single" w:sz="12" w:space="0" w:color="auto"/>
            </w:tcBorders>
          </w:tcPr>
          <w:p w:rsidR="00BB265F" w:rsidRPr="006036AB" w:rsidRDefault="00BB265F" w:rsidP="00691C35">
            <w:pPr>
              <w:spacing w:before="0" w:after="0"/>
              <w:rPr>
                <w:lang w:eastAsia="en-US"/>
              </w:rPr>
            </w:pPr>
            <w:r w:rsidRPr="006036AB">
              <w:rPr>
                <w:lang w:eastAsia="en-US"/>
              </w:rPr>
              <w:t>U1170</w:t>
            </w:r>
          </w:p>
        </w:tc>
        <w:tc>
          <w:tcPr>
            <w:tcW w:w="414" w:type="pct"/>
            <w:tcBorders>
              <w:top w:val="single" w:sz="12" w:space="0" w:color="auto"/>
            </w:tcBorders>
          </w:tcPr>
          <w:p w:rsidR="00BB265F" w:rsidRPr="006036AB" w:rsidRDefault="00BB265F"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BB265F" w:rsidRPr="006036AB" w:rsidRDefault="00BB265F" w:rsidP="00DB3C6B">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BB265F" w:rsidRPr="006036AB" w:rsidRDefault="00BB265F" w:rsidP="00DB3C6B">
            <w:pPr>
              <w:spacing w:before="0" w:after="0"/>
              <w:rPr>
                <w:lang w:eastAsia="en-US"/>
              </w:rPr>
            </w:pPr>
            <w:r w:rsidRPr="006036AB">
              <w:rPr>
                <w:lang w:eastAsia="en-US"/>
              </w:rPr>
              <w:t>Complete and upload the report as per template provided</w:t>
            </w:r>
          </w:p>
        </w:tc>
      </w:tr>
      <w:tr w:rsidR="00BB265F" w:rsidRPr="006036AB" w:rsidTr="00716390">
        <w:trPr>
          <w:trHeight w:val="230"/>
        </w:trPr>
        <w:tc>
          <w:tcPr>
            <w:tcW w:w="403" w:type="pct"/>
          </w:tcPr>
          <w:p w:rsidR="00BB265F" w:rsidRPr="006036AB" w:rsidRDefault="009B7261" w:rsidP="00691C35">
            <w:pPr>
              <w:spacing w:before="0" w:after="0"/>
              <w:rPr>
                <w:lang w:eastAsia="en-US"/>
              </w:rPr>
            </w:pPr>
            <w:r w:rsidRPr="006036AB">
              <w:rPr>
                <w:lang w:eastAsia="en-US"/>
              </w:rPr>
              <w:t>U1170</w:t>
            </w:r>
          </w:p>
        </w:tc>
        <w:tc>
          <w:tcPr>
            <w:tcW w:w="414" w:type="pct"/>
          </w:tcPr>
          <w:p w:rsidR="00BB265F" w:rsidRPr="006036AB" w:rsidRDefault="00BB265F" w:rsidP="00DB3C6B">
            <w:pPr>
              <w:spacing w:before="0" w:after="0"/>
              <w:rPr>
                <w:lang w:eastAsia="en-US"/>
              </w:rPr>
            </w:pPr>
            <w:r w:rsidRPr="006036AB">
              <w:rPr>
                <w:lang w:eastAsia="en-US"/>
              </w:rPr>
              <w:t>T318</w:t>
            </w:r>
          </w:p>
        </w:tc>
        <w:tc>
          <w:tcPr>
            <w:tcW w:w="736" w:type="pct"/>
            <w:vMerge/>
          </w:tcPr>
          <w:p w:rsidR="00BB265F" w:rsidRPr="006036AB" w:rsidRDefault="00BB265F" w:rsidP="00DB3C6B">
            <w:pPr>
              <w:spacing w:before="0" w:after="0"/>
              <w:rPr>
                <w:lang w:eastAsia="en-US"/>
              </w:rPr>
            </w:pPr>
          </w:p>
        </w:tc>
        <w:tc>
          <w:tcPr>
            <w:tcW w:w="3447" w:type="pct"/>
            <w:vMerge/>
            <w:tcBorders>
              <w:right w:val="single" w:sz="2" w:space="0" w:color="auto"/>
            </w:tcBorders>
          </w:tcPr>
          <w:p w:rsidR="00BB265F" w:rsidRPr="006036AB" w:rsidRDefault="00BB265F" w:rsidP="00DB3C6B">
            <w:pPr>
              <w:spacing w:before="0" w:after="0"/>
              <w:rPr>
                <w:lang w:eastAsia="en-US"/>
              </w:rPr>
            </w:pPr>
          </w:p>
        </w:tc>
      </w:tr>
      <w:tr w:rsidR="00BB265F" w:rsidRPr="006036AB" w:rsidTr="00D20BB4">
        <w:trPr>
          <w:trHeight w:val="230"/>
        </w:trPr>
        <w:tc>
          <w:tcPr>
            <w:tcW w:w="403" w:type="pct"/>
            <w:tcBorders>
              <w:bottom w:val="single" w:sz="12" w:space="0" w:color="auto"/>
            </w:tcBorders>
          </w:tcPr>
          <w:p w:rsidR="00BB265F"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BB265F" w:rsidRPr="006036AB" w:rsidRDefault="00BB265F" w:rsidP="00DB3C6B">
            <w:pPr>
              <w:spacing w:before="0" w:after="0"/>
              <w:rPr>
                <w:lang w:eastAsia="en-US"/>
              </w:rPr>
            </w:pPr>
            <w:r w:rsidRPr="006036AB">
              <w:rPr>
                <w:lang w:eastAsia="en-US"/>
              </w:rPr>
              <w:t>T440</w:t>
            </w:r>
          </w:p>
        </w:tc>
        <w:tc>
          <w:tcPr>
            <w:tcW w:w="736" w:type="pct"/>
            <w:vMerge/>
            <w:tcBorders>
              <w:bottom w:val="single" w:sz="12" w:space="0" w:color="auto"/>
            </w:tcBorders>
          </w:tcPr>
          <w:p w:rsidR="00BB265F" w:rsidRPr="006036AB" w:rsidRDefault="00BB265F" w:rsidP="00DB3C6B">
            <w:pPr>
              <w:spacing w:before="0" w:after="0"/>
              <w:rPr>
                <w:lang w:eastAsia="en-US"/>
              </w:rPr>
            </w:pPr>
          </w:p>
        </w:tc>
        <w:tc>
          <w:tcPr>
            <w:tcW w:w="3447" w:type="pct"/>
            <w:vMerge/>
            <w:tcBorders>
              <w:bottom w:val="single" w:sz="12" w:space="0" w:color="auto"/>
              <w:right w:val="single" w:sz="2" w:space="0" w:color="auto"/>
            </w:tcBorders>
          </w:tcPr>
          <w:p w:rsidR="00BB265F" w:rsidRPr="006036AB" w:rsidRDefault="00BB265F" w:rsidP="00DB3C6B">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DB3C6B">
            <w:pPr>
              <w:spacing w:before="0" w:after="0"/>
              <w:rPr>
                <w:lang w:eastAsia="en-US"/>
              </w:rPr>
            </w:pPr>
            <w:r w:rsidRPr="006036AB">
              <w:rPr>
                <w:lang w:eastAsia="en-US"/>
              </w:rPr>
              <w:t>U1170</w:t>
            </w:r>
          </w:p>
        </w:tc>
        <w:tc>
          <w:tcPr>
            <w:tcW w:w="414" w:type="pct"/>
            <w:tcBorders>
              <w:top w:val="single" w:sz="12" w:space="0" w:color="auto"/>
            </w:tcBorders>
          </w:tcPr>
          <w:p w:rsidR="009B7261" w:rsidRPr="006036AB" w:rsidRDefault="009B7261"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9B7261" w:rsidRPr="006036AB" w:rsidRDefault="009B7261" w:rsidP="00DB3C6B">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9B7261" w:rsidRPr="006036AB" w:rsidRDefault="009B7261" w:rsidP="00DB3C6B">
            <w:pPr>
              <w:spacing w:before="0" w:after="0"/>
              <w:rPr>
                <w:lang w:eastAsia="en-US"/>
              </w:rPr>
            </w:pPr>
            <w:r w:rsidRPr="006036AB">
              <w:rPr>
                <w:lang w:eastAsia="en-US"/>
              </w:rPr>
              <w:t>What significant achievements or factors have impacted on the quality of service delivery during the reporting period.</w:t>
            </w: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bl>
    <w:p w:rsidR="00DB3C6B" w:rsidRPr="006036AB" w:rsidRDefault="00DB3C6B" w:rsidP="00DB3C6B">
      <w:pPr>
        <w:spacing w:before="0" w:after="0"/>
        <w:rPr>
          <w:lang w:eastAsia="en-US"/>
        </w:rPr>
      </w:pPr>
    </w:p>
    <w:p w:rsidR="00DB3C6B" w:rsidRPr="006036AB" w:rsidRDefault="00BB265F" w:rsidP="00DB3C6B">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t>U1253  - Men who are affected by alcohol and/or who perpetrate domestic and family violence</w:t>
      </w:r>
      <w:r w:rsidR="00CA54B8" w:rsidRPr="006036AB">
        <w:rPr>
          <w:b/>
          <w:sz w:val="24"/>
          <w:szCs w:val="24"/>
          <w:shd w:val="clear" w:color="auto" w:fill="000000"/>
          <w:lang w:eastAsia="en-US"/>
        </w:rPr>
        <w:t xml:space="preserve"> - (Aboriginal and Torres Strait Islander Men)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p w:rsidR="00C12376" w:rsidRPr="006036AB" w:rsidRDefault="00C12376" w:rsidP="00DB3C6B">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6"/>
        <w:gridCol w:w="1214"/>
        <w:gridCol w:w="21"/>
        <w:gridCol w:w="2151"/>
        <w:gridCol w:w="38"/>
        <w:gridCol w:w="1639"/>
        <w:gridCol w:w="1914"/>
        <w:gridCol w:w="1707"/>
        <w:gridCol w:w="4868"/>
        <w:gridCol w:w="21"/>
      </w:tblGrid>
      <w:tr w:rsidR="00E56D2D" w:rsidRPr="006036AB" w:rsidTr="009E7842">
        <w:tc>
          <w:tcPr>
            <w:tcW w:w="823" w:type="pct"/>
            <w:gridSpan w:val="4"/>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4"/>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3"/>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9E7842">
        <w:tc>
          <w:tcPr>
            <w:tcW w:w="405" w:type="pct"/>
            <w:gridSpan w:val="2"/>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8" w:type="pct"/>
            <w:gridSpan w:val="2"/>
            <w:tcBorders>
              <w:right w:val="single" w:sz="18" w:space="0" w:color="auto"/>
            </w:tcBorders>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41" w:type="pct"/>
            <w:gridSpan w:val="2"/>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DB3C6B">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Number of Service Users</w:t>
            </w:r>
          </w:p>
        </w:tc>
        <w:tc>
          <w:tcPr>
            <w:tcW w:w="2233" w:type="pct"/>
            <w:gridSpan w:val="3"/>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Output Measures</w:t>
            </w:r>
          </w:p>
        </w:tc>
      </w:tr>
      <w:tr w:rsidR="009623BF" w:rsidRPr="006036AB" w:rsidTr="009E7842">
        <w:trPr>
          <w:trHeight w:val="277"/>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p w:rsidR="009623BF" w:rsidRPr="006036AB" w:rsidRDefault="009623BF" w:rsidP="00DB3C6B">
            <w:pPr>
              <w:spacing w:before="0" w:after="0"/>
              <w:rPr>
                <w:lang w:eastAsia="en-US"/>
              </w:rPr>
            </w:pP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r w:rsidRPr="006036AB">
              <w:rPr>
                <w:lang w:eastAsia="en-US"/>
              </w:rPr>
              <w:t>Case management</w:t>
            </w:r>
          </w:p>
          <w:p w:rsidR="009623BF" w:rsidRPr="006036AB" w:rsidRDefault="009623BF" w:rsidP="00DB3C6B">
            <w:pPr>
              <w:spacing w:before="0" w:after="0"/>
              <w:rPr>
                <w:lang w:eastAsia="en-US"/>
              </w:rPr>
            </w:pPr>
            <w:r w:rsidRPr="006036AB">
              <w:rPr>
                <w:lang w:eastAsia="en-US"/>
              </w:rPr>
              <w:t xml:space="preserve"> </w:t>
            </w:r>
          </w:p>
        </w:tc>
        <w:tc>
          <w:tcPr>
            <w:tcW w:w="555" w:type="pct"/>
            <w:vMerge w:val="restart"/>
          </w:tcPr>
          <w:p w:rsidR="009623BF" w:rsidRPr="006036AB" w:rsidRDefault="009623BF" w:rsidP="00DB3C6B">
            <w:pPr>
              <w:spacing w:before="0" w:after="0"/>
              <w:rPr>
                <w:lang w:eastAsia="en-US"/>
              </w:rPr>
            </w:pPr>
            <w:r w:rsidRPr="006036AB">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hours provided during the reporting period</w:t>
            </w:r>
          </w:p>
          <w:p w:rsidR="009623BF" w:rsidRPr="006036AB" w:rsidRDefault="009623BF" w:rsidP="00DB3C6B">
            <w:pPr>
              <w:spacing w:before="0" w:after="0"/>
              <w:rPr>
                <w:lang w:eastAsia="en-US"/>
              </w:rPr>
            </w:pPr>
          </w:p>
        </w:tc>
      </w:tr>
      <w:tr w:rsidR="009623BF" w:rsidRPr="006036AB" w:rsidTr="009E7842">
        <w:trPr>
          <w:trHeight w:val="276"/>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Pr="006036AB" w:rsidRDefault="009623BF" w:rsidP="00DB3C6B">
            <w:pPr>
              <w:spacing w:before="0" w:after="0"/>
              <w:rPr>
                <w:lang w:eastAsia="en-US"/>
              </w:rPr>
            </w:pPr>
          </w:p>
        </w:tc>
        <w:tc>
          <w:tcPr>
            <w:tcW w:w="648" w:type="pct"/>
            <w:vMerge/>
            <w:tcBorders>
              <w:right w:val="single" w:sz="18" w:space="0" w:color="auto"/>
            </w:tcBorders>
          </w:tcPr>
          <w:p w:rsidR="009623BF"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Service Users who received a service during the reporting period</w:t>
            </w:r>
          </w:p>
        </w:tc>
      </w:tr>
      <w:tr w:rsidR="009623BF" w:rsidRPr="006036AB" w:rsidTr="009E7842">
        <w:trPr>
          <w:trHeight w:val="271"/>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p w:rsidR="009623BF" w:rsidRPr="006036AB" w:rsidRDefault="009623BF" w:rsidP="00DB3C6B">
            <w:pPr>
              <w:spacing w:before="0" w:after="0"/>
              <w:rPr>
                <w:lang w:eastAsia="en-US"/>
              </w:rPr>
            </w:pPr>
            <w:r w:rsidRPr="006036AB">
              <w:rPr>
                <w:lang w:eastAsia="en-US"/>
              </w:rPr>
              <w:t>Social and personal development</w:t>
            </w:r>
          </w:p>
        </w:tc>
        <w:tc>
          <w:tcPr>
            <w:tcW w:w="555" w:type="pct"/>
            <w:vMerge w:val="restart"/>
          </w:tcPr>
          <w:p w:rsidR="009623BF" w:rsidRPr="006036AB" w:rsidRDefault="009623BF" w:rsidP="00DB3C6B">
            <w:pPr>
              <w:spacing w:before="0" w:after="0"/>
              <w:rPr>
                <w:lang w:eastAsia="en-US"/>
              </w:rPr>
            </w:pPr>
            <w:r>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tc>
        <w:tc>
          <w:tcPr>
            <w:tcW w:w="1655" w:type="pct"/>
            <w:gridSpan w:val="2"/>
          </w:tcPr>
          <w:p w:rsidR="009623BF" w:rsidRPr="006036AB" w:rsidRDefault="009623BF" w:rsidP="00DB3C6B">
            <w:pPr>
              <w:spacing w:before="0" w:after="0"/>
              <w:rPr>
                <w:lang w:eastAsia="en-US"/>
              </w:rPr>
            </w:pPr>
            <w:r>
              <w:rPr>
                <w:lang w:eastAsia="en-US"/>
              </w:rPr>
              <w:t>Number of hours provided during the reporting period</w:t>
            </w:r>
          </w:p>
        </w:tc>
      </w:tr>
      <w:tr w:rsidR="009623BF" w:rsidRPr="006036AB" w:rsidTr="009E7842">
        <w:trPr>
          <w:trHeight w:val="270"/>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Default="009623BF" w:rsidP="00DB3C6B">
            <w:pPr>
              <w:spacing w:before="0" w:after="0"/>
              <w:rPr>
                <w:lang w:eastAsia="en-US"/>
              </w:rPr>
            </w:pPr>
          </w:p>
        </w:tc>
        <w:tc>
          <w:tcPr>
            <w:tcW w:w="648" w:type="pct"/>
            <w:vMerge/>
            <w:tcBorders>
              <w:right w:val="single" w:sz="18" w:space="0" w:color="auto"/>
            </w:tcBorders>
          </w:tcPr>
          <w:p w:rsidR="009623BF" w:rsidRPr="006036AB"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Del="008C0764" w:rsidRDefault="009623BF" w:rsidP="00DB3C6B">
            <w:pPr>
              <w:spacing w:before="0" w:after="0"/>
              <w:rPr>
                <w:lang w:eastAsia="en-US"/>
              </w:rPr>
            </w:pPr>
            <w:r w:rsidRPr="006036AB">
              <w:rPr>
                <w:lang w:eastAsia="en-US"/>
              </w:rPr>
              <w:t>Number of Service Users who received a service during the reporting period</w:t>
            </w:r>
          </w:p>
        </w:tc>
      </w:tr>
      <w:tr w:rsidR="00E56D2D" w:rsidRPr="006036AB" w:rsidTr="009E7842">
        <w:trPr>
          <w:gridAfter w:val="1"/>
          <w:wAfter w:w="8" w:type="pct"/>
          <w:trHeight w:val="324"/>
        </w:trPr>
        <w:tc>
          <w:tcPr>
            <w:tcW w:w="4992" w:type="pct"/>
            <w:gridSpan w:val="10"/>
            <w:tcBorders>
              <w:right w:val="single" w:sz="2" w:space="0" w:color="auto"/>
            </w:tcBorders>
            <w:shd w:val="clear" w:color="auto" w:fill="FFFFFF"/>
            <w:vAlign w:val="bottom"/>
          </w:tcPr>
          <w:p w:rsidR="00E56D2D" w:rsidRPr="006036AB" w:rsidRDefault="00B93A10" w:rsidP="009E7842">
            <w:pPr>
              <w:spacing w:before="0" w:after="0"/>
              <w:rPr>
                <w:lang w:eastAsia="en-US"/>
              </w:rPr>
            </w:pPr>
            <w:r w:rsidRPr="006036AB">
              <w:rPr>
                <w:lang w:eastAsia="en-US"/>
              </w:rPr>
              <w:t>Relates to item 7.1 or 9.1 of the agreement</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Throughput  Measure  </w:t>
            </w:r>
          </w:p>
        </w:tc>
      </w:tr>
      <w:tr w:rsidR="00FA34A3" w:rsidRPr="006036AB" w:rsidTr="009E7842">
        <w:trPr>
          <w:gridAfter w:val="1"/>
          <w:wAfter w:w="8" w:type="pct"/>
          <w:trHeight w:val="420"/>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Del="00FA34A3" w:rsidRDefault="00FA34A3" w:rsidP="00DB3C6B">
            <w:pPr>
              <w:spacing w:before="0" w:after="0"/>
              <w:rPr>
                <w:lang w:eastAsia="en-US"/>
              </w:rPr>
            </w:pPr>
            <w:r>
              <w:rPr>
                <w:lang w:eastAsia="en-US"/>
              </w:rPr>
              <w:t>IS1</w:t>
            </w:r>
            <w:r w:rsidR="006654CF">
              <w:rPr>
                <w:lang w:eastAsia="en-US"/>
              </w:rPr>
              <w:t>4</w:t>
            </w:r>
            <w:r>
              <w:rPr>
                <w:lang w:eastAsia="en-US"/>
              </w:rPr>
              <w:t>7</w:t>
            </w:r>
          </w:p>
        </w:tc>
        <w:tc>
          <w:tcPr>
            <w:tcW w:w="3442" w:type="pct"/>
            <w:gridSpan w:val="5"/>
            <w:tcBorders>
              <w:right w:val="single" w:sz="2" w:space="0" w:color="auto"/>
            </w:tcBorders>
          </w:tcPr>
          <w:p w:rsidR="00FA34A3" w:rsidRPr="00FA34A3" w:rsidRDefault="00FA34A3" w:rsidP="00DB3C6B">
            <w:pPr>
              <w:spacing w:before="0" w:after="0"/>
              <w:rPr>
                <w:lang w:eastAsia="en-US"/>
              </w:rPr>
            </w:pPr>
            <w:r>
              <w:rPr>
                <w:lang w:eastAsia="en-US"/>
              </w:rPr>
              <w:t>Number of Service Users who received a service during the reporting period</w:t>
            </w:r>
          </w:p>
        </w:tc>
      </w:tr>
      <w:tr w:rsidR="00C12376" w:rsidRPr="006036AB" w:rsidTr="009E7842">
        <w:trPr>
          <w:gridAfter w:val="1"/>
          <w:wAfter w:w="8" w:type="pct"/>
          <w:trHeight w:val="420"/>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FA34A3" w:rsidP="00DB3C6B">
            <w:pPr>
              <w:spacing w:before="0" w:after="0"/>
              <w:rPr>
                <w:lang w:eastAsia="en-US"/>
              </w:rPr>
            </w:pPr>
            <w:r>
              <w:rPr>
                <w:lang w:eastAsia="en-US"/>
              </w:rPr>
              <w:t>IS147</w:t>
            </w:r>
          </w:p>
        </w:tc>
        <w:tc>
          <w:tcPr>
            <w:tcW w:w="3442" w:type="pct"/>
            <w:gridSpan w:val="5"/>
            <w:tcBorders>
              <w:right w:val="single" w:sz="2" w:space="0" w:color="auto"/>
            </w:tcBorders>
          </w:tcPr>
          <w:p w:rsidR="00C12376" w:rsidRPr="006036AB" w:rsidRDefault="00FA34A3" w:rsidP="00DB3C6B">
            <w:pPr>
              <w:spacing w:before="0" w:after="0"/>
              <w:rPr>
                <w:lang w:eastAsia="en-US"/>
              </w:rPr>
            </w:pPr>
            <w:r w:rsidRPr="00FA34A3">
              <w:rPr>
                <w:lang w:eastAsia="en-US"/>
              </w:rPr>
              <w:t>Number of Service Users who received a service during the reporting period</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C12376" w:rsidRPr="006036AB" w:rsidTr="009E7842">
        <w:trPr>
          <w:gridAfter w:val="1"/>
          <w:wAfter w:w="8" w:type="pct"/>
          <w:trHeight w:val="244"/>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NA</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NA</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9E7842">
        <w:trPr>
          <w:gridAfter w:val="1"/>
          <w:wAfter w:w="8" w:type="pct"/>
          <w:trHeight w:val="59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OM2.1.02</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cultural identity/connectedness</w:t>
            </w:r>
          </w:p>
        </w:tc>
      </w:tr>
      <w:tr w:rsidR="00C12376" w:rsidRPr="006036AB" w:rsidTr="009E7842">
        <w:trPr>
          <w:gridAfter w:val="1"/>
          <w:wAfter w:w="8" w:type="pct"/>
          <w:trHeight w:val="47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OM2.1.03</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family interactions/connectedness</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5" w:type="pct"/>
            <w:gridSpan w:val="2"/>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2" w:type="pct"/>
            <w:gridSpan w:val="5"/>
            <w:tcBorders>
              <w:right w:val="single" w:sz="2" w:space="0" w:color="auto"/>
            </w:tcBorders>
            <w:shd w:val="clear" w:color="auto" w:fill="BFBFBF"/>
          </w:tcPr>
          <w:p w:rsidR="00C12376" w:rsidRPr="006036AB" w:rsidRDefault="00C12376" w:rsidP="00DB3C6B">
            <w:pPr>
              <w:spacing w:before="0" w:after="0"/>
              <w:rPr>
                <w:lang w:eastAsia="en-US"/>
              </w:rPr>
            </w:pPr>
          </w:p>
        </w:tc>
      </w:tr>
      <w:tr w:rsidR="00FA34A3" w:rsidRPr="006036AB" w:rsidTr="009E7842">
        <w:trPr>
          <w:gridAfter w:val="1"/>
          <w:wAfter w:w="8" w:type="pct"/>
          <w:trHeight w:val="30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IS63</w:t>
            </w:r>
          </w:p>
        </w:tc>
        <w:tc>
          <w:tcPr>
            <w:tcW w:w="3442" w:type="pct"/>
            <w:gridSpan w:val="5"/>
            <w:tcBorders>
              <w:right w:val="single" w:sz="2" w:space="0" w:color="auto"/>
            </w:tcBorders>
          </w:tcPr>
          <w:p w:rsidR="00FA34A3" w:rsidRPr="006036AB" w:rsidRDefault="00FA34A3" w:rsidP="00FA34A3">
            <w:pPr>
              <w:spacing w:before="0" w:after="0"/>
              <w:rPr>
                <w:lang w:eastAsia="en-US"/>
              </w:rPr>
            </w:pPr>
            <w:r>
              <w:rPr>
                <w:lang w:eastAsia="en-US"/>
              </w:rPr>
              <w:t>Case studies/upload a document</w:t>
            </w:r>
          </w:p>
        </w:tc>
      </w:tr>
      <w:tr w:rsidR="00FA34A3" w:rsidRPr="006036AB" w:rsidTr="009E7842">
        <w:trPr>
          <w:gridAfter w:val="1"/>
          <w:wAfter w:w="8" w:type="pct"/>
          <w:trHeight w:val="33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IS70</w:t>
            </w:r>
          </w:p>
        </w:tc>
        <w:tc>
          <w:tcPr>
            <w:tcW w:w="3442" w:type="pct"/>
            <w:gridSpan w:val="5"/>
            <w:tcBorders>
              <w:right w:val="single" w:sz="2" w:space="0" w:color="auto"/>
            </w:tcBorders>
          </w:tcPr>
          <w:p w:rsidR="00FA34A3" w:rsidRPr="006036AB" w:rsidRDefault="00FA34A3" w:rsidP="00DB3C6B">
            <w:pPr>
              <w:spacing w:before="0" w:after="0"/>
              <w:rPr>
                <w:lang w:eastAsia="en-US"/>
              </w:rPr>
            </w:pPr>
            <w:r w:rsidRPr="006036AB">
              <w:rPr>
                <w:lang w:eastAsia="en-US"/>
              </w:rPr>
              <w:t>Complete and upload the report as per template provided</w:t>
            </w:r>
          </w:p>
        </w:tc>
      </w:tr>
      <w:tr w:rsidR="00C12376" w:rsidRPr="006036AB" w:rsidTr="009E7842">
        <w:trPr>
          <w:gridAfter w:val="1"/>
          <w:wAfter w:w="8" w:type="pct"/>
          <w:trHeight w:val="41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GM16</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What significant achievements or factors have impacted on the quality of service delivery during the reporting period?</w:t>
            </w:r>
          </w:p>
        </w:tc>
      </w:tr>
    </w:tbl>
    <w:p w:rsidR="00C12376" w:rsidRPr="006036AB" w:rsidRDefault="00C12376" w:rsidP="00DB3C6B">
      <w:pPr>
        <w:spacing w:before="0" w:after="0"/>
        <w:rPr>
          <w:lang w:eastAsia="en-US"/>
        </w:rPr>
      </w:pPr>
    </w:p>
    <w:p w:rsidR="000F2DF9" w:rsidRPr="006036AB" w:rsidRDefault="000F2DF9" w:rsidP="000A6438">
      <w:pPr>
        <w:sectPr w:rsidR="000F2DF9" w:rsidRPr="006036AB" w:rsidSect="00547F6F">
          <w:pgSz w:w="16838" w:h="11906" w:orient="landscape" w:code="9"/>
          <w:pgMar w:top="567" w:right="720" w:bottom="568" w:left="1134" w:header="136" w:footer="330" w:gutter="0"/>
          <w:cols w:space="708"/>
          <w:docGrid w:linePitch="360"/>
        </w:sectPr>
      </w:pPr>
    </w:p>
    <w:p w:rsidR="00C55B5C" w:rsidRPr="006036AB" w:rsidRDefault="0083155E" w:rsidP="00C775A1">
      <w:pPr>
        <w:pStyle w:val="Heading1"/>
        <w:framePr w:wrap="around"/>
      </w:pPr>
      <w:bookmarkStart w:id="198" w:name="_Toc439773328"/>
      <w:bookmarkStart w:id="199" w:name="_Toc469062714"/>
      <w:r w:rsidRPr="006036AB">
        <w:t>10</w:t>
      </w:r>
      <w:r w:rsidR="001E166A" w:rsidRPr="006036AB">
        <w:t xml:space="preserve">. </w:t>
      </w:r>
      <w:r w:rsidR="00C55B5C" w:rsidRPr="006036AB">
        <w:t>Contact information</w:t>
      </w:r>
      <w:bookmarkEnd w:id="198"/>
      <w:bookmarkEnd w:id="199"/>
    </w:p>
    <w:p w:rsidR="007E6AA5" w:rsidRPr="006036AB" w:rsidRDefault="007E6AA5" w:rsidP="000A6438"/>
    <w:p w:rsidR="007E6AA5" w:rsidRPr="006036AB" w:rsidRDefault="007E6AA5" w:rsidP="000A6438"/>
    <w:p w:rsidR="00394E6F" w:rsidRPr="006036AB" w:rsidRDefault="00C55B5C" w:rsidP="000A6438">
      <w:r w:rsidRPr="006036AB">
        <w:t xml:space="preserve">For further information regarding this </w:t>
      </w:r>
      <w:r w:rsidR="009C74C5" w:rsidRPr="006036AB">
        <w:t xml:space="preserve">investment </w:t>
      </w:r>
      <w:r w:rsidRPr="006036AB">
        <w:t xml:space="preserve">specification, please contact your nearest </w:t>
      </w:r>
      <w:hyperlink r:id="rId27" w:history="1">
        <w:r w:rsidRPr="006036AB">
          <w:rPr>
            <w:rStyle w:val="Hyperlink"/>
            <w:rFonts w:cs="Arial"/>
          </w:rPr>
          <w:t>service centre</w:t>
        </w:r>
      </w:hyperlink>
      <w:r w:rsidR="008B4C91">
        <w:rPr>
          <w:rStyle w:val="Hyperlink"/>
          <w:rFonts w:cs="Arial"/>
        </w:rPr>
        <w:t>.</w:t>
      </w:r>
      <w:r w:rsidR="00394E6F" w:rsidRPr="006036AB">
        <w:t xml:space="preserve"> </w:t>
      </w:r>
    </w:p>
    <w:p w:rsidR="0022233A" w:rsidRPr="006036AB" w:rsidRDefault="00C55B5C" w:rsidP="000A6438">
      <w:r w:rsidRPr="006036AB">
        <w:t xml:space="preserve">For information regarding current funding opportunities at the Department of Communities, </w:t>
      </w:r>
      <w:r w:rsidR="00410B73">
        <w:t>Disability Services and Seniors</w:t>
      </w:r>
      <w:r w:rsidRPr="006036AB">
        <w:t xml:space="preserve">, </w:t>
      </w:r>
      <w:r w:rsidR="008B4C91">
        <w:t>see</w:t>
      </w:r>
      <w:r w:rsidR="00C530A2" w:rsidRPr="006036AB">
        <w:t xml:space="preserve"> </w:t>
      </w:r>
      <w:hyperlink r:id="rId28" w:history="1">
        <w:r w:rsidR="00C530A2" w:rsidRPr="006036AB">
          <w:rPr>
            <w:rStyle w:val="Hyperlink"/>
            <w:rFonts w:cs="Arial"/>
          </w:rPr>
          <w:t>funding and grants</w:t>
        </w:r>
      </w:hyperlink>
      <w:r w:rsidR="008B4C91">
        <w:rPr>
          <w:rStyle w:val="Hyperlink"/>
          <w:rFonts w:cs="Arial"/>
        </w:rPr>
        <w:t>.</w:t>
      </w:r>
      <w:r w:rsidRPr="006036AB">
        <w:t xml:space="preserve"> </w:t>
      </w:r>
    </w:p>
    <w:p w:rsidR="0022233A" w:rsidRPr="006036AB" w:rsidRDefault="0022233A" w:rsidP="000A6438"/>
    <w:p w:rsidR="00C55B5C" w:rsidRPr="006036AB" w:rsidRDefault="0083155E" w:rsidP="00C775A1">
      <w:pPr>
        <w:pStyle w:val="Heading1"/>
        <w:framePr w:wrap="around"/>
      </w:pPr>
      <w:bookmarkStart w:id="200" w:name="_Toc439773329"/>
      <w:bookmarkStart w:id="201" w:name="_Toc469062715"/>
      <w:r w:rsidRPr="006036AB">
        <w:t>11</w:t>
      </w:r>
      <w:r w:rsidR="001E166A" w:rsidRPr="006036AB">
        <w:t xml:space="preserve">. </w:t>
      </w:r>
      <w:r w:rsidR="00C55B5C" w:rsidRPr="006036AB">
        <w:t xml:space="preserve">Other </w:t>
      </w:r>
      <w:r w:rsidR="00C530A2" w:rsidRPr="006036AB">
        <w:t xml:space="preserve">funding </w:t>
      </w:r>
      <w:r w:rsidR="00C55B5C" w:rsidRPr="006036AB">
        <w:t>and supporting documents</w:t>
      </w:r>
      <w:bookmarkEnd w:id="200"/>
      <w:bookmarkEnd w:id="201"/>
    </w:p>
    <w:p w:rsidR="00C55B5C" w:rsidRPr="006036AB" w:rsidRDefault="00984808" w:rsidP="000A6438">
      <w:pPr>
        <w:numPr>
          <w:ilvl w:val="0"/>
          <w:numId w:val="3"/>
        </w:numPr>
      </w:pPr>
      <w:hyperlink r:id="rId29" w:history="1">
        <w:r w:rsidR="00394E6F" w:rsidRPr="006036AB">
          <w:rPr>
            <w:rStyle w:val="Hyperlink"/>
            <w:rFonts w:cs="Arial"/>
          </w:rPr>
          <w:t xml:space="preserve">Investment </w:t>
        </w:r>
        <w:r w:rsidR="00E76E76" w:rsidRPr="006036AB">
          <w:rPr>
            <w:rStyle w:val="Hyperlink"/>
            <w:rFonts w:cs="Arial"/>
          </w:rPr>
          <w:t>D</w:t>
        </w:r>
        <w:r w:rsidR="00C55B5C" w:rsidRPr="006036AB">
          <w:rPr>
            <w:rStyle w:val="Hyperlink"/>
            <w:rFonts w:cs="Arial"/>
          </w:rPr>
          <w:t>omain</w:t>
        </w:r>
        <w:r w:rsidR="009C74C5" w:rsidRPr="006036AB">
          <w:rPr>
            <w:rStyle w:val="Hyperlink"/>
            <w:rFonts w:cs="Arial"/>
          </w:rPr>
          <w:t>s</w:t>
        </w:r>
        <w:r w:rsidR="00E76E76" w:rsidRPr="006036AB">
          <w:rPr>
            <w:rStyle w:val="Hyperlink"/>
            <w:rFonts w:cs="Arial"/>
          </w:rPr>
          <w:t xml:space="preserve"> G</w:t>
        </w:r>
        <w:r w:rsidR="00C55B5C" w:rsidRPr="006036AB">
          <w:rPr>
            <w:rStyle w:val="Hyperlink"/>
            <w:rFonts w:cs="Arial"/>
          </w:rPr>
          <w:t>uideline</w:t>
        </w:r>
      </w:hyperlink>
    </w:p>
    <w:p w:rsidR="00C55B5C" w:rsidRPr="006036AB" w:rsidRDefault="00984808" w:rsidP="000A6438">
      <w:pPr>
        <w:numPr>
          <w:ilvl w:val="0"/>
          <w:numId w:val="4"/>
        </w:numPr>
      </w:pPr>
      <w:hyperlink r:id="rId30" w:history="1">
        <w:r w:rsidR="009C74C5" w:rsidRPr="006036AB">
          <w:rPr>
            <w:rStyle w:val="Hyperlink"/>
            <w:rFonts w:cs="Arial"/>
          </w:rPr>
          <w:t xml:space="preserve">Investment </w:t>
        </w:r>
        <w:r w:rsidR="00C55B5C" w:rsidRPr="006036AB">
          <w:rPr>
            <w:rStyle w:val="Hyperlink"/>
            <w:rFonts w:cs="Arial"/>
          </w:rPr>
          <w:t>Specifications</w:t>
        </w:r>
      </w:hyperlink>
      <w:r w:rsidR="00C55B5C" w:rsidRPr="006036AB">
        <w:t xml:space="preserve">: </w:t>
      </w:r>
    </w:p>
    <w:p w:rsidR="00C55B5C" w:rsidRPr="006036AB" w:rsidRDefault="00C55B5C" w:rsidP="000A6438">
      <w:pPr>
        <w:numPr>
          <w:ilvl w:val="1"/>
          <w:numId w:val="4"/>
        </w:numPr>
      </w:pPr>
      <w:r w:rsidRPr="006036AB">
        <w:t>Child Protection</w:t>
      </w:r>
      <w:r w:rsidR="00F33691" w:rsidRPr="006036AB">
        <w:t xml:space="preserve"> (</w:t>
      </w:r>
      <w:r w:rsidR="002F33A8" w:rsidRPr="006036AB">
        <w:t>Support Services</w:t>
      </w:r>
      <w:r w:rsidR="00F33691" w:rsidRPr="006036AB">
        <w:t>)</w:t>
      </w:r>
    </w:p>
    <w:p w:rsidR="00C55B5C" w:rsidRPr="006036AB" w:rsidRDefault="00F33691" w:rsidP="000A6438">
      <w:pPr>
        <w:numPr>
          <w:ilvl w:val="1"/>
          <w:numId w:val="4"/>
        </w:numPr>
      </w:pPr>
      <w:r w:rsidRPr="006036AB">
        <w:t>Child Protection (</w:t>
      </w:r>
      <w:r w:rsidR="002F33A8" w:rsidRPr="006036AB">
        <w:t>Placement Services</w:t>
      </w:r>
      <w:r w:rsidRPr="006036AB">
        <w:t>)</w:t>
      </w:r>
    </w:p>
    <w:p w:rsidR="00C55B5C" w:rsidRPr="006036AB" w:rsidRDefault="00C55B5C" w:rsidP="000A6438">
      <w:pPr>
        <w:numPr>
          <w:ilvl w:val="1"/>
          <w:numId w:val="4"/>
        </w:numPr>
      </w:pPr>
      <w:r w:rsidRPr="006036AB">
        <w:t>Families</w:t>
      </w:r>
    </w:p>
    <w:p w:rsidR="00C55B5C" w:rsidRPr="006036AB" w:rsidRDefault="00C55B5C" w:rsidP="000A6438">
      <w:pPr>
        <w:numPr>
          <w:ilvl w:val="1"/>
          <w:numId w:val="4"/>
        </w:numPr>
      </w:pPr>
      <w:r w:rsidRPr="006036AB">
        <w:t>Domestic and Family Violence</w:t>
      </w:r>
    </w:p>
    <w:p w:rsidR="00C55B5C" w:rsidRPr="006036AB" w:rsidRDefault="00C55B5C" w:rsidP="000A6438">
      <w:pPr>
        <w:numPr>
          <w:ilvl w:val="1"/>
          <w:numId w:val="4"/>
        </w:numPr>
      </w:pPr>
      <w:r w:rsidRPr="006036AB">
        <w:t>Individuals</w:t>
      </w:r>
    </w:p>
    <w:p w:rsidR="00C55B5C" w:rsidRPr="006036AB" w:rsidRDefault="00C55B5C" w:rsidP="000A6438">
      <w:pPr>
        <w:numPr>
          <w:ilvl w:val="1"/>
          <w:numId w:val="4"/>
        </w:numPr>
      </w:pPr>
      <w:r w:rsidRPr="006036AB">
        <w:t>Young people</w:t>
      </w:r>
    </w:p>
    <w:p w:rsidR="00C55B5C" w:rsidRPr="006036AB" w:rsidRDefault="00C55B5C" w:rsidP="000A6438">
      <w:pPr>
        <w:numPr>
          <w:ilvl w:val="1"/>
          <w:numId w:val="4"/>
        </w:numPr>
      </w:pPr>
      <w:r w:rsidRPr="006036AB">
        <w:t>Older people</w:t>
      </w:r>
    </w:p>
    <w:p w:rsidR="00C55B5C" w:rsidRPr="006036AB" w:rsidRDefault="00C55B5C" w:rsidP="000A6438">
      <w:pPr>
        <w:numPr>
          <w:ilvl w:val="1"/>
          <w:numId w:val="4"/>
        </w:numPr>
      </w:pPr>
      <w:r w:rsidRPr="006036AB">
        <w:t>Community</w:t>
      </w:r>
    </w:p>
    <w:p w:rsidR="00C55B5C" w:rsidRPr="006036AB" w:rsidRDefault="00C55B5C" w:rsidP="000A6438">
      <w:pPr>
        <w:numPr>
          <w:ilvl w:val="1"/>
          <w:numId w:val="4"/>
        </w:numPr>
      </w:pPr>
      <w:r w:rsidRPr="006036AB">
        <w:t>Service System Support and Development</w:t>
      </w:r>
    </w:p>
    <w:p w:rsidR="00CF3649" w:rsidRPr="006036AB" w:rsidRDefault="00984808" w:rsidP="000A6438">
      <w:pPr>
        <w:numPr>
          <w:ilvl w:val="0"/>
          <w:numId w:val="5"/>
        </w:numPr>
      </w:pPr>
      <w:hyperlink r:id="rId31" w:history="1">
        <w:r w:rsidR="001A4B19" w:rsidRPr="006036AB">
          <w:rPr>
            <w:rStyle w:val="Hyperlink"/>
            <w:rFonts w:cs="Arial"/>
          </w:rPr>
          <w:t>Catal</w:t>
        </w:r>
        <w:bookmarkStart w:id="202" w:name="_Hlt453055046"/>
        <w:bookmarkStart w:id="203" w:name="_Hlt453055047"/>
        <w:r w:rsidR="001A4B19" w:rsidRPr="006036AB">
          <w:rPr>
            <w:rStyle w:val="Hyperlink"/>
            <w:rFonts w:cs="Arial"/>
          </w:rPr>
          <w:t>o</w:t>
        </w:r>
        <w:bookmarkEnd w:id="202"/>
        <w:bookmarkEnd w:id="203"/>
        <w:r w:rsidR="001A4B19" w:rsidRPr="006036AB">
          <w:rPr>
            <w:rStyle w:val="Hyperlink"/>
            <w:rFonts w:cs="Arial"/>
          </w:rPr>
          <w:t>gue</w:t>
        </w:r>
      </w:hyperlink>
      <w:r w:rsidR="001A4B19" w:rsidRPr="006036AB">
        <w:t xml:space="preserve"> </w:t>
      </w:r>
    </w:p>
    <w:p w:rsidR="00582CE6" w:rsidRPr="006036AB" w:rsidRDefault="00984808" w:rsidP="000A6438">
      <w:pPr>
        <w:numPr>
          <w:ilvl w:val="0"/>
          <w:numId w:val="5"/>
        </w:numPr>
      </w:pPr>
      <w:hyperlink r:id="rId32" w:history="1">
        <w:r w:rsidR="00C55B5C" w:rsidRPr="006036AB">
          <w:rPr>
            <w:rStyle w:val="Hyperlink"/>
            <w:rFonts w:cs="Arial"/>
          </w:rPr>
          <w:t>Human Services Quality Framework</w:t>
        </w:r>
      </w:hyperlink>
      <w:r w:rsidR="00C55B5C" w:rsidRPr="006036AB">
        <w:t xml:space="preserve"> (HSQF) </w:t>
      </w:r>
    </w:p>
    <w:p w:rsidR="006C30C1" w:rsidRPr="006036AB" w:rsidRDefault="00605FFF" w:rsidP="00605FFF">
      <w:pPr>
        <w:spacing w:before="0" w:after="0"/>
      </w:pPr>
      <w:r w:rsidRPr="006036AB">
        <w:br w:type="page"/>
      </w:r>
    </w:p>
    <w:tbl>
      <w:tblPr>
        <w:tblpPr w:leftFromText="180" w:rightFromText="180" w:vertAnchor="text" w:horzAnchor="margin" w:tblpX="-142" w:tblpY="210"/>
        <w:tblW w:w="9781" w:type="dxa"/>
        <w:tblLayout w:type="fixed"/>
        <w:tblCellMar>
          <w:left w:w="0" w:type="dxa"/>
          <w:right w:w="0" w:type="dxa"/>
        </w:tblCellMar>
        <w:tblLook w:val="0000" w:firstRow="0" w:lastRow="0" w:firstColumn="0" w:lastColumn="0" w:noHBand="0" w:noVBand="0"/>
      </w:tblPr>
      <w:tblGrid>
        <w:gridCol w:w="9781"/>
      </w:tblGrid>
      <w:tr w:rsidR="00534C4D" w:rsidRPr="006036AB" w:rsidTr="006E5FB9">
        <w:trPr>
          <w:trHeight w:val="901"/>
        </w:trPr>
        <w:tc>
          <w:tcPr>
            <w:tcW w:w="9781" w:type="dxa"/>
            <w:shd w:val="clear" w:color="auto" w:fill="D9D9D9"/>
          </w:tcPr>
          <w:p w:rsidR="00534C4D" w:rsidRPr="006036AB" w:rsidRDefault="00582CE6" w:rsidP="00C775A1">
            <w:pPr>
              <w:pStyle w:val="Heading1"/>
              <w:framePr w:hSpace="0" w:wrap="auto" w:vAnchor="margin" w:hAnchor="text" w:xAlign="left" w:yAlign="inline"/>
            </w:pPr>
            <w:r w:rsidRPr="006036AB">
              <w:br w:type="page"/>
            </w:r>
            <w:r w:rsidR="008F6E93" w:rsidRPr="006036AB">
              <w:br w:type="page"/>
            </w:r>
            <w:bookmarkStart w:id="204" w:name="_Toc439773330"/>
            <w:bookmarkStart w:id="205" w:name="_Toc469062716"/>
            <w:r w:rsidR="00534C4D" w:rsidRPr="006036AB">
              <w:t>Report – Forgotten Australian</w:t>
            </w:r>
            <w:r w:rsidR="004C2C94" w:rsidRPr="006036AB">
              <w:t>s</w:t>
            </w:r>
            <w:bookmarkEnd w:id="204"/>
            <w:bookmarkEnd w:id="205"/>
          </w:p>
        </w:tc>
      </w:tr>
    </w:tbl>
    <w:p w:rsidR="008F6E93" w:rsidRPr="006036AB" w:rsidRDefault="008F6E93" w:rsidP="000A6438">
      <w:r w:rsidRPr="006036AB">
        <w:t xml:space="preserve">Client Data Collection and Reporting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CCCCCC"/>
          </w:tcPr>
          <w:p w:rsidR="008F6E93" w:rsidRPr="006036AB" w:rsidRDefault="008F6E93" w:rsidP="000A6438">
            <w:r w:rsidRPr="006036AB">
              <w:t xml:space="preserve">Service Name: </w:t>
            </w:r>
          </w:p>
          <w:p w:rsidR="008F6E93" w:rsidRPr="006036AB" w:rsidRDefault="008F6E93" w:rsidP="000A6438">
            <w:r w:rsidRPr="006036AB">
              <w:t>SEQ / Regional Centre /1800 (circle one)</w:t>
            </w:r>
          </w:p>
          <w:p w:rsidR="008F6E93" w:rsidRPr="006036AB" w:rsidRDefault="008F6E93" w:rsidP="000A6438">
            <w:r w:rsidRPr="006036AB">
              <w:rPr>
                <w:b/>
              </w:rPr>
              <w:t>Service Number:</w:t>
            </w:r>
            <w:r w:rsidRPr="006036AB">
              <w:t xml:space="preserve"> </w:t>
            </w:r>
            <w:bookmarkStart w:id="206" w:name="Text1"/>
            <w:r w:rsidRPr="006036AB">
              <w:fldChar w:fldCharType="begin">
                <w:ffData>
                  <w:name w:val="Text1"/>
                  <w:enabled/>
                  <w:calcOnExit w:val="0"/>
                  <w:textInput/>
                </w:ffData>
              </w:fldChar>
            </w:r>
            <w:r w:rsidRPr="006036AB">
              <w:instrText xml:space="preserve"> FORMTEXT </w:instrText>
            </w:r>
            <w:r w:rsidRPr="006036AB">
              <w:fldChar w:fldCharType="separate"/>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fldChar w:fldCharType="end"/>
            </w:r>
            <w:bookmarkEnd w:id="206"/>
            <w:r w:rsidRPr="006036AB">
              <w:t xml:space="preserve"> </w:t>
            </w:r>
          </w:p>
          <w:p w:rsidR="008F6E93" w:rsidRPr="006036AB" w:rsidRDefault="008F6E93" w:rsidP="000A6438">
            <w:r w:rsidRPr="006036AB">
              <w:rPr>
                <w:b/>
              </w:rPr>
              <w:t>Quarterly Period:</w:t>
            </w:r>
            <w:r w:rsidRPr="006036AB">
              <w:t xml:space="preserve">   </w:t>
            </w:r>
            <w:r w:rsidRPr="006036AB">
              <w:rPr>
                <w:shd w:val="clear" w:color="auto" w:fill="C0C0C0"/>
              </w:rPr>
              <w:t>insert start date</w:t>
            </w:r>
            <w:r w:rsidRPr="006036AB">
              <w:t xml:space="preserve"> to </w:t>
            </w:r>
            <w:r w:rsidRPr="006036AB">
              <w:rPr>
                <w:shd w:val="clear" w:color="auto" w:fill="C0C0C0"/>
              </w:rPr>
              <w:t>insert end date</w:t>
            </w:r>
            <w:r w:rsidRPr="006036AB">
              <w:t xml:space="preserve">    </w:t>
            </w:r>
          </w:p>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r w:rsidRPr="006036AB">
              <w:t xml:space="preserve">Number of clients </w:t>
            </w:r>
          </w:p>
          <w:p w:rsidR="008F6E93" w:rsidRPr="006036AB" w:rsidRDefault="008F6E93" w:rsidP="000A6438">
            <w:pPr>
              <w:rPr>
                <w:b/>
              </w:rPr>
            </w:pPr>
            <w:r w:rsidRPr="006036AB">
              <w:t>(refer to counting rules)</w:t>
            </w:r>
          </w:p>
        </w:tc>
        <w:tc>
          <w:tcPr>
            <w:tcW w:w="3339" w:type="dxa"/>
          </w:tcPr>
          <w:p w:rsidR="008F6E93" w:rsidRPr="006036AB" w:rsidRDefault="008F6E93" w:rsidP="000A6438">
            <w:r w:rsidRPr="006036AB">
              <w:t>Comments</w:t>
            </w:r>
          </w:p>
        </w:tc>
      </w:tr>
      <w:tr w:rsidR="008F6E93" w:rsidRPr="006036AB" w:rsidTr="002F595A">
        <w:tc>
          <w:tcPr>
            <w:tcW w:w="9747" w:type="dxa"/>
            <w:gridSpan w:val="3"/>
            <w:shd w:val="clear" w:color="auto" w:fill="D9D9D9"/>
          </w:tcPr>
          <w:p w:rsidR="008F6E93" w:rsidRPr="006036AB" w:rsidRDefault="008F6E93" w:rsidP="000A6438">
            <w:r w:rsidRPr="006036AB">
              <w:t>Age</w:t>
            </w:r>
          </w:p>
        </w:tc>
      </w:tr>
      <w:tr w:rsidR="008F6E93" w:rsidRPr="006036AB" w:rsidTr="002F595A">
        <w:tc>
          <w:tcPr>
            <w:tcW w:w="3528" w:type="dxa"/>
          </w:tcPr>
          <w:p w:rsidR="008F6E93" w:rsidRPr="006036AB" w:rsidRDefault="008F6E93" w:rsidP="000A6438">
            <w:r w:rsidRPr="006036AB">
              <w:t>Born after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 xml:space="preserve">Born between </w:t>
            </w:r>
            <w:r w:rsidRPr="006036AB" w:rsidDel="00612537">
              <w:t xml:space="preserve"> </w:t>
            </w:r>
            <w:r w:rsidRPr="006036AB">
              <w:t>1972 and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1952 and 1971</w:t>
            </w:r>
            <w:r w:rsidRPr="006036AB" w:rsidDel="00CF5E35">
              <w:t xml:space="preserve"> </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1932 and 1951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before 1932</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Demographic information</w:t>
            </w:r>
          </w:p>
        </w:tc>
      </w:tr>
      <w:tr w:rsidR="008F6E93" w:rsidRPr="006036AB" w:rsidTr="002F595A">
        <w:tc>
          <w:tcPr>
            <w:tcW w:w="3528" w:type="dxa"/>
          </w:tcPr>
          <w:p w:rsidR="008F6E93" w:rsidRPr="006036AB" w:rsidRDefault="008F6E93" w:rsidP="000A6438">
            <w:r w:rsidRPr="006036AB">
              <w:t>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Female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clients with a disability</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new clients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Geographic information – 1800 number only</w:t>
            </w:r>
          </w:p>
        </w:tc>
      </w:tr>
      <w:tr w:rsidR="008F6E93" w:rsidRPr="006036AB" w:rsidTr="002F595A">
        <w:tc>
          <w:tcPr>
            <w:tcW w:w="3528" w:type="dxa"/>
          </w:tcPr>
          <w:p w:rsidR="008F6E93" w:rsidRPr="006036AB" w:rsidRDefault="008F6E93" w:rsidP="000A6438">
            <w:r w:rsidRPr="006036AB">
              <w:t>Brisbane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South East Qld</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Regional Centre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A34B15">
        <w:trPr>
          <w:trHeight w:val="527"/>
        </w:trPr>
        <w:tc>
          <w:tcPr>
            <w:tcW w:w="3528" w:type="dxa"/>
          </w:tcPr>
          <w:p w:rsidR="008F6E93" w:rsidRPr="006036AB" w:rsidRDefault="008F6E93" w:rsidP="000A6438">
            <w:r w:rsidRPr="006036AB">
              <w:t>Rural or Remote</w:t>
            </w:r>
          </w:p>
        </w:tc>
        <w:tc>
          <w:tcPr>
            <w:tcW w:w="2880" w:type="dxa"/>
          </w:tcPr>
          <w:p w:rsidR="008F6E93" w:rsidRPr="006036AB" w:rsidRDefault="008F6E93" w:rsidP="000A6438"/>
        </w:tc>
        <w:tc>
          <w:tcPr>
            <w:tcW w:w="3339" w:type="dxa"/>
          </w:tcPr>
          <w:p w:rsidR="008F6E93" w:rsidRPr="006036AB" w:rsidRDefault="008F6E93" w:rsidP="000A6438"/>
        </w:tc>
      </w:tr>
    </w:tbl>
    <w:p w:rsidR="008F6E93" w:rsidRPr="006036AB" w:rsidRDefault="008F6E93" w:rsidP="000A6438"/>
    <w:p w:rsidR="00A34B15" w:rsidRPr="006036AB" w:rsidRDefault="00A34B15" w:rsidP="000A643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E0E0E0"/>
          </w:tcPr>
          <w:p w:rsidR="008F6E93" w:rsidRPr="006036AB" w:rsidRDefault="008F6E93" w:rsidP="000A6438">
            <w:r w:rsidRPr="006036AB">
              <w:t>Activities/events provided to clients in SEQ or Regions</w:t>
            </w:r>
          </w:p>
        </w:tc>
      </w:tr>
      <w:tr w:rsidR="008F6E93" w:rsidRPr="006036AB" w:rsidTr="002F595A">
        <w:tc>
          <w:tcPr>
            <w:tcW w:w="3528" w:type="dxa"/>
          </w:tcPr>
          <w:p w:rsidR="008F6E93" w:rsidRPr="006036AB" w:rsidRDefault="008F6E93" w:rsidP="000A6438">
            <w:r w:rsidRPr="006036AB">
              <w:t xml:space="preserve">Mode of delivery </w:t>
            </w:r>
          </w:p>
        </w:tc>
        <w:tc>
          <w:tcPr>
            <w:tcW w:w="2880" w:type="dxa"/>
          </w:tcPr>
          <w:p w:rsidR="008F6E93" w:rsidRPr="006036AB" w:rsidRDefault="008F6E93" w:rsidP="000A6438">
            <w:r w:rsidRPr="006036AB">
              <w:t>Number of clients</w:t>
            </w:r>
          </w:p>
        </w:tc>
        <w:tc>
          <w:tcPr>
            <w:tcW w:w="3339" w:type="dxa"/>
          </w:tcPr>
          <w:p w:rsidR="008F6E93" w:rsidRPr="006036AB" w:rsidRDefault="008F6E93" w:rsidP="000A6438">
            <w:r w:rsidRPr="006036AB">
              <w:t>Comments</w:t>
            </w:r>
          </w:p>
        </w:tc>
      </w:tr>
      <w:tr w:rsidR="008F6E93" w:rsidRPr="006036AB" w:rsidTr="002F595A">
        <w:tc>
          <w:tcPr>
            <w:tcW w:w="3528" w:type="dxa"/>
          </w:tcPr>
          <w:p w:rsidR="008F6E93" w:rsidRPr="006036AB" w:rsidRDefault="008F6E93" w:rsidP="000A6438">
            <w:r w:rsidRPr="006036AB">
              <w:t>Face to Face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Phone Calls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ICT contact</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tc>
        <w:tc>
          <w:tcPr>
            <w:tcW w:w="3339" w:type="dxa"/>
          </w:tcPr>
          <w:p w:rsidR="008F6E93" w:rsidRPr="006036AB" w:rsidRDefault="008F6E93" w:rsidP="000A6438"/>
        </w:tc>
      </w:tr>
    </w:tbl>
    <w:p w:rsidR="004C2C94" w:rsidRPr="006036AB" w:rsidRDefault="008F6E93" w:rsidP="000A6438">
      <w:bookmarkStart w:id="207" w:name="_Toc391992828"/>
      <w:r w:rsidRPr="006036AB">
        <w:t>Additional Information for Report (SEQ and Regional centre only):</w:t>
      </w:r>
      <w:bookmarkEnd w:id="20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6E93" w:rsidRPr="006036AB" w:rsidTr="00A34B15">
        <w:tc>
          <w:tcPr>
            <w:tcW w:w="9747" w:type="dxa"/>
          </w:tcPr>
          <w:p w:rsidR="008F6E93" w:rsidRPr="006036AB" w:rsidRDefault="008F6E93" w:rsidP="000A6438">
            <w:bookmarkStart w:id="208" w:name="_Toc391992829"/>
            <w:r w:rsidRPr="006036AB">
              <w:t>1-2 typical client case study/ies (one case study from a regional centre) demonstrating the effectiveness of relationships and coordination of services with other providers linked to client’s support plan (max 2 pages per example)</w:t>
            </w:r>
            <w:bookmarkEnd w:id="208"/>
          </w:p>
        </w:tc>
      </w:tr>
      <w:tr w:rsidR="008F6E93" w:rsidRPr="006036AB" w:rsidTr="00A34B15">
        <w:tc>
          <w:tcPr>
            <w:tcW w:w="9747" w:type="dxa"/>
          </w:tcPr>
          <w:p w:rsidR="008F6E93" w:rsidRPr="006036AB" w:rsidRDefault="008F6E93" w:rsidP="000A6438">
            <w:bookmarkStart w:id="209" w:name="_Toc391992830"/>
            <w:r w:rsidRPr="006036AB">
              <w:t>Qualitative report demonstrating how clients are achieving goals through their support plans. This report is to give an overview of all clients on support plans for the reporting period (rather than individual clients as per the case study).</w:t>
            </w:r>
            <w:bookmarkEnd w:id="209"/>
          </w:p>
        </w:tc>
      </w:tr>
      <w:tr w:rsidR="008F6E93" w:rsidRPr="006036AB" w:rsidTr="008C0764">
        <w:trPr>
          <w:trHeight w:val="873"/>
        </w:trPr>
        <w:tc>
          <w:tcPr>
            <w:tcW w:w="9747" w:type="dxa"/>
          </w:tcPr>
          <w:p w:rsidR="008F6E93" w:rsidRPr="006036AB" w:rsidRDefault="008F6E93" w:rsidP="000A6438">
            <w:bookmarkStart w:id="210" w:name="_Toc391992831"/>
            <w:r w:rsidRPr="006036AB">
              <w:t>Progress report on the development of a network of preferred providers, for example, number of new services within the networks, and progress made towards protocols and agreements.</w:t>
            </w:r>
            <w:bookmarkEnd w:id="210"/>
          </w:p>
        </w:tc>
      </w:tr>
    </w:tbl>
    <w:p w:rsidR="004C2C94" w:rsidRPr="006036AB" w:rsidRDefault="004C2C94" w:rsidP="004C2C94">
      <w:pPr>
        <w:spacing w:before="0"/>
      </w:pPr>
    </w:p>
    <w:p w:rsidR="004C2C94" w:rsidRPr="006036AB" w:rsidRDefault="004C2C94" w:rsidP="004C2C94">
      <w:pPr>
        <w:ind w:left="-284" w:hanging="284"/>
      </w:pPr>
      <w:r w:rsidRPr="006036AB">
        <w:rPr>
          <w:b/>
          <w:bCs/>
        </w:rPr>
        <w:br w:type="page"/>
      </w:r>
    </w:p>
    <w:tbl>
      <w:tblPr>
        <w:tblpPr w:leftFromText="180" w:rightFromText="180" w:vertAnchor="text" w:horzAnchor="margin" w:tblpX="-284" w:tblpY="-47"/>
        <w:tblW w:w="9803" w:type="dxa"/>
        <w:tblLayout w:type="fixed"/>
        <w:tblCellMar>
          <w:left w:w="0" w:type="dxa"/>
          <w:right w:w="0" w:type="dxa"/>
        </w:tblCellMar>
        <w:tblLook w:val="0000" w:firstRow="0" w:lastRow="0" w:firstColumn="0" w:lastColumn="0" w:noHBand="0" w:noVBand="0"/>
      </w:tblPr>
      <w:tblGrid>
        <w:gridCol w:w="9803"/>
      </w:tblGrid>
      <w:tr w:rsidR="004C2C94" w:rsidRPr="006036AB" w:rsidTr="004C2C94">
        <w:trPr>
          <w:trHeight w:val="323"/>
        </w:trPr>
        <w:tc>
          <w:tcPr>
            <w:tcW w:w="9803" w:type="dxa"/>
            <w:shd w:val="clear" w:color="auto" w:fill="D9D9D9"/>
          </w:tcPr>
          <w:p w:rsidR="004C2C94" w:rsidRPr="006036AB" w:rsidRDefault="00077AC7" w:rsidP="00C775A1">
            <w:pPr>
              <w:pStyle w:val="Heading1"/>
              <w:framePr w:hSpace="0" w:wrap="auto" w:vAnchor="margin" w:hAnchor="text" w:xAlign="left" w:yAlign="inline"/>
            </w:pPr>
            <w:r w:rsidRPr="006036AB">
              <w:br w:type="page"/>
            </w:r>
            <w:bookmarkStart w:id="211" w:name="_Toc439773331"/>
            <w:bookmarkStart w:id="212" w:name="_Toc469062717"/>
            <w:r w:rsidR="004C2C94" w:rsidRPr="006036AB">
              <w:t>Report - Brokerage</w:t>
            </w:r>
            <w:bookmarkEnd w:id="211"/>
            <w:bookmarkEnd w:id="212"/>
          </w:p>
        </w:tc>
      </w:tr>
    </w:tbl>
    <w:p w:rsidR="00640A11" w:rsidRPr="006036AB" w:rsidRDefault="00640A11" w:rsidP="00640A11">
      <w:pPr>
        <w:spacing w:before="0" w:after="0"/>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720"/>
        <w:gridCol w:w="3260"/>
      </w:tblGrid>
      <w:tr w:rsidR="008F6E93" w:rsidRPr="006036AB" w:rsidTr="002F595A">
        <w:tc>
          <w:tcPr>
            <w:tcW w:w="3943" w:type="dxa"/>
          </w:tcPr>
          <w:p w:rsidR="008F6E93" w:rsidRPr="006036AB" w:rsidRDefault="008F6E93" w:rsidP="000A6438"/>
        </w:tc>
        <w:tc>
          <w:tcPr>
            <w:tcW w:w="2720" w:type="dxa"/>
          </w:tcPr>
          <w:p w:rsidR="008F6E93" w:rsidRPr="008C0764" w:rsidRDefault="008F6E93" w:rsidP="000A6438">
            <w:pPr>
              <w:rPr>
                <w:b/>
              </w:rPr>
            </w:pPr>
            <w:bookmarkStart w:id="213" w:name="_Toc391992832"/>
            <w:r w:rsidRPr="008C0764">
              <w:rPr>
                <w:b/>
              </w:rPr>
              <w:t>No. of individual clients assisted</w:t>
            </w:r>
            <w:bookmarkEnd w:id="213"/>
          </w:p>
        </w:tc>
        <w:tc>
          <w:tcPr>
            <w:tcW w:w="3260" w:type="dxa"/>
          </w:tcPr>
          <w:p w:rsidR="008F6E93" w:rsidRPr="008C0764" w:rsidRDefault="008F6E93" w:rsidP="000A6438">
            <w:pPr>
              <w:rPr>
                <w:b/>
              </w:rPr>
            </w:pPr>
            <w:r w:rsidRPr="008C0764">
              <w:rPr>
                <w:b/>
              </w:rPr>
              <w:t>Amount of funds used</w:t>
            </w:r>
          </w:p>
        </w:tc>
      </w:tr>
      <w:tr w:rsidR="008F6E93" w:rsidRPr="006036AB" w:rsidTr="002F595A">
        <w:tc>
          <w:tcPr>
            <w:tcW w:w="3943" w:type="dxa"/>
          </w:tcPr>
          <w:p w:rsidR="008F6E93" w:rsidRPr="006036AB" w:rsidRDefault="008F6E93" w:rsidP="000A6438">
            <w:bookmarkStart w:id="214" w:name="_Toc391992833"/>
            <w:r w:rsidRPr="006036AB">
              <w:t>Purpose of Brokerage</w:t>
            </w:r>
            <w:bookmarkEnd w:id="214"/>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5" w:name="_Toc391992834"/>
            <w:r w:rsidRPr="006036AB">
              <w:t>Specialist counselling services</w:t>
            </w:r>
            <w:bookmarkEnd w:id="215"/>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6" w:name="_Toc391992835"/>
            <w:r w:rsidRPr="006036AB">
              <w:t>Other specialist services</w:t>
            </w:r>
            <w:bookmarkEnd w:id="216"/>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7" w:name="_Toc391992836"/>
            <w:r w:rsidRPr="006036AB">
              <w:t>Preparation of victim impact statements/reports</w:t>
            </w:r>
            <w:bookmarkEnd w:id="217"/>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8" w:name="_Toc391992837"/>
            <w:r w:rsidRPr="006036AB">
              <w:t>Travel expenses to access activities or services</w:t>
            </w:r>
            <w:bookmarkEnd w:id="218"/>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9" w:name="_Toc391992838"/>
            <w:r w:rsidRPr="006036AB">
              <w:t>Participation in group, community or networking opportunities</w:t>
            </w:r>
            <w:bookmarkEnd w:id="219"/>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F37762">
        <w:tc>
          <w:tcPr>
            <w:tcW w:w="3943" w:type="dxa"/>
          </w:tcPr>
          <w:p w:rsidR="008F6E93" w:rsidRPr="008C0764" w:rsidRDefault="008F6E93" w:rsidP="006B6F7F">
            <w:pPr>
              <w:rPr>
                <w:b/>
              </w:rPr>
            </w:pPr>
            <w:bookmarkStart w:id="220" w:name="_Toc391992839"/>
            <w:r w:rsidRPr="008C0764">
              <w:rPr>
                <w:b/>
              </w:rPr>
              <w:t>Total</w:t>
            </w:r>
            <w:bookmarkEnd w:id="220"/>
          </w:p>
        </w:tc>
        <w:tc>
          <w:tcPr>
            <w:tcW w:w="2720"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1" w:name="_Toc391992840"/>
            <w:r w:rsidRPr="006036AB">
              <w:t>Use of Brokerage by locality</w:t>
            </w:r>
            <w:bookmarkEnd w:id="221"/>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2" w:name="_Toc391992841"/>
            <w:r w:rsidRPr="006036AB">
              <w:t>Brisbane</w:t>
            </w:r>
            <w:bookmarkEnd w:id="222"/>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3" w:name="_Toc391992842"/>
            <w:r w:rsidRPr="006036AB">
              <w:t>South East Queensland</w:t>
            </w:r>
            <w:bookmarkEnd w:id="223"/>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4" w:name="_Toc391992843"/>
            <w:r w:rsidRPr="006036AB">
              <w:t>Regional</w:t>
            </w:r>
            <w:bookmarkEnd w:id="224"/>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5" w:name="_Toc391992844"/>
            <w:r w:rsidRPr="006036AB">
              <w:t>Rural or Remote</w:t>
            </w:r>
            <w:bookmarkEnd w:id="225"/>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6" w:name="_Toc391992845"/>
            <w:r w:rsidRPr="006036AB">
              <w:t>Interstate</w:t>
            </w:r>
            <w:bookmarkEnd w:id="226"/>
          </w:p>
        </w:tc>
        <w:tc>
          <w:tcPr>
            <w:tcW w:w="2693"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7" w:name="_Toc391992846"/>
            <w:r w:rsidRPr="006036AB">
              <w:t>Use of Brokerage per Output</w:t>
            </w:r>
            <w:bookmarkEnd w:id="227"/>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8" w:name="_Toc391992847"/>
            <w:r w:rsidRPr="006036AB">
              <w:t>General service availability, information advice and referral</w:t>
            </w:r>
            <w:bookmarkEnd w:id="228"/>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9" w:name="_Toc391992848"/>
            <w:r w:rsidRPr="006036AB">
              <w:t>Community/community centre-based development and support</w:t>
            </w:r>
            <w:bookmarkEnd w:id="229"/>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0" w:name="_Toc391992849"/>
            <w:r w:rsidRPr="006036AB">
              <w:t>Individual advocacy</w:t>
            </w:r>
            <w:bookmarkEnd w:id="230"/>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1" w:name="_Toc391992850"/>
            <w:r w:rsidRPr="006036AB">
              <w:t>Needs assessment and management of case/service plans</w:t>
            </w:r>
            <w:bookmarkEnd w:id="231"/>
          </w:p>
        </w:tc>
        <w:tc>
          <w:tcPr>
            <w:tcW w:w="2693" w:type="dxa"/>
          </w:tcPr>
          <w:p w:rsidR="008F6E93" w:rsidRPr="006036AB" w:rsidRDefault="008F6E93" w:rsidP="000A6438"/>
        </w:tc>
        <w:tc>
          <w:tcPr>
            <w:tcW w:w="3260" w:type="dxa"/>
          </w:tcPr>
          <w:p w:rsidR="008F6E93" w:rsidRPr="006036AB" w:rsidRDefault="008F6E93" w:rsidP="000A6438"/>
        </w:tc>
      </w:tr>
    </w:tbl>
    <w:p w:rsidR="00125ED9" w:rsidRPr="006036AB" w:rsidRDefault="00125ED9" w:rsidP="00125ED9">
      <w:pPr>
        <w:spacing w:before="0" w:after="0"/>
        <w:rPr>
          <w:rFonts w:ascii="Calibri" w:hAnsi="Calibri"/>
          <w:b/>
          <w:bCs/>
          <w:caps/>
          <w:vanish/>
        </w:rPr>
      </w:pPr>
    </w:p>
    <w:p w:rsidR="00061D26" w:rsidRDefault="00061D26">
      <w:r>
        <w:rPr>
          <w:b/>
          <w:bCs/>
        </w:rPr>
        <w:br w:type="page"/>
      </w:r>
    </w:p>
    <w:tbl>
      <w:tblPr>
        <w:tblpPr w:leftFromText="180" w:rightFromText="180" w:vertAnchor="text" w:horzAnchor="margin" w:tblpX="-284" w:tblpY="-47"/>
        <w:tblW w:w="10249" w:type="dxa"/>
        <w:tblLayout w:type="fixed"/>
        <w:tblCellMar>
          <w:left w:w="0" w:type="dxa"/>
          <w:right w:w="0" w:type="dxa"/>
        </w:tblCellMar>
        <w:tblLook w:val="0000" w:firstRow="0" w:lastRow="0" w:firstColumn="0" w:lastColumn="0" w:noHBand="0" w:noVBand="0"/>
      </w:tblPr>
      <w:tblGrid>
        <w:gridCol w:w="10249"/>
      </w:tblGrid>
      <w:tr w:rsidR="00434BAE" w:rsidRPr="006036AB" w:rsidTr="00CA2529">
        <w:trPr>
          <w:trHeight w:val="370"/>
        </w:trPr>
        <w:tc>
          <w:tcPr>
            <w:tcW w:w="10249" w:type="dxa"/>
            <w:shd w:val="clear" w:color="auto" w:fill="D9D9D9"/>
          </w:tcPr>
          <w:p w:rsidR="00434BAE" w:rsidRPr="006036AB" w:rsidRDefault="00434BAE" w:rsidP="00C775A1">
            <w:pPr>
              <w:pStyle w:val="Heading1"/>
              <w:framePr w:hSpace="0" w:wrap="auto" w:vAnchor="margin" w:hAnchor="text" w:xAlign="left" w:yAlign="inline"/>
            </w:pPr>
            <w:r w:rsidRPr="006036AB">
              <w:br w:type="page"/>
            </w:r>
            <w:r w:rsidRPr="006036AB">
              <w:br w:type="page"/>
            </w:r>
            <w:bookmarkStart w:id="232" w:name="_Toc439773332"/>
            <w:bookmarkStart w:id="233" w:name="_Toc469062718"/>
            <w:r w:rsidRPr="006036AB">
              <w:t>Report - Milestones</w:t>
            </w:r>
            <w:bookmarkEnd w:id="232"/>
            <w:bookmarkEnd w:id="233"/>
          </w:p>
        </w:tc>
      </w:tr>
    </w:tbl>
    <w:p w:rsidR="0049432F" w:rsidRPr="006036AB" w:rsidRDefault="0049432F" w:rsidP="000A6438"/>
    <w:p w:rsidR="008F6E93" w:rsidRPr="006036AB" w:rsidRDefault="008F6E93" w:rsidP="000A6438">
      <w:pPr>
        <w:rPr>
          <w:sz w:val="32"/>
          <w:szCs w:val="32"/>
        </w:rPr>
      </w:pPr>
      <w:r w:rsidRPr="006036AB">
        <w:t xml:space="preserve">Reporting period from:   </w:t>
      </w:r>
      <w:r w:rsidRPr="006036AB">
        <w:rPr>
          <w:shd w:val="clear" w:color="auto" w:fill="C0C0C0"/>
        </w:rPr>
        <w:t>insert start date</w:t>
      </w:r>
      <w:r w:rsidRPr="006036AB">
        <w:t xml:space="preserve">   to </w:t>
      </w:r>
      <w:r w:rsidRPr="006036AB">
        <w:rPr>
          <w:shd w:val="clear" w:color="auto" w:fill="C0C0C0"/>
        </w:rPr>
        <w:t>insert end date</w:t>
      </w:r>
      <w:r w:rsidRPr="006036AB">
        <w:rPr>
          <w:sz w:val="28"/>
          <w:szCs w:val="28"/>
        </w:rPr>
        <w:t xml:space="preserve"> </w:t>
      </w:r>
      <w:r w:rsidRPr="006036AB">
        <w:rPr>
          <w:sz w:val="32"/>
          <w:szCs w:val="32"/>
        </w:rPr>
        <w:t xml:space="preserve">   </w:t>
      </w:r>
    </w:p>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89"/>
        <w:gridCol w:w="1193"/>
        <w:gridCol w:w="1193"/>
        <w:gridCol w:w="4251"/>
      </w:tblGrid>
      <w:tr w:rsidR="006B6F7F" w:rsidRPr="006036AB" w:rsidTr="00A34B15">
        <w:trPr>
          <w:trHeight w:val="786"/>
          <w:tblHeader/>
        </w:trPr>
        <w:tc>
          <w:tcPr>
            <w:tcW w:w="1723" w:type="pct"/>
            <w:shd w:val="clear" w:color="auto" w:fill="E6E6E6"/>
            <w:vAlign w:val="center"/>
          </w:tcPr>
          <w:p w:rsidR="008F6E93" w:rsidRPr="006036AB" w:rsidRDefault="008F6E93" w:rsidP="000A6438">
            <w:r w:rsidRPr="006036AB">
              <w:t xml:space="preserve">Resources / tools </w:t>
            </w:r>
          </w:p>
        </w:tc>
        <w:tc>
          <w:tcPr>
            <w:tcW w:w="589" w:type="pct"/>
            <w:shd w:val="clear" w:color="auto" w:fill="E6E6E6"/>
            <w:vAlign w:val="center"/>
          </w:tcPr>
          <w:p w:rsidR="008F6E93" w:rsidRPr="006036AB" w:rsidRDefault="008F6E93" w:rsidP="000A6438">
            <w:r w:rsidRPr="006036AB">
              <w:t xml:space="preserve">Date completed </w:t>
            </w:r>
          </w:p>
        </w:tc>
        <w:tc>
          <w:tcPr>
            <w:tcW w:w="589" w:type="pct"/>
            <w:shd w:val="clear" w:color="auto" w:fill="E6E6E6"/>
            <w:vAlign w:val="center"/>
          </w:tcPr>
          <w:p w:rsidR="008F6E93" w:rsidRPr="006036AB" w:rsidRDefault="008F6E93" w:rsidP="000A6438">
            <w:r w:rsidRPr="006036AB">
              <w:t>Date reviewed</w:t>
            </w:r>
          </w:p>
        </w:tc>
        <w:tc>
          <w:tcPr>
            <w:tcW w:w="2099"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23" w:type="pct"/>
          </w:tcPr>
          <w:p w:rsidR="008F6E93" w:rsidRPr="006036AB" w:rsidRDefault="008F6E93" w:rsidP="000A6438">
            <w:r w:rsidRPr="006036AB">
              <w:t>(put description of resources / tools here)</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r w:rsidRPr="006036AB">
              <w:t>(Please send a copy of the completed resources to your CSO)</w:t>
            </w:r>
          </w:p>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r w:rsidRPr="006036AB">
              <w:t>(Insert more rows as needed)</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bl>
    <w:p w:rsidR="008F6E93" w:rsidRPr="006036AB" w:rsidRDefault="008F6E93"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Training / learning and development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(put description of activity here)</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34B15" w:rsidRPr="006036AB" w:rsidRDefault="00A34B15"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Community events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(description of activity)</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0452B" w:rsidRPr="006036AB" w:rsidRDefault="00A0452B" w:rsidP="00A0452B">
      <w:r w:rsidRPr="006036AB">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A0452B" w:rsidRPr="006036AB" w:rsidTr="00A0452B">
        <w:trPr>
          <w:trHeight w:val="361"/>
        </w:trPr>
        <w:tc>
          <w:tcPr>
            <w:tcW w:w="9668" w:type="dxa"/>
            <w:shd w:val="clear" w:color="auto" w:fill="D9D9D9"/>
          </w:tcPr>
          <w:p w:rsidR="00A0452B" w:rsidRPr="006036AB" w:rsidRDefault="00A0452B" w:rsidP="00C775A1">
            <w:pPr>
              <w:pStyle w:val="Heading1"/>
              <w:framePr w:hSpace="0" w:wrap="auto" w:vAnchor="margin" w:hAnchor="text" w:xAlign="left" w:yAlign="inline"/>
            </w:pPr>
            <w:r w:rsidRPr="006036AB">
              <w:rPr>
                <w:u w:val="single"/>
              </w:rPr>
              <w:br w:type="page"/>
            </w:r>
            <w:bookmarkStart w:id="234" w:name="_Toc439773333"/>
            <w:bookmarkStart w:id="235" w:name="_Toc469062719"/>
            <w:r w:rsidRPr="006036AB">
              <w:t xml:space="preserve">Report – </w:t>
            </w:r>
            <w:r w:rsidR="00E019EB" w:rsidRPr="006036AB">
              <w:t>Milestones (Men’s Support Services)</w:t>
            </w:r>
            <w:bookmarkEnd w:id="234"/>
            <w:bookmarkEnd w:id="235"/>
            <w:r w:rsidR="00E019EB" w:rsidRPr="006036AB">
              <w:t xml:space="preserve"> </w:t>
            </w:r>
          </w:p>
        </w:tc>
      </w:tr>
    </w:tbl>
    <w:p w:rsidR="00A0452B" w:rsidRPr="006036AB" w:rsidRDefault="000942AD" w:rsidP="00A0452B">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Look w:val="04A0" w:firstRow="1" w:lastRow="0" w:firstColumn="1" w:lastColumn="0" w:noHBand="0" w:noVBand="1"/>
      </w:tblPr>
      <w:tblGrid>
        <w:gridCol w:w="9606"/>
      </w:tblGrid>
      <w:tr w:rsidR="00E019EB" w:rsidRPr="006036AB" w:rsidTr="00D17975">
        <w:trPr>
          <w:trHeight w:val="232"/>
        </w:trPr>
        <w:tc>
          <w:tcPr>
            <w:tcW w:w="9606" w:type="dxa"/>
            <w:tcBorders>
              <w:top w:val="single" w:sz="4" w:space="0" w:color="auto"/>
              <w:left w:val="single" w:sz="4" w:space="0" w:color="auto"/>
              <w:bottom w:val="single" w:sz="4" w:space="0" w:color="auto"/>
              <w:right w:val="single" w:sz="4" w:space="0" w:color="auto"/>
            </w:tcBorders>
          </w:tcPr>
          <w:p w:rsidR="00E019EB" w:rsidRPr="006036AB" w:rsidRDefault="00E019EB" w:rsidP="00D17975">
            <w:pPr>
              <w:rPr>
                <w:b/>
                <w:sz w:val="28"/>
                <w:szCs w:val="28"/>
              </w:rPr>
            </w:pPr>
            <w:r w:rsidRPr="006036AB">
              <w:rPr>
                <w:b/>
                <w:sz w:val="28"/>
                <w:szCs w:val="28"/>
              </w:rPr>
              <w:t xml:space="preserve">Milestone – </w:t>
            </w:r>
            <w:r w:rsidR="00562D3E">
              <w:rPr>
                <w:sz w:val="24"/>
                <w:szCs w:val="24"/>
              </w:rPr>
              <w:t>Client stories</w:t>
            </w:r>
            <w:r w:rsidRPr="006036AB">
              <w:rPr>
                <w:sz w:val="24"/>
                <w:szCs w:val="24"/>
              </w:rPr>
              <w:t xml:space="preserve"> (up to three) that demonstrate client experiences and benefits.</w:t>
            </w:r>
          </w:p>
          <w:p w:rsidR="00E019EB" w:rsidRPr="006036AB" w:rsidRDefault="00562D3E" w:rsidP="00D17975">
            <w:pPr>
              <w:rPr>
                <w:sz w:val="24"/>
                <w:szCs w:val="24"/>
              </w:rPr>
            </w:pPr>
            <w:r>
              <w:rPr>
                <w:sz w:val="24"/>
                <w:szCs w:val="24"/>
              </w:rPr>
              <w:t>Client story</w:t>
            </w:r>
            <w:r w:rsidR="00E019EB" w:rsidRPr="006036AB">
              <w:rPr>
                <w:sz w:val="24"/>
                <w:szCs w:val="24"/>
              </w:rPr>
              <w:t xml:space="preserve"> 1:</w:t>
            </w:r>
          </w:p>
          <w:p w:rsidR="00E019EB" w:rsidRPr="006036AB" w:rsidRDefault="00E019EB" w:rsidP="00D17975">
            <w:pPr>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r w:rsidRPr="006036AB">
              <w:rPr>
                <w:sz w:val="28"/>
                <w:szCs w:val="28"/>
              </w:rPr>
              <w:tab/>
            </w:r>
          </w:p>
          <w:p w:rsidR="00E019EB" w:rsidRPr="006036AB" w:rsidRDefault="00562D3E" w:rsidP="00D17975">
            <w:pPr>
              <w:rPr>
                <w:sz w:val="24"/>
                <w:szCs w:val="24"/>
              </w:rPr>
            </w:pPr>
            <w:r>
              <w:rPr>
                <w:sz w:val="24"/>
                <w:szCs w:val="24"/>
              </w:rPr>
              <w:t>Client story</w:t>
            </w:r>
            <w:r w:rsidR="00E019EB" w:rsidRPr="006036AB">
              <w:rPr>
                <w:sz w:val="24"/>
                <w:szCs w:val="24"/>
              </w:rPr>
              <w:t xml:space="preserve"> 2:</w:t>
            </w: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562D3E" w:rsidP="00D17975">
            <w:pPr>
              <w:rPr>
                <w:sz w:val="24"/>
                <w:szCs w:val="24"/>
              </w:rPr>
            </w:pPr>
            <w:r>
              <w:rPr>
                <w:sz w:val="24"/>
                <w:szCs w:val="24"/>
              </w:rPr>
              <w:t>Client story</w:t>
            </w:r>
            <w:r w:rsidR="00E019EB" w:rsidRPr="006036AB">
              <w:rPr>
                <w:sz w:val="24"/>
                <w:szCs w:val="24"/>
              </w:rPr>
              <w:t xml:space="preserve"> 3:</w:t>
            </w: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sz w:val="28"/>
                <w:szCs w:val="28"/>
              </w:rPr>
            </w:pPr>
          </w:p>
        </w:tc>
      </w:tr>
    </w:tbl>
    <w:p w:rsidR="00E019EB" w:rsidRDefault="00E019EB" w:rsidP="000A6438"/>
    <w:p w:rsidR="006654CF" w:rsidRDefault="006654CF" w:rsidP="000A6438"/>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6654CF" w:rsidRPr="006036AB" w:rsidTr="00AA5DFE">
        <w:trPr>
          <w:trHeight w:val="370"/>
        </w:trPr>
        <w:tc>
          <w:tcPr>
            <w:tcW w:w="10249" w:type="dxa"/>
            <w:shd w:val="clear" w:color="auto" w:fill="D9D9D9"/>
          </w:tcPr>
          <w:p w:rsidR="006654CF" w:rsidRPr="006036AB" w:rsidRDefault="006654CF" w:rsidP="000D4C31">
            <w:pPr>
              <w:pStyle w:val="Heading1"/>
              <w:framePr w:hSpace="0" w:wrap="auto" w:vAnchor="margin" w:hAnchor="text" w:xAlign="left" w:yAlign="inline"/>
            </w:pPr>
            <w:r w:rsidRPr="006036AB">
              <w:br w:type="page"/>
            </w:r>
            <w:r w:rsidRPr="006036AB">
              <w:br w:type="page"/>
            </w:r>
            <w:bookmarkStart w:id="236" w:name="_Toc469062720"/>
            <w:r w:rsidRPr="006036AB">
              <w:t xml:space="preserve">Report – IS70 Qualitative evidence to supplement outcome measure </w:t>
            </w:r>
            <w:r w:rsidRPr="00776F7D">
              <w:rPr>
                <w:szCs w:val="40"/>
              </w:rPr>
              <w:t>(Men’s Support Services)</w:t>
            </w:r>
            <w:bookmarkEnd w:id="236"/>
          </w:p>
        </w:tc>
      </w:tr>
    </w:tbl>
    <w:p w:rsidR="006654CF" w:rsidRPr="006036AB" w:rsidRDefault="006654CF" w:rsidP="006654CF">
      <w:pPr>
        <w:spacing w:before="0" w:after="200" w:line="276" w:lineRule="auto"/>
        <w:rPr>
          <w:sz w:val="24"/>
          <w:szCs w:val="24"/>
          <w:lang w:eastAsia="en-US"/>
        </w:rPr>
      </w:pPr>
      <w:r w:rsidRPr="006036AB">
        <w:rPr>
          <w:sz w:val="24"/>
          <w:szCs w:val="24"/>
          <w:lang w:eastAsia="en-US"/>
        </w:rPr>
        <w:t>(Activities: provide two per quarterly reporting period)</w:t>
      </w:r>
    </w:p>
    <w:p w:rsidR="006654CF" w:rsidRPr="006036AB" w:rsidRDefault="006654CF" w:rsidP="006654CF">
      <w:pPr>
        <w:spacing w:before="0" w:after="200" w:line="276" w:lineRule="auto"/>
        <w:rPr>
          <w:sz w:val="24"/>
          <w:szCs w:val="24"/>
          <w:lang w:eastAsia="en-US"/>
        </w:rPr>
      </w:pPr>
      <w:r w:rsidRPr="006036AB">
        <w:rPr>
          <w:sz w:val="24"/>
          <w:szCs w:val="24"/>
          <w:lang w:eastAsia="en-US"/>
        </w:rPr>
        <w:t>Copy and paste table below for each activity during the reporting period.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654CF" w:rsidRPr="006036AB" w:rsidTr="00AA5DFE">
        <w:trPr>
          <w:trHeight w:val="510"/>
        </w:trPr>
        <w:tc>
          <w:tcPr>
            <w:tcW w:w="9640" w:type="dxa"/>
            <w:gridSpan w:val="2"/>
            <w:shd w:val="pct10" w:color="auto" w:fill="auto"/>
          </w:tcPr>
          <w:p w:rsidR="006654CF" w:rsidRPr="006036AB" w:rsidRDefault="006654CF" w:rsidP="00AA5DFE">
            <w:pPr>
              <w:spacing w:before="0" w:after="0"/>
              <w:rPr>
                <w:sz w:val="28"/>
                <w:szCs w:val="28"/>
                <w:lang w:eastAsia="en-US"/>
              </w:rPr>
            </w:pPr>
            <w:r w:rsidRPr="006036AB">
              <w:rPr>
                <w:sz w:val="28"/>
                <w:szCs w:val="28"/>
                <w:lang w:eastAsia="en-US"/>
              </w:rPr>
              <w:t>Name of activity:</w:t>
            </w: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510"/>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of Activity: (include the name of the officer who delivered the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13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Description of the activity (structured group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c>
          <w:tcPr>
            <w:tcW w:w="3119" w:type="dxa"/>
          </w:tcPr>
          <w:p w:rsidR="006654CF" w:rsidRPr="006036AB" w:rsidRDefault="006654CF" w:rsidP="00AA5DFE">
            <w:pPr>
              <w:spacing w:before="0" w:after="0"/>
              <w:rPr>
                <w:sz w:val="24"/>
                <w:szCs w:val="24"/>
                <w:lang w:eastAsia="en-US"/>
              </w:rPr>
            </w:pPr>
            <w:r w:rsidRPr="006036AB">
              <w:rPr>
                <w:sz w:val="24"/>
                <w:szCs w:val="24"/>
                <w:lang w:eastAsia="en-US"/>
              </w:rPr>
              <w:t>Target group / number of participants:</w:t>
            </w:r>
          </w:p>
          <w:p w:rsidR="006654CF" w:rsidRPr="006036AB" w:rsidRDefault="006654CF" w:rsidP="00AA5DFE">
            <w:pPr>
              <w:spacing w:before="0" w:after="0"/>
              <w:rPr>
                <w:sz w:val="24"/>
                <w:szCs w:val="24"/>
                <w:lang w:eastAsia="en-US"/>
              </w:rPr>
            </w:pPr>
            <w:r w:rsidRPr="006036AB">
              <w:rPr>
                <w:sz w:val="24"/>
                <w:szCs w:val="24"/>
                <w:lang w:eastAsia="en-US"/>
              </w:rPr>
              <w:t xml:space="preserve">(i.e. Men, Women </w:t>
            </w:r>
            <w:r>
              <w:rPr>
                <w:sz w:val="24"/>
                <w:szCs w:val="24"/>
                <w:lang w:eastAsia="en-US"/>
              </w:rPr>
              <w:t>and family members</w:t>
            </w:r>
            <w:r w:rsidRPr="006036AB">
              <w:rPr>
                <w:sz w:val="24"/>
                <w:szCs w:val="24"/>
                <w:lang w:eastAsia="en-US"/>
              </w:rPr>
              <w:t>)</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68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the outcomes achieved by the activity.  (What are the benefits for the clients</w:t>
            </w:r>
            <w:r>
              <w:rPr>
                <w:sz w:val="24"/>
                <w:szCs w:val="24"/>
                <w:lang w:eastAsia="en-US"/>
              </w:rPr>
              <w:t>, their family and / or the community</w:t>
            </w:r>
            <w:r w:rsidRPr="006036AB">
              <w:rPr>
                <w:sz w:val="24"/>
                <w:szCs w:val="24"/>
                <w:lang w:eastAsia="en-US"/>
              </w:rPr>
              <w:t>).</w:t>
            </w:r>
          </w:p>
          <w:p w:rsidR="006654CF" w:rsidRPr="006036AB" w:rsidRDefault="006654CF" w:rsidP="00AA5DFE">
            <w:pPr>
              <w:spacing w:before="0" w:after="0"/>
              <w:rPr>
                <w:sz w:val="24"/>
                <w:szCs w:val="24"/>
                <w:lang w:eastAsia="en-US"/>
              </w:rPr>
            </w:pPr>
          </w:p>
        </w:tc>
        <w:tc>
          <w:tcPr>
            <w:tcW w:w="6521" w:type="dxa"/>
          </w:tcPr>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bl>
    <w:p w:rsidR="006F5AC0" w:rsidRDefault="006F5AC0" w:rsidP="006654CF"/>
    <w:p w:rsidR="006F5AC0" w:rsidRDefault="006F5AC0" w:rsidP="006F5AC0">
      <w:r>
        <w:br w:type="page"/>
      </w:r>
    </w:p>
    <w:p w:rsidR="006654CF" w:rsidRPr="006036AB" w:rsidRDefault="006654CF" w:rsidP="006654CF"/>
    <w:p w:rsidR="00D61367" w:rsidRPr="006036AB" w:rsidRDefault="00D61367" w:rsidP="00E019EB">
      <w:pPr>
        <w:rPr>
          <w:u w:val="single"/>
        </w:rPr>
      </w:pPr>
    </w:p>
    <w:tbl>
      <w:tblPr>
        <w:tblpPr w:leftFromText="180" w:rightFromText="180" w:vertAnchor="text" w:horzAnchor="margin" w:tblpX="-142" w:tblpY="-47"/>
        <w:tblW w:w="9803" w:type="dxa"/>
        <w:tblLayout w:type="fixed"/>
        <w:tblCellMar>
          <w:left w:w="0" w:type="dxa"/>
          <w:right w:w="0" w:type="dxa"/>
        </w:tblCellMar>
        <w:tblLook w:val="0000" w:firstRow="0" w:lastRow="0" w:firstColumn="0" w:lastColumn="0" w:noHBand="0" w:noVBand="0"/>
      </w:tblPr>
      <w:tblGrid>
        <w:gridCol w:w="9803"/>
      </w:tblGrid>
      <w:tr w:rsidR="00D61367" w:rsidRPr="006036AB" w:rsidTr="00D61367">
        <w:trPr>
          <w:trHeight w:val="323"/>
        </w:trPr>
        <w:tc>
          <w:tcPr>
            <w:tcW w:w="9803" w:type="dxa"/>
            <w:shd w:val="clear" w:color="auto" w:fill="D9D9D9"/>
          </w:tcPr>
          <w:p w:rsidR="00D61367" w:rsidRPr="006036AB" w:rsidRDefault="00D61367" w:rsidP="00C775A1">
            <w:pPr>
              <w:pStyle w:val="Heading1"/>
              <w:framePr w:hSpace="0" w:wrap="auto" w:vAnchor="margin" w:hAnchor="text" w:xAlign="left" w:yAlign="inline"/>
            </w:pPr>
            <w:r w:rsidRPr="006036AB">
              <w:br w:type="page"/>
            </w:r>
            <w:bookmarkStart w:id="237" w:name="_Toc439773334"/>
            <w:bookmarkStart w:id="238" w:name="_Toc469062721"/>
            <w:r w:rsidRPr="006036AB">
              <w:t>Report – Reducing Demand Services</w:t>
            </w:r>
            <w:bookmarkEnd w:id="237"/>
            <w:bookmarkEnd w:id="238"/>
          </w:p>
        </w:tc>
      </w:tr>
    </w:tbl>
    <w:p w:rsidR="00D61367" w:rsidRPr="006036AB" w:rsidRDefault="000942AD" w:rsidP="00D61367">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D61367" w:rsidRPr="006036AB" w:rsidTr="00690A94">
        <w:tc>
          <w:tcPr>
            <w:tcW w:w="3227"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Activity</w:t>
            </w:r>
          </w:p>
        </w:tc>
        <w:tc>
          <w:tcPr>
            <w:tcW w:w="6379"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 xml:space="preserve">Details </w:t>
            </w: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Purpose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Description of the activity (structured classes/group activity):</w:t>
            </w: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Location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Target group / number of participants:</w:t>
            </w:r>
          </w:p>
          <w:p w:rsidR="00D61367" w:rsidRPr="006036AB" w:rsidRDefault="00D61367" w:rsidP="00690A94">
            <w:pPr>
              <w:spacing w:before="0" w:after="0"/>
              <w:rPr>
                <w:sz w:val="24"/>
                <w:szCs w:val="24"/>
                <w:u w:val="single"/>
                <w:lang w:eastAsia="en-US"/>
              </w:rPr>
            </w:pPr>
            <w:r w:rsidRPr="006036AB">
              <w:rPr>
                <w:sz w:val="24"/>
                <w:szCs w:val="24"/>
                <w:u w:val="single"/>
                <w:lang w:eastAsia="en-US"/>
              </w:rPr>
              <w:t>(i.e. Men or women)</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Name the outcomes achieved by the activity (What are the benefits for the clients?)</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bl>
    <w:p w:rsidR="00A6709A" w:rsidRPr="00253A8C" w:rsidRDefault="00A6709A" w:rsidP="00253A8C">
      <w:pPr>
        <w:pStyle w:val="Heading1"/>
        <w:framePr w:hSpace="0" w:wrap="auto" w:vAnchor="margin" w:hAnchor="text" w:xAlign="left" w:yAlign="inline"/>
      </w:pPr>
      <w:r w:rsidRPr="00F37762">
        <w:br w:type="page"/>
      </w:r>
      <w:bookmarkStart w:id="239" w:name="_Toc469062722"/>
      <w:r w:rsidRPr="00253A8C">
        <w:t>Report – Case Studies (Managing Public Intoxication Program)</w:t>
      </w:r>
      <w:bookmarkEnd w:id="239"/>
    </w:p>
    <w:p w:rsidR="00A6709A" w:rsidRPr="00A6709A" w:rsidRDefault="00A6709A" w:rsidP="00A6709A">
      <w:pPr>
        <w:shd w:val="clear" w:color="auto" w:fill="FFFFFF"/>
        <w:spacing w:before="0" w:after="200" w:line="276" w:lineRule="auto"/>
        <w:rPr>
          <w:b/>
          <w:u w:val="single"/>
          <w:lang w:eastAsia="en-US"/>
        </w:rPr>
      </w:pP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Name</w:t>
      </w:r>
      <w:r w:rsidRPr="00A6709A">
        <w:rPr>
          <w:b/>
          <w:lang w:eastAsia="en-US"/>
        </w:rPr>
        <w:t>:</w:t>
      </w: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Number</w:t>
      </w:r>
      <w:r w:rsidRPr="00A6709A">
        <w:rPr>
          <w:b/>
          <w:lang w:eastAsia="en-US"/>
        </w:rPr>
        <w:t>:</w:t>
      </w:r>
    </w:p>
    <w:p w:rsidR="00A6709A" w:rsidRPr="00A6709A" w:rsidRDefault="00A6709A" w:rsidP="00A6709A">
      <w:pPr>
        <w:shd w:val="clear" w:color="auto" w:fill="D9D9D9"/>
        <w:spacing w:before="0" w:after="200" w:line="276" w:lineRule="auto"/>
        <w:rPr>
          <w:b/>
          <w:color w:val="808080"/>
          <w:lang w:eastAsia="en-US"/>
        </w:rPr>
      </w:pPr>
      <w:r w:rsidRPr="00A6709A">
        <w:rPr>
          <w:b/>
          <w:u w:val="single"/>
          <w:lang w:eastAsia="en-US"/>
        </w:rPr>
        <w:t>Reporting period from</w:t>
      </w:r>
      <w:r w:rsidRPr="00A6709A">
        <w:rPr>
          <w:b/>
          <w:lang w:eastAsia="en-US"/>
        </w:rPr>
        <w:t xml:space="preserve">:  </w:t>
      </w:r>
      <w:r w:rsidRPr="00A6709A">
        <w:rPr>
          <w:b/>
          <w:color w:val="808080"/>
          <w:lang w:eastAsia="en-US"/>
        </w:rPr>
        <w:t xml:space="preserve">insert start date </w:t>
      </w:r>
      <w:r w:rsidRPr="00A6709A">
        <w:rPr>
          <w:b/>
          <w:lang w:eastAsia="en-US"/>
        </w:rPr>
        <w:t xml:space="preserve">to </w:t>
      </w:r>
      <w:r w:rsidRPr="00A6709A">
        <w:rPr>
          <w:b/>
          <w:color w:val="808080"/>
          <w:lang w:eastAsia="en-US"/>
        </w:rPr>
        <w:t>insert end date</w:t>
      </w:r>
    </w:p>
    <w:p w:rsidR="00A6709A" w:rsidRPr="00A6709A" w:rsidRDefault="00A6709A" w:rsidP="00A6709A">
      <w:pPr>
        <w:shd w:val="clear" w:color="auto" w:fill="FFFFFF"/>
        <w:spacing w:before="0" w:after="0" w:line="276" w:lineRule="auto"/>
        <w:rPr>
          <w:b/>
          <w:lang w:eastAsia="en-US"/>
        </w:rPr>
      </w:pPr>
    </w:p>
    <w:p w:rsidR="00A6709A" w:rsidRPr="00A6709A" w:rsidRDefault="008B4C91" w:rsidP="00A6709A">
      <w:pPr>
        <w:shd w:val="clear" w:color="auto" w:fill="FFFFFF"/>
        <w:spacing w:before="0" w:after="0" w:line="276" w:lineRule="auto"/>
        <w:rPr>
          <w:b/>
          <w:lang w:eastAsia="en-US"/>
        </w:rPr>
      </w:pPr>
      <w:r>
        <w:rPr>
          <w:b/>
          <w:lang w:eastAsia="en-US"/>
        </w:rPr>
        <w:t>Please</w:t>
      </w:r>
      <w:r w:rsidR="00A6709A" w:rsidRPr="00A6709A">
        <w:rPr>
          <w:b/>
          <w:lang w:eastAsia="en-US"/>
        </w:rPr>
        <w:t xml:space="preserve"> report two Case Studies per quarter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709A" w:rsidRPr="0076139F" w:rsidTr="0076139F">
        <w:trPr>
          <w:trHeight w:val="415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1</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tabs>
                <w:tab w:val="left" w:pos="7245"/>
              </w:tabs>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r w:rsidR="00A6709A" w:rsidRPr="0076139F" w:rsidTr="0076139F">
        <w:trPr>
          <w:trHeight w:val="47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2</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bl>
    <w:p w:rsidR="00C55DDA" w:rsidRPr="006036AB" w:rsidRDefault="00013312" w:rsidP="000A6438">
      <w:r w:rsidRPr="006036AB">
        <w:rPr>
          <w:u w:val="single"/>
        </w:rPr>
        <w:br w:type="page"/>
      </w:r>
    </w:p>
    <w:p w:rsidR="00203D8B" w:rsidRDefault="00203D8B" w:rsidP="00203D8B"/>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C33EBE" w:rsidRPr="00C33EBE" w:rsidTr="006676DF">
        <w:trPr>
          <w:trHeight w:val="370"/>
        </w:trPr>
        <w:tc>
          <w:tcPr>
            <w:tcW w:w="10249" w:type="dxa"/>
            <w:shd w:val="clear" w:color="auto" w:fill="D9D9D9"/>
          </w:tcPr>
          <w:p w:rsidR="00E07EC4" w:rsidRPr="00C33EBE" w:rsidRDefault="005F1CC5" w:rsidP="005F1CC5">
            <w:pPr>
              <w:pStyle w:val="Heading1"/>
              <w:framePr w:hSpace="0" w:wrap="auto" w:vAnchor="margin" w:hAnchor="text" w:xAlign="left" w:yAlign="inline"/>
            </w:pPr>
            <w:bookmarkStart w:id="240" w:name="_Toc469062723"/>
            <w:r>
              <w:t xml:space="preserve">Report - </w:t>
            </w:r>
            <w:r w:rsidR="00E07EC4" w:rsidRPr="00C33EBE">
              <w:t>Safe Night Precincts</w:t>
            </w:r>
            <w:bookmarkEnd w:id="240"/>
            <w:r w:rsidR="00E07EC4" w:rsidRPr="00C33EBE">
              <w:t xml:space="preserve"> </w:t>
            </w:r>
          </w:p>
        </w:tc>
      </w:tr>
    </w:tbl>
    <w:p w:rsidR="00E07EC4" w:rsidRPr="00C33EBE" w:rsidRDefault="00E07EC4" w:rsidP="00E07EC4">
      <w:pPr>
        <w:spacing w:before="0" w:after="0"/>
        <w:rPr>
          <w:b/>
          <w:bCs/>
          <w:vanish/>
          <w:kern w:val="32"/>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3183"/>
        <w:gridCol w:w="3183"/>
      </w:tblGrid>
      <w:tr w:rsidR="00C33EBE" w:rsidRPr="00C33EBE" w:rsidTr="006676DF">
        <w:tc>
          <w:tcPr>
            <w:tcW w:w="3182" w:type="dxa"/>
          </w:tcPr>
          <w:p w:rsidR="00E07EC4" w:rsidRPr="006676DF" w:rsidRDefault="00E07EC4" w:rsidP="006676DF">
            <w:pPr>
              <w:rPr>
                <w:b/>
                <w:sz w:val="24"/>
                <w:szCs w:val="24"/>
              </w:rPr>
            </w:pPr>
            <w:r w:rsidRPr="006676DF">
              <w:rPr>
                <w:b/>
                <w:sz w:val="24"/>
                <w:szCs w:val="24"/>
              </w:rPr>
              <w:t>Service Name</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Service Number</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Reporting Period</w:t>
            </w:r>
          </w:p>
        </w:tc>
        <w:tc>
          <w:tcPr>
            <w:tcW w:w="3183" w:type="dxa"/>
          </w:tcPr>
          <w:p w:rsidR="00E07EC4" w:rsidRPr="006676DF" w:rsidRDefault="00E07EC4" w:rsidP="006676DF">
            <w:pPr>
              <w:jc w:val="center"/>
              <w:rPr>
                <w:sz w:val="22"/>
                <w:szCs w:val="22"/>
              </w:rPr>
            </w:pPr>
            <w:r w:rsidRPr="006676DF">
              <w:rPr>
                <w:sz w:val="22"/>
                <w:szCs w:val="22"/>
                <w:highlight w:val="yellow"/>
              </w:rPr>
              <w:t>&lt;insert start date&gt;</w:t>
            </w:r>
          </w:p>
        </w:tc>
        <w:tc>
          <w:tcPr>
            <w:tcW w:w="3183" w:type="dxa"/>
          </w:tcPr>
          <w:p w:rsidR="00E07EC4" w:rsidRPr="006676DF" w:rsidRDefault="00E07EC4" w:rsidP="006676DF">
            <w:pPr>
              <w:jc w:val="center"/>
              <w:rPr>
                <w:sz w:val="22"/>
                <w:szCs w:val="22"/>
              </w:rPr>
            </w:pPr>
            <w:r w:rsidRPr="006676DF">
              <w:rPr>
                <w:sz w:val="22"/>
                <w:szCs w:val="22"/>
                <w:highlight w:val="yellow"/>
              </w:rPr>
              <w:t>&lt;insert end date&gt;</w:t>
            </w:r>
          </w:p>
        </w:tc>
      </w:tr>
    </w:tbl>
    <w:p w:rsidR="00E07EC4" w:rsidRPr="00C33EBE" w:rsidRDefault="00E07EC4" w:rsidP="00E07EC4"/>
    <w:p w:rsidR="00B3744A" w:rsidRPr="0063070F" w:rsidRDefault="00540B68" w:rsidP="00B3744A">
      <w:pPr>
        <w:rPr>
          <w:b/>
          <w:u w:val="single"/>
        </w:rPr>
      </w:pPr>
      <w:r>
        <w:rPr>
          <w:b/>
          <w:u w:val="single"/>
        </w:rPr>
        <w:t>SNP Client Referrals and Support</w:t>
      </w:r>
    </w:p>
    <w:p w:rsidR="00B3744A" w:rsidRPr="00C33EBE" w:rsidRDefault="00B3744A" w:rsidP="00E07E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128"/>
        <w:gridCol w:w="3948"/>
      </w:tblGrid>
      <w:tr w:rsidR="00C33EBE" w:rsidRPr="006676DF" w:rsidTr="006676DF">
        <w:tc>
          <w:tcPr>
            <w:tcW w:w="4361" w:type="dxa"/>
            <w:shd w:val="clear" w:color="auto" w:fill="D9D9D9"/>
          </w:tcPr>
          <w:p w:rsidR="00E07EC4" w:rsidRPr="006676DF" w:rsidRDefault="00E07EC4" w:rsidP="006676DF">
            <w:pPr>
              <w:spacing w:before="60"/>
              <w:rPr>
                <w:b/>
              </w:rPr>
            </w:pPr>
            <w:r w:rsidRPr="006676DF">
              <w:rPr>
                <w:b/>
              </w:rPr>
              <w:t>Activity</w:t>
            </w:r>
          </w:p>
        </w:tc>
        <w:tc>
          <w:tcPr>
            <w:tcW w:w="1134" w:type="dxa"/>
            <w:shd w:val="clear" w:color="auto" w:fill="D9D9D9"/>
          </w:tcPr>
          <w:p w:rsidR="00E07EC4" w:rsidRPr="006676DF" w:rsidRDefault="00E07EC4" w:rsidP="006676DF">
            <w:pPr>
              <w:spacing w:before="60"/>
              <w:jc w:val="center"/>
              <w:rPr>
                <w:b/>
              </w:rPr>
            </w:pPr>
            <w:r w:rsidRPr="006676DF">
              <w:rPr>
                <w:b/>
              </w:rPr>
              <w:t>Number</w:t>
            </w:r>
          </w:p>
        </w:tc>
        <w:tc>
          <w:tcPr>
            <w:tcW w:w="4053" w:type="dxa"/>
            <w:shd w:val="clear" w:color="auto" w:fill="D9D9D9"/>
          </w:tcPr>
          <w:p w:rsidR="00E07EC4" w:rsidRPr="006676DF" w:rsidRDefault="00E07EC4" w:rsidP="006676DF">
            <w:pPr>
              <w:spacing w:before="60"/>
              <w:rPr>
                <w:b/>
              </w:rPr>
            </w:pPr>
            <w:r w:rsidRPr="006676DF">
              <w:rPr>
                <w:b/>
              </w:rPr>
              <w:t>Comments (if relevant)</w:t>
            </w:r>
            <w:r w:rsidR="003F6189" w:rsidRPr="006676DF">
              <w:rPr>
                <w:b/>
              </w:rPr>
              <w:t xml:space="preserve"> </w:t>
            </w:r>
          </w:p>
        </w:tc>
      </w:tr>
      <w:tr w:rsidR="00B3744A" w:rsidRPr="00C33EBE" w:rsidTr="006676DF">
        <w:tc>
          <w:tcPr>
            <w:tcW w:w="4361" w:type="dxa"/>
            <w:vAlign w:val="center"/>
          </w:tcPr>
          <w:p w:rsidR="00B3744A" w:rsidRPr="00C33EBE" w:rsidRDefault="00B3744A" w:rsidP="006676DF">
            <w:pPr>
              <w:spacing w:before="60"/>
            </w:pPr>
            <w:r w:rsidRPr="00C33EBE">
              <w:t>Number of clients referred to Queensland Ambulance Service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reasons for referral</w:t>
            </w:r>
          </w:p>
        </w:tc>
      </w:tr>
      <w:tr w:rsidR="00B3744A" w:rsidRPr="00C33EBE" w:rsidTr="006676DF">
        <w:tc>
          <w:tcPr>
            <w:tcW w:w="4361" w:type="dxa"/>
            <w:vAlign w:val="center"/>
          </w:tcPr>
          <w:p w:rsidR="00B3744A" w:rsidRPr="00C33EBE" w:rsidRDefault="00B3744A" w:rsidP="006676DF">
            <w:pPr>
              <w:spacing w:before="60"/>
            </w:pPr>
            <w:r w:rsidRPr="00C33EBE">
              <w:t>Number of those QAS clients taken to Emergency Room (Hospital), if known</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p>
        </w:tc>
      </w:tr>
      <w:tr w:rsidR="00B3744A" w:rsidRPr="00C33EBE" w:rsidTr="006676DF">
        <w:tc>
          <w:tcPr>
            <w:tcW w:w="4361" w:type="dxa"/>
            <w:vAlign w:val="center"/>
          </w:tcPr>
          <w:p w:rsidR="00B3744A" w:rsidRPr="00C33EBE" w:rsidRDefault="00B3744A" w:rsidP="006676DF">
            <w:pPr>
              <w:spacing w:before="60"/>
            </w:pPr>
            <w:r w:rsidRPr="00C33EBE">
              <w:t xml:space="preserve">Number of </w:t>
            </w:r>
            <w:r>
              <w:t xml:space="preserve">occasions </w:t>
            </w:r>
            <w:r w:rsidRPr="00C33EBE">
              <w:t>SNPSS attend</w:t>
            </w:r>
            <w:r>
              <w:t>ed</w:t>
            </w:r>
            <w:r w:rsidRPr="00C33EBE">
              <w:t xml:space="preserve"> to instances of violence </w:t>
            </w:r>
          </w:p>
          <w:p w:rsidR="00B3744A" w:rsidRPr="00C33EBE" w:rsidRDefault="00B3744A" w:rsidP="006676DF">
            <w:pPr>
              <w:spacing w:before="60"/>
            </w:pPr>
            <w:r w:rsidRPr="00C33EBE">
              <w:t>(either as primary or secondary response)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locations within the precinct</w:t>
            </w:r>
          </w:p>
        </w:tc>
      </w:tr>
      <w:tr w:rsidR="00B3744A" w:rsidRPr="00C33EBE" w:rsidTr="006676DF">
        <w:tc>
          <w:tcPr>
            <w:tcW w:w="4361" w:type="dxa"/>
            <w:vAlign w:val="center"/>
          </w:tcPr>
          <w:p w:rsidR="00B3744A" w:rsidRPr="00C33EBE" w:rsidRDefault="00B3744A" w:rsidP="006676DF">
            <w:pPr>
              <w:spacing w:before="60"/>
            </w:pPr>
            <w:r w:rsidRPr="00C33EBE">
              <w:t>Number of instances of transport assistance</w:t>
            </w:r>
          </w:p>
          <w:p w:rsidR="00B3744A" w:rsidRPr="00C33EBE" w:rsidRDefault="00B3744A" w:rsidP="006676DF">
            <w:pPr>
              <w:spacing w:before="60"/>
            </w:pPr>
            <w:r w:rsidRPr="00C33EBE">
              <w:t>(taxi vouchers, third party etc)</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 include  $ spent on taxi vouchers, number of vouchers</w:t>
            </w:r>
          </w:p>
        </w:tc>
      </w:tr>
    </w:tbl>
    <w:p w:rsidR="00E07EC4" w:rsidRPr="00C33EBE" w:rsidRDefault="00E07EC4" w:rsidP="00E07EC4"/>
    <w:p w:rsidR="00B3744A" w:rsidRPr="0063070F" w:rsidRDefault="00B3744A" w:rsidP="00B3744A">
      <w:pPr>
        <w:rPr>
          <w:b/>
          <w:u w:val="single"/>
        </w:rPr>
      </w:pPr>
      <w:r w:rsidRPr="0063070F">
        <w:rPr>
          <w:b/>
          <w:u w:val="single"/>
        </w:rPr>
        <w:t>Governance</w:t>
      </w: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021"/>
      </w:tblGrid>
      <w:tr w:rsidR="00B3744A" w:rsidRPr="00327EDD" w:rsidTr="00790C59">
        <w:tc>
          <w:tcPr>
            <w:tcW w:w="3369" w:type="dxa"/>
            <w:shd w:val="clear" w:color="auto" w:fill="D9D9D9"/>
          </w:tcPr>
          <w:p w:rsidR="00B3744A" w:rsidRPr="003F37A5" w:rsidRDefault="00B3744A" w:rsidP="003F37A5">
            <w:pPr>
              <w:spacing w:before="60"/>
              <w:rPr>
                <w:b/>
              </w:rPr>
            </w:pPr>
            <w:r w:rsidRPr="003F37A5">
              <w:rPr>
                <w:b/>
              </w:rPr>
              <w:t>Activity</w:t>
            </w:r>
          </w:p>
        </w:tc>
        <w:tc>
          <w:tcPr>
            <w:tcW w:w="6179" w:type="dxa"/>
            <w:shd w:val="clear" w:color="auto" w:fill="D9D9D9"/>
          </w:tcPr>
          <w:p w:rsidR="00B3744A" w:rsidRPr="003F37A5" w:rsidRDefault="00957CC0" w:rsidP="003F37A5">
            <w:pPr>
              <w:spacing w:before="60"/>
              <w:rPr>
                <w:b/>
              </w:rPr>
            </w:pPr>
            <w:r>
              <w:rPr>
                <w:b/>
              </w:rPr>
              <w:t>Significant actions</w:t>
            </w:r>
            <w:r w:rsidRPr="00327EDD">
              <w:rPr>
                <w:b/>
              </w:rPr>
              <w:t xml:space="preserve"> </w:t>
            </w:r>
            <w:r>
              <w:rPr>
                <w:b/>
              </w:rPr>
              <w:t>/ implications for SNP support service</w:t>
            </w:r>
          </w:p>
        </w:tc>
      </w:tr>
      <w:tr w:rsidR="00B3744A" w:rsidRPr="00327EDD" w:rsidTr="00790C59">
        <w:tc>
          <w:tcPr>
            <w:tcW w:w="3369" w:type="dxa"/>
            <w:vAlign w:val="center"/>
          </w:tcPr>
          <w:p w:rsidR="00B3744A" w:rsidRPr="00327EDD" w:rsidRDefault="00B3744A" w:rsidP="003F37A5">
            <w:pPr>
              <w:spacing w:before="60"/>
            </w:pPr>
            <w:r>
              <w:t>Attendance at Public Safety Consultative Committee meeting</w:t>
            </w:r>
          </w:p>
        </w:tc>
        <w:tc>
          <w:tcPr>
            <w:tcW w:w="6179" w:type="dxa"/>
            <w:vAlign w:val="center"/>
          </w:tcPr>
          <w:p w:rsidR="00B3744A" w:rsidRPr="00327EDD" w:rsidRDefault="00B3744A" w:rsidP="003F37A5">
            <w:pPr>
              <w:spacing w:before="60"/>
            </w:pPr>
          </w:p>
        </w:tc>
      </w:tr>
      <w:tr w:rsidR="00B3744A" w:rsidRPr="00327EDD" w:rsidTr="00790C59">
        <w:tc>
          <w:tcPr>
            <w:tcW w:w="3369" w:type="dxa"/>
            <w:vAlign w:val="center"/>
          </w:tcPr>
          <w:p w:rsidR="00B3744A" w:rsidRPr="00327EDD" w:rsidRDefault="00B3744A" w:rsidP="003F37A5">
            <w:pPr>
              <w:spacing w:before="60"/>
            </w:pPr>
            <w:r>
              <w:t>Attendance at Safe Night Precinct Board meeting</w:t>
            </w:r>
          </w:p>
        </w:tc>
        <w:tc>
          <w:tcPr>
            <w:tcW w:w="6179" w:type="dxa"/>
            <w:vAlign w:val="center"/>
          </w:tcPr>
          <w:p w:rsidR="00B3744A" w:rsidRPr="00327EDD" w:rsidRDefault="00B3744A" w:rsidP="003F37A5">
            <w:pPr>
              <w:spacing w:before="60"/>
            </w:pPr>
          </w:p>
        </w:tc>
      </w:tr>
    </w:tbl>
    <w:p w:rsidR="006F5AC0" w:rsidRDefault="006F5AC0" w:rsidP="00203D8B"/>
    <w:p w:rsidR="006F5AC0" w:rsidRDefault="006F5AC0" w:rsidP="006F5AC0">
      <w:r>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6F5AC0" w:rsidRPr="006036AB" w:rsidTr="00061D26">
        <w:trPr>
          <w:trHeight w:val="361"/>
        </w:trPr>
        <w:tc>
          <w:tcPr>
            <w:tcW w:w="9668" w:type="dxa"/>
            <w:shd w:val="clear" w:color="auto" w:fill="D9D9D9"/>
          </w:tcPr>
          <w:p w:rsidR="006F5AC0" w:rsidRPr="006036AB" w:rsidRDefault="006F5AC0" w:rsidP="00061D26">
            <w:pPr>
              <w:pStyle w:val="Heading1"/>
              <w:framePr w:hSpace="0" w:wrap="auto" w:vAnchor="margin" w:hAnchor="text" w:xAlign="left" w:yAlign="inline"/>
            </w:pPr>
            <w:r w:rsidRPr="006036AB">
              <w:rPr>
                <w:u w:val="single"/>
              </w:rPr>
              <w:br w:type="page"/>
            </w:r>
            <w:bookmarkStart w:id="241" w:name="_Toc431972670"/>
            <w:r w:rsidRPr="006036AB">
              <w:t>Report – Milestones (</w:t>
            </w:r>
            <w:r>
              <w:t>Gambling Help</w:t>
            </w:r>
            <w:r w:rsidRPr="006036AB">
              <w:t xml:space="preserve"> Services)</w:t>
            </w:r>
            <w:bookmarkEnd w:id="241"/>
            <w:r w:rsidRPr="006036AB">
              <w:t xml:space="preserve"> </w:t>
            </w:r>
          </w:p>
        </w:tc>
      </w:tr>
    </w:tbl>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Pr="006036AB">
        <w:rPr>
          <w:b/>
          <w:i/>
          <w:sz w:val="24"/>
          <w:szCs w:val="24"/>
          <w:u w:val="single"/>
          <w:lang w:eastAsia="en-US"/>
        </w:rPr>
        <w:t>Insert start date</w:t>
      </w:r>
      <w:r w:rsidRPr="006036AB">
        <w:rPr>
          <w:b/>
          <w:sz w:val="24"/>
          <w:szCs w:val="24"/>
          <w:u w:val="single"/>
          <w:lang w:eastAsia="en-US"/>
        </w:rPr>
        <w:t xml:space="preserve"> to </w:t>
      </w:r>
      <w:r w:rsidRPr="006036AB">
        <w:rPr>
          <w:b/>
          <w:i/>
          <w:sz w:val="24"/>
          <w:szCs w:val="24"/>
          <w:u w:val="single"/>
          <w:lang w:eastAsia="en-US"/>
        </w:rPr>
        <w:t>insert end date</w:t>
      </w:r>
    </w:p>
    <w:tbl>
      <w:tblPr>
        <w:tblW w:w="9753" w:type="dxa"/>
        <w:tblInd w:w="-147" w:type="dxa"/>
        <w:tblLook w:val="04A0" w:firstRow="1" w:lastRow="0" w:firstColumn="1" w:lastColumn="0" w:noHBand="0" w:noVBand="1"/>
      </w:tblPr>
      <w:tblGrid>
        <w:gridCol w:w="9753"/>
      </w:tblGrid>
      <w:tr w:rsidR="006F5AC0" w:rsidRPr="006036AB" w:rsidTr="00061D26">
        <w:trPr>
          <w:trHeight w:val="232"/>
        </w:trPr>
        <w:tc>
          <w:tcPr>
            <w:tcW w:w="9753" w:type="dxa"/>
            <w:tcBorders>
              <w:top w:val="single" w:sz="4" w:space="0" w:color="auto"/>
              <w:left w:val="single" w:sz="4" w:space="0" w:color="auto"/>
              <w:bottom w:val="single" w:sz="4" w:space="0" w:color="auto"/>
              <w:right w:val="single" w:sz="4" w:space="0" w:color="auto"/>
            </w:tcBorders>
          </w:tcPr>
          <w:p w:rsidR="006F5AC0" w:rsidRPr="006036AB" w:rsidRDefault="006F5AC0" w:rsidP="00061D26">
            <w:pPr>
              <w:rPr>
                <w:b/>
                <w:sz w:val="28"/>
                <w:szCs w:val="28"/>
              </w:rPr>
            </w:pPr>
            <w:r w:rsidRPr="006036AB">
              <w:rPr>
                <w:b/>
                <w:sz w:val="28"/>
                <w:szCs w:val="28"/>
              </w:rPr>
              <w:t xml:space="preserve">Milestone – </w:t>
            </w:r>
            <w:r w:rsidRPr="006036AB">
              <w:rPr>
                <w:sz w:val="24"/>
                <w:szCs w:val="24"/>
              </w:rPr>
              <w:t xml:space="preserve">Case Studies (up to </w:t>
            </w:r>
            <w:r>
              <w:rPr>
                <w:sz w:val="24"/>
                <w:szCs w:val="24"/>
              </w:rPr>
              <w:t>two</w:t>
            </w:r>
            <w:r w:rsidRPr="006036AB">
              <w:rPr>
                <w:sz w:val="24"/>
                <w:szCs w:val="24"/>
              </w:rPr>
              <w:t>) that demonstrate client experiences and benefits.</w:t>
            </w:r>
          </w:p>
          <w:p w:rsidR="006F5AC0" w:rsidRPr="006036AB" w:rsidRDefault="006F5AC0" w:rsidP="00061D26">
            <w:pPr>
              <w:rPr>
                <w:sz w:val="24"/>
                <w:szCs w:val="24"/>
              </w:rPr>
            </w:pPr>
            <w:r w:rsidRPr="006036AB">
              <w:rPr>
                <w:sz w:val="24"/>
                <w:szCs w:val="24"/>
              </w:rPr>
              <w:t>Case Study 1:</w:t>
            </w:r>
          </w:p>
          <w:p w:rsidR="006F5AC0" w:rsidRPr="006036AB" w:rsidRDefault="006F5AC0" w:rsidP="00061D26">
            <w:pPr>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r w:rsidRPr="006036AB">
              <w:rPr>
                <w:sz w:val="28"/>
                <w:szCs w:val="28"/>
              </w:rPr>
              <w:tab/>
            </w:r>
          </w:p>
          <w:p w:rsidR="006F5AC0" w:rsidRPr="006036AB" w:rsidRDefault="006F5AC0" w:rsidP="00061D26">
            <w:pPr>
              <w:rPr>
                <w:sz w:val="24"/>
                <w:szCs w:val="24"/>
              </w:rPr>
            </w:pPr>
            <w:r w:rsidRPr="006036AB">
              <w:rPr>
                <w:sz w:val="24"/>
                <w:szCs w:val="24"/>
              </w:rPr>
              <w:t>Case Study 2:</w:t>
            </w: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sz w:val="28"/>
                <w:szCs w:val="28"/>
              </w:rPr>
            </w:pPr>
          </w:p>
        </w:tc>
      </w:tr>
    </w:tbl>
    <w:p w:rsidR="00203D8B" w:rsidRPr="00C33EBE" w:rsidRDefault="00203D8B" w:rsidP="00203D8B"/>
    <w:sectPr w:rsidR="00203D8B" w:rsidRPr="00C33EBE" w:rsidSect="00253A8C">
      <w:headerReference w:type="even" r:id="rId33"/>
      <w:headerReference w:type="default" r:id="rId34"/>
      <w:footerReference w:type="even" r:id="rId35"/>
      <w:headerReference w:type="first" r:id="rId36"/>
      <w:pgSz w:w="11906" w:h="16838" w:code="9"/>
      <w:pgMar w:top="-567" w:right="1440" w:bottom="1440" w:left="1134" w:header="709" w:footer="17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A7" w:rsidRDefault="002C47A7" w:rsidP="000A6438">
      <w:r>
        <w:separator/>
      </w:r>
    </w:p>
    <w:p w:rsidR="002C47A7" w:rsidRDefault="002C47A7" w:rsidP="000A6438"/>
  </w:endnote>
  <w:endnote w:type="continuationSeparator" w:id="0">
    <w:p w:rsidR="002C47A7" w:rsidRDefault="002C47A7" w:rsidP="000A6438">
      <w:r>
        <w:continuationSeparator/>
      </w:r>
    </w:p>
    <w:p w:rsidR="002C47A7" w:rsidRDefault="002C47A7" w:rsidP="000A6438"/>
  </w:endnote>
  <w:endnote w:type="continuationNotice" w:id="1">
    <w:p w:rsidR="002C47A7" w:rsidRDefault="002C47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D4C31">
    <w:pPr>
      <w:pStyle w:val="BasicParagraph"/>
      <w:spacing w:after="0"/>
      <w:rPr>
        <w:sz w:val="18"/>
        <w:szCs w:val="18"/>
      </w:rPr>
    </w:pPr>
    <w:r w:rsidRPr="000A6438">
      <w:rPr>
        <w:sz w:val="18"/>
        <w:szCs w:val="18"/>
      </w:rPr>
      <w:t>Title: Individuals Investment Specification</w:t>
    </w:r>
    <w:r w:rsidRPr="000A6438">
      <w:rPr>
        <w:sz w:val="18"/>
        <w:szCs w:val="18"/>
      </w:rPr>
      <w:br/>
      <w:t xml:space="preserve">Author: </w:t>
    </w:r>
    <w:r w:rsidRPr="00523B30">
      <w:rPr>
        <w:sz w:val="18"/>
        <w:szCs w:val="18"/>
      </w:rPr>
      <w:t>Department of Communities, Disability Services and Seniors</w:t>
    </w:r>
    <w:r>
      <w:rPr>
        <w:sz w:val="18"/>
        <w:szCs w:val="18"/>
      </w:rPr>
      <w:t xml:space="preserve"> (Community Services)</w:t>
    </w:r>
  </w:p>
  <w:p w:rsidR="000D4C31" w:rsidRPr="000A6438" w:rsidRDefault="000D4C31" w:rsidP="000D4C31">
    <w:pPr>
      <w:pStyle w:val="BasicParagraph"/>
      <w:spacing w:before="0"/>
      <w:rPr>
        <w:sz w:val="18"/>
        <w:szCs w:val="18"/>
      </w:rPr>
    </w:pPr>
    <w:r w:rsidRPr="006036AB">
      <w:rPr>
        <w:sz w:val="18"/>
        <w:szCs w:val="18"/>
      </w:rPr>
      <w:t xml:space="preserve">Date: </w:t>
    </w:r>
    <w:r>
      <w:rPr>
        <w:sz w:val="18"/>
        <w:szCs w:val="18"/>
      </w:rPr>
      <w:t xml:space="preserve">1 May 2018 </w:t>
    </w:r>
    <w:r w:rsidRPr="006036AB">
      <w:rPr>
        <w:sz w:val="18"/>
        <w:szCs w:val="18"/>
      </w:rPr>
      <w:t>Version:</w:t>
    </w:r>
    <w:r>
      <w:rPr>
        <w:sz w:val="18"/>
        <w:szCs w:val="18"/>
      </w:rPr>
      <w:t xml:space="preserve"> </w:t>
    </w:r>
    <w:r>
      <w:rPr>
        <w:color w:val="auto"/>
        <w:sz w:val="18"/>
        <w:szCs w:val="18"/>
      </w:rPr>
      <w:t>4.2 P</w:t>
    </w:r>
    <w:r>
      <w:rPr>
        <w:sz w:val="18"/>
        <w:szCs w:val="18"/>
      </w:rPr>
      <w:t>a</w:t>
    </w:r>
    <w:r w:rsidRPr="000A6438">
      <w:rPr>
        <w:sz w:val="18"/>
        <w:szCs w:val="18"/>
      </w:rPr>
      <w:t xml:space="preserve">ge </w:t>
    </w:r>
    <w:r w:rsidRPr="000A6438">
      <w:rPr>
        <w:rStyle w:val="PageNumber"/>
        <w:rFonts w:cs="Arial"/>
        <w:i/>
        <w:sz w:val="18"/>
        <w:szCs w:val="18"/>
      </w:rPr>
      <w:fldChar w:fldCharType="begin"/>
    </w:r>
    <w:r w:rsidRPr="000A6438">
      <w:rPr>
        <w:rStyle w:val="PageNumber"/>
        <w:rFonts w:cs="Arial"/>
        <w:i/>
        <w:sz w:val="18"/>
        <w:szCs w:val="18"/>
      </w:rPr>
      <w:instrText xml:space="preserve"> PAGE </w:instrText>
    </w:r>
    <w:r w:rsidRPr="000A6438">
      <w:rPr>
        <w:rStyle w:val="PageNumber"/>
        <w:rFonts w:cs="Arial"/>
        <w:i/>
        <w:sz w:val="18"/>
        <w:szCs w:val="18"/>
      </w:rPr>
      <w:fldChar w:fldCharType="separate"/>
    </w:r>
    <w:r w:rsidR="00984808">
      <w:rPr>
        <w:rStyle w:val="PageNumber"/>
        <w:rFonts w:cs="Arial"/>
        <w:i/>
        <w:noProof/>
        <w:sz w:val="18"/>
        <w:szCs w:val="18"/>
      </w:rPr>
      <w:t>2</w:t>
    </w:r>
    <w:r w:rsidRPr="000A6438">
      <w:rPr>
        <w:rStyle w:val="PageNumber"/>
        <w:rFonts w:cs="Arial"/>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D4C31" w:rsidRDefault="000D4C31" w:rsidP="000A6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0D4C31" w:rsidRDefault="000D4C31" w:rsidP="000A6438">
    <w:pPr>
      <w:pStyle w:val="Footer"/>
    </w:pPr>
  </w:p>
  <w:p w:rsidR="000D4C31" w:rsidRDefault="000D4C31" w:rsidP="000A6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A7" w:rsidRDefault="002C47A7" w:rsidP="000A6438">
      <w:r>
        <w:separator/>
      </w:r>
    </w:p>
    <w:p w:rsidR="002C47A7" w:rsidRDefault="002C47A7" w:rsidP="000A6438"/>
  </w:footnote>
  <w:footnote w:type="continuationSeparator" w:id="0">
    <w:p w:rsidR="002C47A7" w:rsidRDefault="002C47A7" w:rsidP="000A6438">
      <w:r>
        <w:continuationSeparator/>
      </w:r>
    </w:p>
    <w:p w:rsidR="002C47A7" w:rsidRDefault="002C47A7" w:rsidP="000A6438"/>
  </w:footnote>
  <w:footnote w:type="continuationNotice" w:id="1">
    <w:p w:rsidR="002C47A7" w:rsidRDefault="002C47A7">
      <w:pPr>
        <w:spacing w:before="0" w:after="0"/>
      </w:pPr>
    </w:p>
  </w:footnote>
  <w:footnote w:id="2">
    <w:p w:rsidR="00430F9D" w:rsidRDefault="000D4C31" w:rsidP="007743CA">
      <w:pPr>
        <w:pStyle w:val="FootnoteText"/>
      </w:pPr>
      <w:r w:rsidRPr="006614EB">
        <w:rPr>
          <w:rStyle w:val="FootnoteReference"/>
          <w:rFonts w:cs="Arial"/>
        </w:rPr>
        <w:footnoteRef/>
      </w:r>
      <w:r w:rsidRPr="006614EB">
        <w:t xml:space="preserve"> </w:t>
      </w:r>
      <w:r w:rsidRPr="007743CA">
        <w:t>Developed from Gronda, Helen (2009).  Final Report: What Makes Case Management Work for People Experiencing Homelessness.  Australian Housing and Urban Research Institute (AHURI).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Pr="00523B30" w:rsidRDefault="000D4C31" w:rsidP="00523B30">
    <w:pPr>
      <w:pStyle w:val="Header"/>
      <w:pBdr>
        <w:bottom w:val="single" w:sz="4" w:space="1" w:color="auto"/>
      </w:pBdr>
      <w:jc w:val="right"/>
      <w:rPr>
        <w:b/>
      </w:rPr>
    </w:pPr>
    <w:r w:rsidRPr="00523B30">
      <w:rPr>
        <w:b/>
      </w:rPr>
      <w:t>Department of Communities, Disability Services and Seniors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p w:rsidR="000D4C31" w:rsidRDefault="000D4C31" w:rsidP="000A64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D4C31">
    <w:pPr>
      <w:pStyle w:val="Header"/>
      <w:tabs>
        <w:tab w:val="clear" w:pos="4153"/>
        <w:tab w:val="clear" w:pos="8306"/>
        <w:tab w:val="left" w:pos="3218"/>
      </w:tabs>
    </w:pPr>
    <w:r>
      <w:tab/>
    </w:r>
  </w:p>
  <w:p w:rsidR="000D4C31" w:rsidRDefault="000D4C31" w:rsidP="000A643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59"/>
    <w:multiLevelType w:val="hybridMultilevel"/>
    <w:tmpl w:val="286AB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A54250"/>
    <w:multiLevelType w:val="hybridMultilevel"/>
    <w:tmpl w:val="6CB27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DF1277"/>
    <w:multiLevelType w:val="hybridMultilevel"/>
    <w:tmpl w:val="0C42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089"/>
    <w:multiLevelType w:val="hybridMultilevel"/>
    <w:tmpl w:val="26B69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BA5616"/>
    <w:multiLevelType w:val="hybridMultilevel"/>
    <w:tmpl w:val="9DC86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BC2082"/>
    <w:multiLevelType w:val="hybridMultilevel"/>
    <w:tmpl w:val="8118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05A2D"/>
    <w:multiLevelType w:val="hybridMultilevel"/>
    <w:tmpl w:val="511A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61AE3"/>
    <w:multiLevelType w:val="hybridMultilevel"/>
    <w:tmpl w:val="6AD4D94E"/>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42BD7"/>
    <w:multiLevelType w:val="hybridMultilevel"/>
    <w:tmpl w:val="039E328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5C16FD"/>
    <w:multiLevelType w:val="hybridMultilevel"/>
    <w:tmpl w:val="E072EF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525A2"/>
    <w:multiLevelType w:val="hybridMultilevel"/>
    <w:tmpl w:val="CD5E1130"/>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985E7D"/>
    <w:multiLevelType w:val="hybridMultilevel"/>
    <w:tmpl w:val="393C1C3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A379F9"/>
    <w:multiLevelType w:val="hybridMultilevel"/>
    <w:tmpl w:val="9F948D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1449"/>
    <w:multiLevelType w:val="hybridMultilevel"/>
    <w:tmpl w:val="EABCD22C"/>
    <w:lvl w:ilvl="0" w:tplc="BF304F0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565E7"/>
    <w:multiLevelType w:val="hybridMultilevel"/>
    <w:tmpl w:val="53C8A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662460"/>
    <w:multiLevelType w:val="hybridMultilevel"/>
    <w:tmpl w:val="738C4E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210D1B84"/>
    <w:multiLevelType w:val="multilevel"/>
    <w:tmpl w:val="D2522B32"/>
    <w:lvl w:ilvl="0">
      <w:start w:val="6"/>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33213C"/>
    <w:multiLevelType w:val="hybridMultilevel"/>
    <w:tmpl w:val="7CC27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B36BE2"/>
    <w:multiLevelType w:val="hybridMultilevel"/>
    <w:tmpl w:val="2940C208"/>
    <w:lvl w:ilvl="0" w:tplc="B66A99A0">
      <w:start w:val="1"/>
      <w:numFmt w:val="bullet"/>
      <w:lvlText w:val="­"/>
      <w:lvlJc w:val="left"/>
      <w:pPr>
        <w:tabs>
          <w:tab w:val="num" w:pos="1080"/>
        </w:tabs>
        <w:ind w:left="1080" w:hanging="360"/>
      </w:pPr>
      <w:rPr>
        <w:rFonts w:ascii="Courier New" w:hAnsi="Courier New" w:hint="default"/>
      </w:rPr>
    </w:lvl>
    <w:lvl w:ilvl="1" w:tplc="B66A99A0">
      <w:start w:val="1"/>
      <w:numFmt w:val="bullet"/>
      <w:lvlText w:val="­"/>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DC21E6"/>
    <w:multiLevelType w:val="hybridMultilevel"/>
    <w:tmpl w:val="4058E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6B360A1"/>
    <w:multiLevelType w:val="hybridMultilevel"/>
    <w:tmpl w:val="8F72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FD10DB"/>
    <w:multiLevelType w:val="hybridMultilevel"/>
    <w:tmpl w:val="C47687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2BDB3236"/>
    <w:multiLevelType w:val="hybridMultilevel"/>
    <w:tmpl w:val="1DB6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4A3F72"/>
    <w:multiLevelType w:val="hybridMultilevel"/>
    <w:tmpl w:val="96CE0C76"/>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030153"/>
    <w:multiLevelType w:val="hybridMultilevel"/>
    <w:tmpl w:val="FB70A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880717"/>
    <w:multiLevelType w:val="hybridMultilevel"/>
    <w:tmpl w:val="3988A6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2758F5"/>
    <w:multiLevelType w:val="hybridMultilevel"/>
    <w:tmpl w:val="0DD8560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E24B43"/>
    <w:multiLevelType w:val="hybridMultilevel"/>
    <w:tmpl w:val="324A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A334B1"/>
    <w:multiLevelType w:val="hybridMultilevel"/>
    <w:tmpl w:val="039C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3E13D6"/>
    <w:multiLevelType w:val="hybridMultilevel"/>
    <w:tmpl w:val="68A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DA72E2"/>
    <w:multiLevelType w:val="hybridMultilevel"/>
    <w:tmpl w:val="2000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7D5AA4"/>
    <w:multiLevelType w:val="hybridMultilevel"/>
    <w:tmpl w:val="1AA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CC1915"/>
    <w:multiLevelType w:val="hybridMultilevel"/>
    <w:tmpl w:val="EFF4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A63B09"/>
    <w:multiLevelType w:val="hybridMultilevel"/>
    <w:tmpl w:val="1AB4D76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BD302E"/>
    <w:multiLevelType w:val="hybridMultilevel"/>
    <w:tmpl w:val="FF10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F10B9"/>
    <w:multiLevelType w:val="hybridMultilevel"/>
    <w:tmpl w:val="ADDC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15AFE"/>
    <w:multiLevelType w:val="hybridMultilevel"/>
    <w:tmpl w:val="FC947EE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8531A2"/>
    <w:multiLevelType w:val="hybridMultilevel"/>
    <w:tmpl w:val="9DB2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066FE2"/>
    <w:multiLevelType w:val="hybridMultilevel"/>
    <w:tmpl w:val="11A0A0E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C03B1B"/>
    <w:multiLevelType w:val="hybridMultilevel"/>
    <w:tmpl w:val="991AFC4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5BC1D08"/>
    <w:multiLevelType w:val="hybridMultilevel"/>
    <w:tmpl w:val="25EE9866"/>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2E2EC1"/>
    <w:multiLevelType w:val="hybridMultilevel"/>
    <w:tmpl w:val="A3DA9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062"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7F392C"/>
    <w:multiLevelType w:val="hybridMultilevel"/>
    <w:tmpl w:val="7D2A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B72851"/>
    <w:multiLevelType w:val="hybridMultilevel"/>
    <w:tmpl w:val="D508509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D6E62C7"/>
    <w:multiLevelType w:val="multilevel"/>
    <w:tmpl w:val="E250D660"/>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47" w15:restartNumberingAfterBreak="0">
    <w:nsid w:val="70391255"/>
    <w:multiLevelType w:val="hybridMultilevel"/>
    <w:tmpl w:val="F8DE256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5D3706C"/>
    <w:multiLevelType w:val="hybridMultilevel"/>
    <w:tmpl w:val="9C82A47A"/>
    <w:lvl w:ilvl="0" w:tplc="8432F066">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63A68F3"/>
    <w:multiLevelType w:val="hybridMultilevel"/>
    <w:tmpl w:val="FC24B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FA7861"/>
    <w:multiLevelType w:val="multilevel"/>
    <w:tmpl w:val="6F7EA8E4"/>
    <w:lvl w:ilvl="0">
      <w:start w:val="6"/>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7C5C295B"/>
    <w:multiLevelType w:val="hybridMultilevel"/>
    <w:tmpl w:val="43765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485054"/>
    <w:multiLevelType w:val="hybridMultilevel"/>
    <w:tmpl w:val="6710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49"/>
  </w:num>
  <w:num w:numId="3">
    <w:abstractNumId w:val="45"/>
  </w:num>
  <w:num w:numId="4">
    <w:abstractNumId w:val="38"/>
  </w:num>
  <w:num w:numId="5">
    <w:abstractNumId w:val="39"/>
  </w:num>
  <w:num w:numId="6">
    <w:abstractNumId w:val="44"/>
  </w:num>
  <w:num w:numId="7">
    <w:abstractNumId w:val="13"/>
  </w:num>
  <w:num w:numId="8">
    <w:abstractNumId w:val="42"/>
  </w:num>
  <w:num w:numId="9">
    <w:abstractNumId w:val="34"/>
  </w:num>
  <w:num w:numId="10">
    <w:abstractNumId w:val="5"/>
  </w:num>
  <w:num w:numId="11">
    <w:abstractNumId w:val="27"/>
  </w:num>
  <w:num w:numId="12">
    <w:abstractNumId w:val="12"/>
  </w:num>
  <w:num w:numId="13">
    <w:abstractNumId w:val="18"/>
  </w:num>
  <w:num w:numId="14">
    <w:abstractNumId w:val="20"/>
  </w:num>
  <w:num w:numId="15">
    <w:abstractNumId w:val="9"/>
  </w:num>
  <w:num w:numId="16">
    <w:abstractNumId w:val="51"/>
  </w:num>
  <w:num w:numId="17">
    <w:abstractNumId w:val="23"/>
  </w:num>
  <w:num w:numId="18">
    <w:abstractNumId w:val="36"/>
  </w:num>
  <w:num w:numId="19">
    <w:abstractNumId w:val="7"/>
  </w:num>
  <w:num w:numId="20">
    <w:abstractNumId w:val="41"/>
  </w:num>
  <w:num w:numId="21">
    <w:abstractNumId w:val="47"/>
  </w:num>
  <w:num w:numId="22">
    <w:abstractNumId w:val="52"/>
  </w:num>
  <w:num w:numId="23">
    <w:abstractNumId w:val="14"/>
  </w:num>
  <w:num w:numId="24">
    <w:abstractNumId w:val="3"/>
  </w:num>
  <w:num w:numId="25">
    <w:abstractNumId w:val="1"/>
  </w:num>
  <w:num w:numId="26">
    <w:abstractNumId w:val="35"/>
  </w:num>
  <w:num w:numId="27">
    <w:abstractNumId w:val="22"/>
  </w:num>
  <w:num w:numId="28">
    <w:abstractNumId w:val="4"/>
  </w:num>
  <w:num w:numId="29">
    <w:abstractNumId w:val="48"/>
  </w:num>
  <w:num w:numId="30">
    <w:abstractNumId w:val="50"/>
  </w:num>
  <w:num w:numId="31">
    <w:abstractNumId w:val="6"/>
  </w:num>
  <w:num w:numId="32">
    <w:abstractNumId w:val="31"/>
  </w:num>
  <w:num w:numId="33">
    <w:abstractNumId w:val="46"/>
  </w:num>
  <w:num w:numId="34">
    <w:abstractNumId w:val="32"/>
  </w:num>
  <w:num w:numId="35">
    <w:abstractNumId w:val="16"/>
  </w:num>
  <w:num w:numId="36">
    <w:abstractNumId w:val="2"/>
  </w:num>
  <w:num w:numId="37">
    <w:abstractNumId w:val="43"/>
  </w:num>
  <w:num w:numId="38">
    <w:abstractNumId w:val="15"/>
  </w:num>
  <w:num w:numId="39">
    <w:abstractNumId w:val="17"/>
  </w:num>
  <w:num w:numId="40">
    <w:abstractNumId w:val="19"/>
  </w:num>
  <w:num w:numId="41">
    <w:abstractNumId w:val="0"/>
  </w:num>
  <w:num w:numId="42">
    <w:abstractNumId w:val="29"/>
  </w:num>
  <w:num w:numId="43">
    <w:abstractNumId w:val="40"/>
  </w:num>
  <w:num w:numId="44">
    <w:abstractNumId w:val="33"/>
  </w:num>
  <w:num w:numId="45">
    <w:abstractNumId w:val="10"/>
  </w:num>
  <w:num w:numId="46">
    <w:abstractNumId w:val="8"/>
  </w:num>
  <w:num w:numId="47">
    <w:abstractNumId w:val="26"/>
  </w:num>
  <w:num w:numId="48">
    <w:abstractNumId w:val="11"/>
  </w:num>
  <w:num w:numId="49">
    <w:abstractNumId w:val="24"/>
  </w:num>
  <w:num w:numId="50">
    <w:abstractNumId w:val="49"/>
  </w:num>
  <w:num w:numId="51">
    <w:abstractNumId w:val="4"/>
  </w:num>
  <w:num w:numId="52">
    <w:abstractNumId w:val="48"/>
  </w:num>
  <w:num w:numId="53">
    <w:abstractNumId w:val="37"/>
  </w:num>
  <w:num w:numId="54">
    <w:abstractNumId w:val="21"/>
  </w:num>
  <w:num w:numId="55">
    <w:abstractNumId w:val="30"/>
  </w:num>
  <w:num w:numId="5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764"/>
    <w:rsid w:val="00001A0B"/>
    <w:rsid w:val="000020B0"/>
    <w:rsid w:val="00004C48"/>
    <w:rsid w:val="00005B69"/>
    <w:rsid w:val="00005F2E"/>
    <w:rsid w:val="00006DEA"/>
    <w:rsid w:val="000075AD"/>
    <w:rsid w:val="000076FC"/>
    <w:rsid w:val="00007BAC"/>
    <w:rsid w:val="00007F9E"/>
    <w:rsid w:val="00010A04"/>
    <w:rsid w:val="00010B78"/>
    <w:rsid w:val="0001147A"/>
    <w:rsid w:val="000119C1"/>
    <w:rsid w:val="00011F42"/>
    <w:rsid w:val="00012064"/>
    <w:rsid w:val="000126E0"/>
    <w:rsid w:val="00013312"/>
    <w:rsid w:val="00013EDB"/>
    <w:rsid w:val="0001448A"/>
    <w:rsid w:val="0001485B"/>
    <w:rsid w:val="00014A7E"/>
    <w:rsid w:val="00014D8B"/>
    <w:rsid w:val="0001502E"/>
    <w:rsid w:val="000156A3"/>
    <w:rsid w:val="000156D7"/>
    <w:rsid w:val="00020AE5"/>
    <w:rsid w:val="00020BC4"/>
    <w:rsid w:val="0002320A"/>
    <w:rsid w:val="00024F71"/>
    <w:rsid w:val="000251D4"/>
    <w:rsid w:val="000253BB"/>
    <w:rsid w:val="000254AC"/>
    <w:rsid w:val="00025A5B"/>
    <w:rsid w:val="0002752A"/>
    <w:rsid w:val="000304F0"/>
    <w:rsid w:val="000318F2"/>
    <w:rsid w:val="00031AB2"/>
    <w:rsid w:val="00031E75"/>
    <w:rsid w:val="0003274A"/>
    <w:rsid w:val="00033768"/>
    <w:rsid w:val="00034A86"/>
    <w:rsid w:val="00034EDF"/>
    <w:rsid w:val="00035510"/>
    <w:rsid w:val="00036332"/>
    <w:rsid w:val="00036E75"/>
    <w:rsid w:val="000410F1"/>
    <w:rsid w:val="0004111D"/>
    <w:rsid w:val="00041261"/>
    <w:rsid w:val="0004296F"/>
    <w:rsid w:val="00042E58"/>
    <w:rsid w:val="000442EB"/>
    <w:rsid w:val="00044B8E"/>
    <w:rsid w:val="00050577"/>
    <w:rsid w:val="00051B0A"/>
    <w:rsid w:val="000528FC"/>
    <w:rsid w:val="00053E8F"/>
    <w:rsid w:val="00053F80"/>
    <w:rsid w:val="00054F95"/>
    <w:rsid w:val="00055B49"/>
    <w:rsid w:val="00055EA0"/>
    <w:rsid w:val="000564C6"/>
    <w:rsid w:val="000570F3"/>
    <w:rsid w:val="00057160"/>
    <w:rsid w:val="000610EA"/>
    <w:rsid w:val="000612E1"/>
    <w:rsid w:val="00061396"/>
    <w:rsid w:val="00061D26"/>
    <w:rsid w:val="00062951"/>
    <w:rsid w:val="00063DD9"/>
    <w:rsid w:val="00063F4D"/>
    <w:rsid w:val="00064AD5"/>
    <w:rsid w:val="000654DB"/>
    <w:rsid w:val="00065B95"/>
    <w:rsid w:val="00065C5C"/>
    <w:rsid w:val="00066236"/>
    <w:rsid w:val="000669A6"/>
    <w:rsid w:val="0006796D"/>
    <w:rsid w:val="00067B5D"/>
    <w:rsid w:val="00070336"/>
    <w:rsid w:val="000708C2"/>
    <w:rsid w:val="00074ACE"/>
    <w:rsid w:val="0007559F"/>
    <w:rsid w:val="0007574E"/>
    <w:rsid w:val="00077AC7"/>
    <w:rsid w:val="00077D38"/>
    <w:rsid w:val="00081F39"/>
    <w:rsid w:val="000822EA"/>
    <w:rsid w:val="000823F8"/>
    <w:rsid w:val="000829FC"/>
    <w:rsid w:val="00083489"/>
    <w:rsid w:val="0008391E"/>
    <w:rsid w:val="00083D6C"/>
    <w:rsid w:val="00084109"/>
    <w:rsid w:val="0008615F"/>
    <w:rsid w:val="00087D53"/>
    <w:rsid w:val="0009035C"/>
    <w:rsid w:val="000909DD"/>
    <w:rsid w:val="000915B0"/>
    <w:rsid w:val="00091807"/>
    <w:rsid w:val="00092B8A"/>
    <w:rsid w:val="00093226"/>
    <w:rsid w:val="000940F2"/>
    <w:rsid w:val="000942AD"/>
    <w:rsid w:val="000946D1"/>
    <w:rsid w:val="00095398"/>
    <w:rsid w:val="000957D1"/>
    <w:rsid w:val="000958D1"/>
    <w:rsid w:val="000965B9"/>
    <w:rsid w:val="000A1A2A"/>
    <w:rsid w:val="000A1B1B"/>
    <w:rsid w:val="000A38B5"/>
    <w:rsid w:val="000A4968"/>
    <w:rsid w:val="000A4A30"/>
    <w:rsid w:val="000A5675"/>
    <w:rsid w:val="000A627A"/>
    <w:rsid w:val="000A6438"/>
    <w:rsid w:val="000A6BEA"/>
    <w:rsid w:val="000A6DA1"/>
    <w:rsid w:val="000A7406"/>
    <w:rsid w:val="000A7FE5"/>
    <w:rsid w:val="000B0B9F"/>
    <w:rsid w:val="000B30A3"/>
    <w:rsid w:val="000B3390"/>
    <w:rsid w:val="000B40D9"/>
    <w:rsid w:val="000B512D"/>
    <w:rsid w:val="000B61AC"/>
    <w:rsid w:val="000B6FDF"/>
    <w:rsid w:val="000B7A5D"/>
    <w:rsid w:val="000B7B40"/>
    <w:rsid w:val="000B7BF4"/>
    <w:rsid w:val="000C027E"/>
    <w:rsid w:val="000C0C97"/>
    <w:rsid w:val="000C0F1C"/>
    <w:rsid w:val="000C144F"/>
    <w:rsid w:val="000C21A5"/>
    <w:rsid w:val="000C40B8"/>
    <w:rsid w:val="000C511F"/>
    <w:rsid w:val="000C5EF9"/>
    <w:rsid w:val="000C644A"/>
    <w:rsid w:val="000C65FD"/>
    <w:rsid w:val="000D04E0"/>
    <w:rsid w:val="000D0827"/>
    <w:rsid w:val="000D0974"/>
    <w:rsid w:val="000D0EDF"/>
    <w:rsid w:val="000D19B1"/>
    <w:rsid w:val="000D3398"/>
    <w:rsid w:val="000D4C31"/>
    <w:rsid w:val="000D5B90"/>
    <w:rsid w:val="000D67ED"/>
    <w:rsid w:val="000E3363"/>
    <w:rsid w:val="000E3449"/>
    <w:rsid w:val="000E4020"/>
    <w:rsid w:val="000E4425"/>
    <w:rsid w:val="000E498B"/>
    <w:rsid w:val="000E6384"/>
    <w:rsid w:val="000E676B"/>
    <w:rsid w:val="000E69DA"/>
    <w:rsid w:val="000E6FD8"/>
    <w:rsid w:val="000E72FB"/>
    <w:rsid w:val="000F0D16"/>
    <w:rsid w:val="000F11AC"/>
    <w:rsid w:val="000F215F"/>
    <w:rsid w:val="000F2B0E"/>
    <w:rsid w:val="000F2DF9"/>
    <w:rsid w:val="000F4320"/>
    <w:rsid w:val="000F5701"/>
    <w:rsid w:val="000F5702"/>
    <w:rsid w:val="000F5DE0"/>
    <w:rsid w:val="000F6625"/>
    <w:rsid w:val="000F7C8F"/>
    <w:rsid w:val="001000CF"/>
    <w:rsid w:val="00100220"/>
    <w:rsid w:val="00102380"/>
    <w:rsid w:val="001023B6"/>
    <w:rsid w:val="00103E62"/>
    <w:rsid w:val="001040A7"/>
    <w:rsid w:val="00105272"/>
    <w:rsid w:val="00105C23"/>
    <w:rsid w:val="0010628E"/>
    <w:rsid w:val="00106CAC"/>
    <w:rsid w:val="0011106E"/>
    <w:rsid w:val="001123EA"/>
    <w:rsid w:val="0011517B"/>
    <w:rsid w:val="00115683"/>
    <w:rsid w:val="00115766"/>
    <w:rsid w:val="00115E04"/>
    <w:rsid w:val="00117319"/>
    <w:rsid w:val="001173AF"/>
    <w:rsid w:val="00122B91"/>
    <w:rsid w:val="0012336C"/>
    <w:rsid w:val="00123789"/>
    <w:rsid w:val="0012390D"/>
    <w:rsid w:val="00124008"/>
    <w:rsid w:val="001251B4"/>
    <w:rsid w:val="00125A9E"/>
    <w:rsid w:val="00125ED9"/>
    <w:rsid w:val="001265ED"/>
    <w:rsid w:val="00127308"/>
    <w:rsid w:val="00130032"/>
    <w:rsid w:val="00130C1C"/>
    <w:rsid w:val="00131FAA"/>
    <w:rsid w:val="00133095"/>
    <w:rsid w:val="0013414A"/>
    <w:rsid w:val="0013444A"/>
    <w:rsid w:val="00135734"/>
    <w:rsid w:val="0013646B"/>
    <w:rsid w:val="00137D86"/>
    <w:rsid w:val="00142536"/>
    <w:rsid w:val="00142CBF"/>
    <w:rsid w:val="00143042"/>
    <w:rsid w:val="0014308D"/>
    <w:rsid w:val="001432B5"/>
    <w:rsid w:val="00144301"/>
    <w:rsid w:val="00147BFE"/>
    <w:rsid w:val="001505BB"/>
    <w:rsid w:val="00150B3B"/>
    <w:rsid w:val="00150B4B"/>
    <w:rsid w:val="001520A7"/>
    <w:rsid w:val="00152969"/>
    <w:rsid w:val="001529A3"/>
    <w:rsid w:val="001531F3"/>
    <w:rsid w:val="00153398"/>
    <w:rsid w:val="0015407F"/>
    <w:rsid w:val="00154CAD"/>
    <w:rsid w:val="00156F03"/>
    <w:rsid w:val="00157471"/>
    <w:rsid w:val="001605F2"/>
    <w:rsid w:val="001608EA"/>
    <w:rsid w:val="00160B49"/>
    <w:rsid w:val="00160C0E"/>
    <w:rsid w:val="00160C5F"/>
    <w:rsid w:val="001622E8"/>
    <w:rsid w:val="0016235D"/>
    <w:rsid w:val="001625AA"/>
    <w:rsid w:val="00162C93"/>
    <w:rsid w:val="0016302C"/>
    <w:rsid w:val="0016374D"/>
    <w:rsid w:val="001637CA"/>
    <w:rsid w:val="00163B6E"/>
    <w:rsid w:val="00163D90"/>
    <w:rsid w:val="001643CE"/>
    <w:rsid w:val="0016452F"/>
    <w:rsid w:val="00164542"/>
    <w:rsid w:val="00165715"/>
    <w:rsid w:val="0016642F"/>
    <w:rsid w:val="00166958"/>
    <w:rsid w:val="00166E5E"/>
    <w:rsid w:val="001672C1"/>
    <w:rsid w:val="001673CE"/>
    <w:rsid w:val="00167445"/>
    <w:rsid w:val="00167AE5"/>
    <w:rsid w:val="00170580"/>
    <w:rsid w:val="00170859"/>
    <w:rsid w:val="001708DE"/>
    <w:rsid w:val="00171ABA"/>
    <w:rsid w:val="001731B9"/>
    <w:rsid w:val="001735DD"/>
    <w:rsid w:val="00176532"/>
    <w:rsid w:val="00177212"/>
    <w:rsid w:val="0018163E"/>
    <w:rsid w:val="00181B72"/>
    <w:rsid w:val="00182176"/>
    <w:rsid w:val="001822C9"/>
    <w:rsid w:val="00182717"/>
    <w:rsid w:val="0018432D"/>
    <w:rsid w:val="0018452C"/>
    <w:rsid w:val="0018468F"/>
    <w:rsid w:val="00184986"/>
    <w:rsid w:val="00184D78"/>
    <w:rsid w:val="00187B79"/>
    <w:rsid w:val="00187D31"/>
    <w:rsid w:val="00187E75"/>
    <w:rsid w:val="00190BDD"/>
    <w:rsid w:val="001912D3"/>
    <w:rsid w:val="001920CF"/>
    <w:rsid w:val="00192503"/>
    <w:rsid w:val="0019387E"/>
    <w:rsid w:val="0019585A"/>
    <w:rsid w:val="00196457"/>
    <w:rsid w:val="00197CF1"/>
    <w:rsid w:val="00197DCE"/>
    <w:rsid w:val="00197ED4"/>
    <w:rsid w:val="00197FC2"/>
    <w:rsid w:val="001A013A"/>
    <w:rsid w:val="001A087D"/>
    <w:rsid w:val="001A11B5"/>
    <w:rsid w:val="001A1697"/>
    <w:rsid w:val="001A18B0"/>
    <w:rsid w:val="001A2237"/>
    <w:rsid w:val="001A29E7"/>
    <w:rsid w:val="001A37C0"/>
    <w:rsid w:val="001A3936"/>
    <w:rsid w:val="001A40FE"/>
    <w:rsid w:val="001A4153"/>
    <w:rsid w:val="001A4B19"/>
    <w:rsid w:val="001A616B"/>
    <w:rsid w:val="001A7262"/>
    <w:rsid w:val="001B0B7B"/>
    <w:rsid w:val="001B31F8"/>
    <w:rsid w:val="001B36FF"/>
    <w:rsid w:val="001B38C4"/>
    <w:rsid w:val="001B42DD"/>
    <w:rsid w:val="001B4D9F"/>
    <w:rsid w:val="001B56F1"/>
    <w:rsid w:val="001B6B0C"/>
    <w:rsid w:val="001B71D9"/>
    <w:rsid w:val="001B7FD2"/>
    <w:rsid w:val="001C0B09"/>
    <w:rsid w:val="001C1C93"/>
    <w:rsid w:val="001C213E"/>
    <w:rsid w:val="001C2E33"/>
    <w:rsid w:val="001C47C9"/>
    <w:rsid w:val="001C5775"/>
    <w:rsid w:val="001C5D9A"/>
    <w:rsid w:val="001C7A7C"/>
    <w:rsid w:val="001C7BDD"/>
    <w:rsid w:val="001D15F1"/>
    <w:rsid w:val="001D1D3D"/>
    <w:rsid w:val="001D234D"/>
    <w:rsid w:val="001D5559"/>
    <w:rsid w:val="001D5D0E"/>
    <w:rsid w:val="001D7B03"/>
    <w:rsid w:val="001E043D"/>
    <w:rsid w:val="001E0541"/>
    <w:rsid w:val="001E0CBD"/>
    <w:rsid w:val="001E166A"/>
    <w:rsid w:val="001E3E5E"/>
    <w:rsid w:val="001E4ED6"/>
    <w:rsid w:val="001E5C4C"/>
    <w:rsid w:val="001E67EB"/>
    <w:rsid w:val="001E6D93"/>
    <w:rsid w:val="001F07EE"/>
    <w:rsid w:val="001F07F7"/>
    <w:rsid w:val="001F0888"/>
    <w:rsid w:val="001F0B7F"/>
    <w:rsid w:val="001F0F8B"/>
    <w:rsid w:val="001F1A76"/>
    <w:rsid w:val="001F1CAA"/>
    <w:rsid w:val="001F1E0A"/>
    <w:rsid w:val="001F1ED4"/>
    <w:rsid w:val="001F2430"/>
    <w:rsid w:val="001F313E"/>
    <w:rsid w:val="001F3E21"/>
    <w:rsid w:val="001F4785"/>
    <w:rsid w:val="001F5351"/>
    <w:rsid w:val="001F7063"/>
    <w:rsid w:val="001F70D6"/>
    <w:rsid w:val="001F7A51"/>
    <w:rsid w:val="002012F1"/>
    <w:rsid w:val="00202856"/>
    <w:rsid w:val="00202FF5"/>
    <w:rsid w:val="0020317D"/>
    <w:rsid w:val="00203D8B"/>
    <w:rsid w:val="00203DBB"/>
    <w:rsid w:val="00204E60"/>
    <w:rsid w:val="0020536F"/>
    <w:rsid w:val="002056E6"/>
    <w:rsid w:val="00205967"/>
    <w:rsid w:val="00205D06"/>
    <w:rsid w:val="0020637E"/>
    <w:rsid w:val="00211470"/>
    <w:rsid w:val="002140B9"/>
    <w:rsid w:val="00216D47"/>
    <w:rsid w:val="002203A6"/>
    <w:rsid w:val="0022233A"/>
    <w:rsid w:val="00223B14"/>
    <w:rsid w:val="002267DE"/>
    <w:rsid w:val="00226951"/>
    <w:rsid w:val="00226BFA"/>
    <w:rsid w:val="00226D91"/>
    <w:rsid w:val="002305BA"/>
    <w:rsid w:val="00230D5C"/>
    <w:rsid w:val="00230F7C"/>
    <w:rsid w:val="002313BE"/>
    <w:rsid w:val="002314C8"/>
    <w:rsid w:val="00232FAE"/>
    <w:rsid w:val="00233842"/>
    <w:rsid w:val="00234730"/>
    <w:rsid w:val="00234764"/>
    <w:rsid w:val="00234E73"/>
    <w:rsid w:val="002358C4"/>
    <w:rsid w:val="00236558"/>
    <w:rsid w:val="00236739"/>
    <w:rsid w:val="002368D3"/>
    <w:rsid w:val="00236A89"/>
    <w:rsid w:val="00237909"/>
    <w:rsid w:val="00240804"/>
    <w:rsid w:val="00240EC4"/>
    <w:rsid w:val="00241526"/>
    <w:rsid w:val="00241838"/>
    <w:rsid w:val="00241B68"/>
    <w:rsid w:val="0024249F"/>
    <w:rsid w:val="00244378"/>
    <w:rsid w:val="00245995"/>
    <w:rsid w:val="00246477"/>
    <w:rsid w:val="0024689F"/>
    <w:rsid w:val="00250B3F"/>
    <w:rsid w:val="0025103D"/>
    <w:rsid w:val="00251DCD"/>
    <w:rsid w:val="0025261A"/>
    <w:rsid w:val="0025352A"/>
    <w:rsid w:val="002535B9"/>
    <w:rsid w:val="00253909"/>
    <w:rsid w:val="00253A8C"/>
    <w:rsid w:val="00254821"/>
    <w:rsid w:val="00254B50"/>
    <w:rsid w:val="002563CA"/>
    <w:rsid w:val="00257943"/>
    <w:rsid w:val="00257AFC"/>
    <w:rsid w:val="00260A6D"/>
    <w:rsid w:val="002619F0"/>
    <w:rsid w:val="00261A32"/>
    <w:rsid w:val="0026222B"/>
    <w:rsid w:val="00262A44"/>
    <w:rsid w:val="00262FB9"/>
    <w:rsid w:val="0026369C"/>
    <w:rsid w:val="002638E4"/>
    <w:rsid w:val="002656D2"/>
    <w:rsid w:val="00266F37"/>
    <w:rsid w:val="0026792B"/>
    <w:rsid w:val="00267C6C"/>
    <w:rsid w:val="00270865"/>
    <w:rsid w:val="00270A74"/>
    <w:rsid w:val="00271E3F"/>
    <w:rsid w:val="00272585"/>
    <w:rsid w:val="002749B9"/>
    <w:rsid w:val="0027521A"/>
    <w:rsid w:val="00275AD5"/>
    <w:rsid w:val="0027697C"/>
    <w:rsid w:val="00277AF1"/>
    <w:rsid w:val="002811EA"/>
    <w:rsid w:val="002813D9"/>
    <w:rsid w:val="002816CF"/>
    <w:rsid w:val="00281A08"/>
    <w:rsid w:val="00281F84"/>
    <w:rsid w:val="00282A8D"/>
    <w:rsid w:val="00283014"/>
    <w:rsid w:val="0028335A"/>
    <w:rsid w:val="002848A3"/>
    <w:rsid w:val="00285023"/>
    <w:rsid w:val="00286E98"/>
    <w:rsid w:val="00287FAF"/>
    <w:rsid w:val="00290D88"/>
    <w:rsid w:val="0029248B"/>
    <w:rsid w:val="00293B16"/>
    <w:rsid w:val="0029401C"/>
    <w:rsid w:val="002942D6"/>
    <w:rsid w:val="00295094"/>
    <w:rsid w:val="00295D1C"/>
    <w:rsid w:val="0029647F"/>
    <w:rsid w:val="00296B22"/>
    <w:rsid w:val="00296C2A"/>
    <w:rsid w:val="00297184"/>
    <w:rsid w:val="00297EBF"/>
    <w:rsid w:val="002A0BAB"/>
    <w:rsid w:val="002A1021"/>
    <w:rsid w:val="002A25BB"/>
    <w:rsid w:val="002A3AFE"/>
    <w:rsid w:val="002A3B30"/>
    <w:rsid w:val="002A4350"/>
    <w:rsid w:val="002A44F1"/>
    <w:rsid w:val="002A4C7A"/>
    <w:rsid w:val="002A4D7C"/>
    <w:rsid w:val="002A4E67"/>
    <w:rsid w:val="002A5EAA"/>
    <w:rsid w:val="002A6B83"/>
    <w:rsid w:val="002A6C69"/>
    <w:rsid w:val="002A75DD"/>
    <w:rsid w:val="002A77D0"/>
    <w:rsid w:val="002B0BF4"/>
    <w:rsid w:val="002B151F"/>
    <w:rsid w:val="002B2CA9"/>
    <w:rsid w:val="002B3A02"/>
    <w:rsid w:val="002B49FD"/>
    <w:rsid w:val="002B5766"/>
    <w:rsid w:val="002B6541"/>
    <w:rsid w:val="002B68EB"/>
    <w:rsid w:val="002B79FA"/>
    <w:rsid w:val="002C00E2"/>
    <w:rsid w:val="002C031A"/>
    <w:rsid w:val="002C12F9"/>
    <w:rsid w:val="002C2056"/>
    <w:rsid w:val="002C282C"/>
    <w:rsid w:val="002C36FB"/>
    <w:rsid w:val="002C4368"/>
    <w:rsid w:val="002C47A7"/>
    <w:rsid w:val="002C4A3F"/>
    <w:rsid w:val="002C5026"/>
    <w:rsid w:val="002C5B5D"/>
    <w:rsid w:val="002C6264"/>
    <w:rsid w:val="002C6EEF"/>
    <w:rsid w:val="002C73A2"/>
    <w:rsid w:val="002D00A4"/>
    <w:rsid w:val="002D0721"/>
    <w:rsid w:val="002D3E35"/>
    <w:rsid w:val="002D4343"/>
    <w:rsid w:val="002D5AE6"/>
    <w:rsid w:val="002D6A05"/>
    <w:rsid w:val="002D7329"/>
    <w:rsid w:val="002D7384"/>
    <w:rsid w:val="002D7630"/>
    <w:rsid w:val="002D7E4C"/>
    <w:rsid w:val="002E124C"/>
    <w:rsid w:val="002E189C"/>
    <w:rsid w:val="002E2CF4"/>
    <w:rsid w:val="002E3144"/>
    <w:rsid w:val="002E369C"/>
    <w:rsid w:val="002E37A3"/>
    <w:rsid w:val="002E3946"/>
    <w:rsid w:val="002E3AB9"/>
    <w:rsid w:val="002E5126"/>
    <w:rsid w:val="002E67FA"/>
    <w:rsid w:val="002F03C8"/>
    <w:rsid w:val="002F05F6"/>
    <w:rsid w:val="002F06F7"/>
    <w:rsid w:val="002F0A8B"/>
    <w:rsid w:val="002F2AF9"/>
    <w:rsid w:val="002F33A8"/>
    <w:rsid w:val="002F55D1"/>
    <w:rsid w:val="002F56D1"/>
    <w:rsid w:val="002F595A"/>
    <w:rsid w:val="002F7B19"/>
    <w:rsid w:val="00302A75"/>
    <w:rsid w:val="00302C94"/>
    <w:rsid w:val="003035B2"/>
    <w:rsid w:val="003039A9"/>
    <w:rsid w:val="00303D7C"/>
    <w:rsid w:val="00303DDD"/>
    <w:rsid w:val="00305CBA"/>
    <w:rsid w:val="00310794"/>
    <w:rsid w:val="003113FA"/>
    <w:rsid w:val="00311541"/>
    <w:rsid w:val="00311BAB"/>
    <w:rsid w:val="00311DA3"/>
    <w:rsid w:val="00311F17"/>
    <w:rsid w:val="00312005"/>
    <w:rsid w:val="0031267E"/>
    <w:rsid w:val="0031271C"/>
    <w:rsid w:val="00313BE3"/>
    <w:rsid w:val="00314D35"/>
    <w:rsid w:val="00316034"/>
    <w:rsid w:val="0031635C"/>
    <w:rsid w:val="00317A94"/>
    <w:rsid w:val="00317B8E"/>
    <w:rsid w:val="003207E0"/>
    <w:rsid w:val="00320FE1"/>
    <w:rsid w:val="00322263"/>
    <w:rsid w:val="00322C3D"/>
    <w:rsid w:val="00323C8B"/>
    <w:rsid w:val="0032578E"/>
    <w:rsid w:val="003258F2"/>
    <w:rsid w:val="00325B61"/>
    <w:rsid w:val="00325D38"/>
    <w:rsid w:val="00326E26"/>
    <w:rsid w:val="00327EDD"/>
    <w:rsid w:val="0033006A"/>
    <w:rsid w:val="003307BB"/>
    <w:rsid w:val="0033480A"/>
    <w:rsid w:val="0033519F"/>
    <w:rsid w:val="00335E8D"/>
    <w:rsid w:val="0033675A"/>
    <w:rsid w:val="00337CE4"/>
    <w:rsid w:val="003418F6"/>
    <w:rsid w:val="003434D6"/>
    <w:rsid w:val="00343A95"/>
    <w:rsid w:val="003441D3"/>
    <w:rsid w:val="0034438C"/>
    <w:rsid w:val="00344A78"/>
    <w:rsid w:val="00344DB7"/>
    <w:rsid w:val="00344E61"/>
    <w:rsid w:val="00346B55"/>
    <w:rsid w:val="00346C84"/>
    <w:rsid w:val="00347CBD"/>
    <w:rsid w:val="003526F8"/>
    <w:rsid w:val="00354795"/>
    <w:rsid w:val="00355BA9"/>
    <w:rsid w:val="0035627A"/>
    <w:rsid w:val="003576A5"/>
    <w:rsid w:val="00357CE6"/>
    <w:rsid w:val="0036015C"/>
    <w:rsid w:val="0036169D"/>
    <w:rsid w:val="0036208B"/>
    <w:rsid w:val="0036282B"/>
    <w:rsid w:val="0036295B"/>
    <w:rsid w:val="00364DBE"/>
    <w:rsid w:val="00365000"/>
    <w:rsid w:val="00365D84"/>
    <w:rsid w:val="003665EA"/>
    <w:rsid w:val="00367AE0"/>
    <w:rsid w:val="00370894"/>
    <w:rsid w:val="00371733"/>
    <w:rsid w:val="0037231E"/>
    <w:rsid w:val="00373DE2"/>
    <w:rsid w:val="003744DC"/>
    <w:rsid w:val="00374C93"/>
    <w:rsid w:val="0037519D"/>
    <w:rsid w:val="00375268"/>
    <w:rsid w:val="003757BA"/>
    <w:rsid w:val="00375C1D"/>
    <w:rsid w:val="00375CA9"/>
    <w:rsid w:val="00381045"/>
    <w:rsid w:val="003812D6"/>
    <w:rsid w:val="00381F44"/>
    <w:rsid w:val="00382067"/>
    <w:rsid w:val="00382412"/>
    <w:rsid w:val="00382980"/>
    <w:rsid w:val="00382C9C"/>
    <w:rsid w:val="00382DC4"/>
    <w:rsid w:val="003832F4"/>
    <w:rsid w:val="00383517"/>
    <w:rsid w:val="0038399A"/>
    <w:rsid w:val="003839CF"/>
    <w:rsid w:val="00385392"/>
    <w:rsid w:val="00385FB1"/>
    <w:rsid w:val="00386445"/>
    <w:rsid w:val="00387977"/>
    <w:rsid w:val="00387E72"/>
    <w:rsid w:val="00390C4F"/>
    <w:rsid w:val="00390F37"/>
    <w:rsid w:val="0039133D"/>
    <w:rsid w:val="00391773"/>
    <w:rsid w:val="00391FAF"/>
    <w:rsid w:val="003924A5"/>
    <w:rsid w:val="0039297E"/>
    <w:rsid w:val="00393B3D"/>
    <w:rsid w:val="00393B64"/>
    <w:rsid w:val="00394A26"/>
    <w:rsid w:val="00394CE2"/>
    <w:rsid w:val="00394E6F"/>
    <w:rsid w:val="00395A72"/>
    <w:rsid w:val="003975E5"/>
    <w:rsid w:val="003A080A"/>
    <w:rsid w:val="003A0968"/>
    <w:rsid w:val="003A0C94"/>
    <w:rsid w:val="003A16C6"/>
    <w:rsid w:val="003A17F0"/>
    <w:rsid w:val="003A2839"/>
    <w:rsid w:val="003A2BEA"/>
    <w:rsid w:val="003A37BE"/>
    <w:rsid w:val="003A3B06"/>
    <w:rsid w:val="003A4571"/>
    <w:rsid w:val="003A45A0"/>
    <w:rsid w:val="003A4A8D"/>
    <w:rsid w:val="003A4EB2"/>
    <w:rsid w:val="003A50C7"/>
    <w:rsid w:val="003A53E4"/>
    <w:rsid w:val="003A6AFD"/>
    <w:rsid w:val="003A6C0E"/>
    <w:rsid w:val="003A79F3"/>
    <w:rsid w:val="003A7E49"/>
    <w:rsid w:val="003B07F1"/>
    <w:rsid w:val="003B1815"/>
    <w:rsid w:val="003B2A5A"/>
    <w:rsid w:val="003B3D4E"/>
    <w:rsid w:val="003B3FBC"/>
    <w:rsid w:val="003B4015"/>
    <w:rsid w:val="003B47F3"/>
    <w:rsid w:val="003B47F7"/>
    <w:rsid w:val="003B4B4E"/>
    <w:rsid w:val="003B54F7"/>
    <w:rsid w:val="003B5E6B"/>
    <w:rsid w:val="003B63C7"/>
    <w:rsid w:val="003B689E"/>
    <w:rsid w:val="003C0FC6"/>
    <w:rsid w:val="003C247B"/>
    <w:rsid w:val="003C2A71"/>
    <w:rsid w:val="003C3165"/>
    <w:rsid w:val="003C3299"/>
    <w:rsid w:val="003C337C"/>
    <w:rsid w:val="003C5163"/>
    <w:rsid w:val="003C558F"/>
    <w:rsid w:val="003C599A"/>
    <w:rsid w:val="003C62C9"/>
    <w:rsid w:val="003D1A77"/>
    <w:rsid w:val="003D1AC4"/>
    <w:rsid w:val="003D25AA"/>
    <w:rsid w:val="003D3801"/>
    <w:rsid w:val="003D3CFE"/>
    <w:rsid w:val="003D468E"/>
    <w:rsid w:val="003D4821"/>
    <w:rsid w:val="003D4CFD"/>
    <w:rsid w:val="003D520B"/>
    <w:rsid w:val="003D5897"/>
    <w:rsid w:val="003D5A21"/>
    <w:rsid w:val="003D64FB"/>
    <w:rsid w:val="003D6598"/>
    <w:rsid w:val="003D6890"/>
    <w:rsid w:val="003D6EEA"/>
    <w:rsid w:val="003E0877"/>
    <w:rsid w:val="003E2518"/>
    <w:rsid w:val="003E337B"/>
    <w:rsid w:val="003E44B5"/>
    <w:rsid w:val="003E4F48"/>
    <w:rsid w:val="003E5710"/>
    <w:rsid w:val="003E57A0"/>
    <w:rsid w:val="003E5DB7"/>
    <w:rsid w:val="003E6385"/>
    <w:rsid w:val="003E656D"/>
    <w:rsid w:val="003E6C58"/>
    <w:rsid w:val="003E6D97"/>
    <w:rsid w:val="003E7930"/>
    <w:rsid w:val="003E7D45"/>
    <w:rsid w:val="003F0998"/>
    <w:rsid w:val="003F12D9"/>
    <w:rsid w:val="003F23A0"/>
    <w:rsid w:val="003F37A5"/>
    <w:rsid w:val="003F4219"/>
    <w:rsid w:val="003F43AA"/>
    <w:rsid w:val="003F4B37"/>
    <w:rsid w:val="003F5FFA"/>
    <w:rsid w:val="003F6189"/>
    <w:rsid w:val="003F6637"/>
    <w:rsid w:val="003F732D"/>
    <w:rsid w:val="003F7835"/>
    <w:rsid w:val="003F78B9"/>
    <w:rsid w:val="00401FB6"/>
    <w:rsid w:val="004028F7"/>
    <w:rsid w:val="00402E97"/>
    <w:rsid w:val="00404398"/>
    <w:rsid w:val="00404896"/>
    <w:rsid w:val="0040542C"/>
    <w:rsid w:val="00405BBC"/>
    <w:rsid w:val="00405FA8"/>
    <w:rsid w:val="00407088"/>
    <w:rsid w:val="00407B5D"/>
    <w:rsid w:val="00410348"/>
    <w:rsid w:val="00410B73"/>
    <w:rsid w:val="00410CD9"/>
    <w:rsid w:val="0041473A"/>
    <w:rsid w:val="00415124"/>
    <w:rsid w:val="00415A97"/>
    <w:rsid w:val="004160F7"/>
    <w:rsid w:val="00416283"/>
    <w:rsid w:val="00416834"/>
    <w:rsid w:val="00417951"/>
    <w:rsid w:val="00417CC1"/>
    <w:rsid w:val="004200C6"/>
    <w:rsid w:val="004203CF"/>
    <w:rsid w:val="00420CCF"/>
    <w:rsid w:val="0042192A"/>
    <w:rsid w:val="00422BF0"/>
    <w:rsid w:val="00422ECD"/>
    <w:rsid w:val="00422F32"/>
    <w:rsid w:val="00423575"/>
    <w:rsid w:val="00423825"/>
    <w:rsid w:val="0042388F"/>
    <w:rsid w:val="00424163"/>
    <w:rsid w:val="00425B59"/>
    <w:rsid w:val="00425C62"/>
    <w:rsid w:val="00425FA4"/>
    <w:rsid w:val="0042753F"/>
    <w:rsid w:val="00430015"/>
    <w:rsid w:val="004301CC"/>
    <w:rsid w:val="00430F9D"/>
    <w:rsid w:val="004313A1"/>
    <w:rsid w:val="00431A11"/>
    <w:rsid w:val="00431D35"/>
    <w:rsid w:val="0043226F"/>
    <w:rsid w:val="004346FA"/>
    <w:rsid w:val="00434BAE"/>
    <w:rsid w:val="00435490"/>
    <w:rsid w:val="0043550B"/>
    <w:rsid w:val="00435529"/>
    <w:rsid w:val="004366A2"/>
    <w:rsid w:val="0043676B"/>
    <w:rsid w:val="004375A4"/>
    <w:rsid w:val="004376F1"/>
    <w:rsid w:val="004415A1"/>
    <w:rsid w:val="00441907"/>
    <w:rsid w:val="00441936"/>
    <w:rsid w:val="00441A36"/>
    <w:rsid w:val="0044295E"/>
    <w:rsid w:val="00443858"/>
    <w:rsid w:val="00443AB1"/>
    <w:rsid w:val="00444134"/>
    <w:rsid w:val="00444291"/>
    <w:rsid w:val="00444402"/>
    <w:rsid w:val="004455C8"/>
    <w:rsid w:val="00445F7F"/>
    <w:rsid w:val="0044643F"/>
    <w:rsid w:val="004477E4"/>
    <w:rsid w:val="00450E5B"/>
    <w:rsid w:val="004522F3"/>
    <w:rsid w:val="00452823"/>
    <w:rsid w:val="0045286A"/>
    <w:rsid w:val="004530F3"/>
    <w:rsid w:val="00454795"/>
    <w:rsid w:val="00454AD2"/>
    <w:rsid w:val="00456F37"/>
    <w:rsid w:val="00460670"/>
    <w:rsid w:val="004612E9"/>
    <w:rsid w:val="00461540"/>
    <w:rsid w:val="004617A5"/>
    <w:rsid w:val="00462DFB"/>
    <w:rsid w:val="00463665"/>
    <w:rsid w:val="00464047"/>
    <w:rsid w:val="0046406A"/>
    <w:rsid w:val="004656A1"/>
    <w:rsid w:val="0046600D"/>
    <w:rsid w:val="00466620"/>
    <w:rsid w:val="004713FE"/>
    <w:rsid w:val="00471DF0"/>
    <w:rsid w:val="004721A1"/>
    <w:rsid w:val="004737A5"/>
    <w:rsid w:val="0047419E"/>
    <w:rsid w:val="004753A9"/>
    <w:rsid w:val="00476B61"/>
    <w:rsid w:val="00476E23"/>
    <w:rsid w:val="00480E61"/>
    <w:rsid w:val="0048169E"/>
    <w:rsid w:val="00481C76"/>
    <w:rsid w:val="00484BD9"/>
    <w:rsid w:val="00486191"/>
    <w:rsid w:val="004863D7"/>
    <w:rsid w:val="00490D84"/>
    <w:rsid w:val="004910C5"/>
    <w:rsid w:val="00491FBA"/>
    <w:rsid w:val="00492082"/>
    <w:rsid w:val="004920F0"/>
    <w:rsid w:val="00492EF1"/>
    <w:rsid w:val="00493208"/>
    <w:rsid w:val="0049432F"/>
    <w:rsid w:val="00494A18"/>
    <w:rsid w:val="004952AC"/>
    <w:rsid w:val="00495E9E"/>
    <w:rsid w:val="00495F66"/>
    <w:rsid w:val="00496167"/>
    <w:rsid w:val="00497988"/>
    <w:rsid w:val="004A0BA0"/>
    <w:rsid w:val="004A126A"/>
    <w:rsid w:val="004A1D5B"/>
    <w:rsid w:val="004A1F0B"/>
    <w:rsid w:val="004A268D"/>
    <w:rsid w:val="004A2D31"/>
    <w:rsid w:val="004A2F0B"/>
    <w:rsid w:val="004A7A3A"/>
    <w:rsid w:val="004B2634"/>
    <w:rsid w:val="004B2771"/>
    <w:rsid w:val="004B27C9"/>
    <w:rsid w:val="004B2A87"/>
    <w:rsid w:val="004B6B6E"/>
    <w:rsid w:val="004C1325"/>
    <w:rsid w:val="004C1BA7"/>
    <w:rsid w:val="004C2C94"/>
    <w:rsid w:val="004C3C0D"/>
    <w:rsid w:val="004C52F3"/>
    <w:rsid w:val="004C5DC6"/>
    <w:rsid w:val="004C64E0"/>
    <w:rsid w:val="004D05E5"/>
    <w:rsid w:val="004D13BB"/>
    <w:rsid w:val="004D155C"/>
    <w:rsid w:val="004D2940"/>
    <w:rsid w:val="004D3897"/>
    <w:rsid w:val="004D3A62"/>
    <w:rsid w:val="004D42BF"/>
    <w:rsid w:val="004D485A"/>
    <w:rsid w:val="004D4924"/>
    <w:rsid w:val="004D51D1"/>
    <w:rsid w:val="004D5A2E"/>
    <w:rsid w:val="004D5D2F"/>
    <w:rsid w:val="004D7AA0"/>
    <w:rsid w:val="004D7C51"/>
    <w:rsid w:val="004D7D53"/>
    <w:rsid w:val="004E08CC"/>
    <w:rsid w:val="004E1F85"/>
    <w:rsid w:val="004E23D1"/>
    <w:rsid w:val="004E35C8"/>
    <w:rsid w:val="004E574B"/>
    <w:rsid w:val="004E5D7A"/>
    <w:rsid w:val="004E68E9"/>
    <w:rsid w:val="004E7444"/>
    <w:rsid w:val="004E761F"/>
    <w:rsid w:val="004E7F33"/>
    <w:rsid w:val="004E7FFE"/>
    <w:rsid w:val="004F165D"/>
    <w:rsid w:val="004F19A9"/>
    <w:rsid w:val="004F40EF"/>
    <w:rsid w:val="004F548E"/>
    <w:rsid w:val="004F58B8"/>
    <w:rsid w:val="004F674A"/>
    <w:rsid w:val="004F765F"/>
    <w:rsid w:val="00500965"/>
    <w:rsid w:val="005032D0"/>
    <w:rsid w:val="00505399"/>
    <w:rsid w:val="005054A9"/>
    <w:rsid w:val="00505563"/>
    <w:rsid w:val="005056CC"/>
    <w:rsid w:val="00505AF0"/>
    <w:rsid w:val="00505C16"/>
    <w:rsid w:val="00506B14"/>
    <w:rsid w:val="00506D3C"/>
    <w:rsid w:val="00506DFC"/>
    <w:rsid w:val="00507EE7"/>
    <w:rsid w:val="0051286F"/>
    <w:rsid w:val="00512F1F"/>
    <w:rsid w:val="00513884"/>
    <w:rsid w:val="00514BEE"/>
    <w:rsid w:val="005155D3"/>
    <w:rsid w:val="00515CD9"/>
    <w:rsid w:val="00515F08"/>
    <w:rsid w:val="005168B7"/>
    <w:rsid w:val="005168B9"/>
    <w:rsid w:val="0051704A"/>
    <w:rsid w:val="0051797B"/>
    <w:rsid w:val="00517D59"/>
    <w:rsid w:val="005214B5"/>
    <w:rsid w:val="00521762"/>
    <w:rsid w:val="00521C0C"/>
    <w:rsid w:val="00522CC0"/>
    <w:rsid w:val="00523B30"/>
    <w:rsid w:val="005240D9"/>
    <w:rsid w:val="005249BA"/>
    <w:rsid w:val="00524CC9"/>
    <w:rsid w:val="00524DC3"/>
    <w:rsid w:val="005254A4"/>
    <w:rsid w:val="00526029"/>
    <w:rsid w:val="00526412"/>
    <w:rsid w:val="00526768"/>
    <w:rsid w:val="00526F4C"/>
    <w:rsid w:val="00526FBD"/>
    <w:rsid w:val="005278BF"/>
    <w:rsid w:val="005303BE"/>
    <w:rsid w:val="00530757"/>
    <w:rsid w:val="00531973"/>
    <w:rsid w:val="00532902"/>
    <w:rsid w:val="00532DA9"/>
    <w:rsid w:val="0053337C"/>
    <w:rsid w:val="005346F8"/>
    <w:rsid w:val="00534C4D"/>
    <w:rsid w:val="0053581D"/>
    <w:rsid w:val="00535A34"/>
    <w:rsid w:val="00535FE1"/>
    <w:rsid w:val="0053659A"/>
    <w:rsid w:val="00536C89"/>
    <w:rsid w:val="00537510"/>
    <w:rsid w:val="00540B68"/>
    <w:rsid w:val="00541633"/>
    <w:rsid w:val="00541920"/>
    <w:rsid w:val="005420A2"/>
    <w:rsid w:val="0054232E"/>
    <w:rsid w:val="00542CD5"/>
    <w:rsid w:val="00542E90"/>
    <w:rsid w:val="0054338B"/>
    <w:rsid w:val="005458E1"/>
    <w:rsid w:val="00545C9B"/>
    <w:rsid w:val="0054609D"/>
    <w:rsid w:val="005460D0"/>
    <w:rsid w:val="005470A1"/>
    <w:rsid w:val="00547A43"/>
    <w:rsid w:val="00547F6F"/>
    <w:rsid w:val="00550550"/>
    <w:rsid w:val="00550C4D"/>
    <w:rsid w:val="00551E8E"/>
    <w:rsid w:val="00551F9A"/>
    <w:rsid w:val="005523D4"/>
    <w:rsid w:val="00552B35"/>
    <w:rsid w:val="00553C85"/>
    <w:rsid w:val="0055485F"/>
    <w:rsid w:val="005557B7"/>
    <w:rsid w:val="00555DA1"/>
    <w:rsid w:val="00555EEE"/>
    <w:rsid w:val="00556B91"/>
    <w:rsid w:val="00557939"/>
    <w:rsid w:val="0055795F"/>
    <w:rsid w:val="005604E8"/>
    <w:rsid w:val="00560F1A"/>
    <w:rsid w:val="00561458"/>
    <w:rsid w:val="0056187A"/>
    <w:rsid w:val="00561936"/>
    <w:rsid w:val="00562BBB"/>
    <w:rsid w:val="00562D3E"/>
    <w:rsid w:val="0056381D"/>
    <w:rsid w:val="0056427A"/>
    <w:rsid w:val="005655FC"/>
    <w:rsid w:val="00565B18"/>
    <w:rsid w:val="00566686"/>
    <w:rsid w:val="00566733"/>
    <w:rsid w:val="00566B15"/>
    <w:rsid w:val="005672CC"/>
    <w:rsid w:val="005679DF"/>
    <w:rsid w:val="00570482"/>
    <w:rsid w:val="00573032"/>
    <w:rsid w:val="00575265"/>
    <w:rsid w:val="00575517"/>
    <w:rsid w:val="00576289"/>
    <w:rsid w:val="00577583"/>
    <w:rsid w:val="0057782F"/>
    <w:rsid w:val="005800C0"/>
    <w:rsid w:val="005801A6"/>
    <w:rsid w:val="00582CE6"/>
    <w:rsid w:val="00583272"/>
    <w:rsid w:val="00583995"/>
    <w:rsid w:val="005854F2"/>
    <w:rsid w:val="00585815"/>
    <w:rsid w:val="00585C23"/>
    <w:rsid w:val="00586A1C"/>
    <w:rsid w:val="00587104"/>
    <w:rsid w:val="005874CA"/>
    <w:rsid w:val="005907C1"/>
    <w:rsid w:val="00590D0C"/>
    <w:rsid w:val="005916F9"/>
    <w:rsid w:val="00591960"/>
    <w:rsid w:val="00592214"/>
    <w:rsid w:val="00592779"/>
    <w:rsid w:val="00592C1A"/>
    <w:rsid w:val="00593704"/>
    <w:rsid w:val="00593CFC"/>
    <w:rsid w:val="0059443E"/>
    <w:rsid w:val="005955DB"/>
    <w:rsid w:val="005A0619"/>
    <w:rsid w:val="005A21C3"/>
    <w:rsid w:val="005A358A"/>
    <w:rsid w:val="005A4518"/>
    <w:rsid w:val="005A64D3"/>
    <w:rsid w:val="005A6AC0"/>
    <w:rsid w:val="005B04B2"/>
    <w:rsid w:val="005B09E5"/>
    <w:rsid w:val="005B1DA0"/>
    <w:rsid w:val="005B2328"/>
    <w:rsid w:val="005B29F6"/>
    <w:rsid w:val="005B3155"/>
    <w:rsid w:val="005B3392"/>
    <w:rsid w:val="005B3427"/>
    <w:rsid w:val="005B3C68"/>
    <w:rsid w:val="005B44F5"/>
    <w:rsid w:val="005B4861"/>
    <w:rsid w:val="005B4B35"/>
    <w:rsid w:val="005B4F19"/>
    <w:rsid w:val="005B5215"/>
    <w:rsid w:val="005C0CE1"/>
    <w:rsid w:val="005C25A4"/>
    <w:rsid w:val="005C2EAC"/>
    <w:rsid w:val="005C36AF"/>
    <w:rsid w:val="005C3877"/>
    <w:rsid w:val="005C3A1F"/>
    <w:rsid w:val="005C47A8"/>
    <w:rsid w:val="005C6478"/>
    <w:rsid w:val="005C6D12"/>
    <w:rsid w:val="005C6E87"/>
    <w:rsid w:val="005C70B7"/>
    <w:rsid w:val="005C7221"/>
    <w:rsid w:val="005D10C3"/>
    <w:rsid w:val="005D2992"/>
    <w:rsid w:val="005D2EDE"/>
    <w:rsid w:val="005D453E"/>
    <w:rsid w:val="005D4B4B"/>
    <w:rsid w:val="005D566A"/>
    <w:rsid w:val="005D5996"/>
    <w:rsid w:val="005D64E0"/>
    <w:rsid w:val="005D64F9"/>
    <w:rsid w:val="005D6DBA"/>
    <w:rsid w:val="005D6F9D"/>
    <w:rsid w:val="005D7494"/>
    <w:rsid w:val="005D7565"/>
    <w:rsid w:val="005E2C05"/>
    <w:rsid w:val="005E3DAD"/>
    <w:rsid w:val="005E6573"/>
    <w:rsid w:val="005E73B1"/>
    <w:rsid w:val="005F1CC5"/>
    <w:rsid w:val="005F2465"/>
    <w:rsid w:val="005F3D14"/>
    <w:rsid w:val="005F3EC6"/>
    <w:rsid w:val="005F41E0"/>
    <w:rsid w:val="005F4CE5"/>
    <w:rsid w:val="005F4EF9"/>
    <w:rsid w:val="005F63A3"/>
    <w:rsid w:val="005F6F29"/>
    <w:rsid w:val="00600712"/>
    <w:rsid w:val="00601653"/>
    <w:rsid w:val="006022B8"/>
    <w:rsid w:val="0060340E"/>
    <w:rsid w:val="00603543"/>
    <w:rsid w:val="006036AB"/>
    <w:rsid w:val="006044EF"/>
    <w:rsid w:val="00604F89"/>
    <w:rsid w:val="00605A82"/>
    <w:rsid w:val="00605FFF"/>
    <w:rsid w:val="006064FC"/>
    <w:rsid w:val="006067E8"/>
    <w:rsid w:val="00607F6D"/>
    <w:rsid w:val="00610144"/>
    <w:rsid w:val="00610A98"/>
    <w:rsid w:val="00610BDE"/>
    <w:rsid w:val="00611BE9"/>
    <w:rsid w:val="00612537"/>
    <w:rsid w:val="00612974"/>
    <w:rsid w:val="00612A1F"/>
    <w:rsid w:val="006133C9"/>
    <w:rsid w:val="00613947"/>
    <w:rsid w:val="00614127"/>
    <w:rsid w:val="0061496E"/>
    <w:rsid w:val="00615328"/>
    <w:rsid w:val="00615EF7"/>
    <w:rsid w:val="006160C7"/>
    <w:rsid w:val="0061671E"/>
    <w:rsid w:val="006175FA"/>
    <w:rsid w:val="00620869"/>
    <w:rsid w:val="006216A0"/>
    <w:rsid w:val="00621815"/>
    <w:rsid w:val="0062185B"/>
    <w:rsid w:val="0062267C"/>
    <w:rsid w:val="00623463"/>
    <w:rsid w:val="0062449B"/>
    <w:rsid w:val="006247E7"/>
    <w:rsid w:val="00624877"/>
    <w:rsid w:val="006250D4"/>
    <w:rsid w:val="006275F8"/>
    <w:rsid w:val="00627C93"/>
    <w:rsid w:val="0063070F"/>
    <w:rsid w:val="00630FA4"/>
    <w:rsid w:val="00632F8F"/>
    <w:rsid w:val="00633B9B"/>
    <w:rsid w:val="00633CAB"/>
    <w:rsid w:val="00635E1E"/>
    <w:rsid w:val="00635F8E"/>
    <w:rsid w:val="00636E75"/>
    <w:rsid w:val="0063788F"/>
    <w:rsid w:val="00640A11"/>
    <w:rsid w:val="00640F77"/>
    <w:rsid w:val="006430C4"/>
    <w:rsid w:val="006433B0"/>
    <w:rsid w:val="006443F5"/>
    <w:rsid w:val="00644979"/>
    <w:rsid w:val="0064525C"/>
    <w:rsid w:val="00650723"/>
    <w:rsid w:val="00650B89"/>
    <w:rsid w:val="006525C3"/>
    <w:rsid w:val="00652F12"/>
    <w:rsid w:val="00654153"/>
    <w:rsid w:val="006563E8"/>
    <w:rsid w:val="0065671E"/>
    <w:rsid w:val="0065731A"/>
    <w:rsid w:val="006609C0"/>
    <w:rsid w:val="00660F23"/>
    <w:rsid w:val="006614EB"/>
    <w:rsid w:val="00661A6C"/>
    <w:rsid w:val="00662DB3"/>
    <w:rsid w:val="00663BE2"/>
    <w:rsid w:val="0066435D"/>
    <w:rsid w:val="00664E65"/>
    <w:rsid w:val="006650B7"/>
    <w:rsid w:val="00665207"/>
    <w:rsid w:val="006654CE"/>
    <w:rsid w:val="006654CF"/>
    <w:rsid w:val="00665A0E"/>
    <w:rsid w:val="00665FD9"/>
    <w:rsid w:val="0066689B"/>
    <w:rsid w:val="00666D90"/>
    <w:rsid w:val="0066728C"/>
    <w:rsid w:val="006676DF"/>
    <w:rsid w:val="006702B3"/>
    <w:rsid w:val="006702F1"/>
    <w:rsid w:val="006705CF"/>
    <w:rsid w:val="00670652"/>
    <w:rsid w:val="00671206"/>
    <w:rsid w:val="0067287B"/>
    <w:rsid w:val="006735EE"/>
    <w:rsid w:val="00673FDF"/>
    <w:rsid w:val="0067575C"/>
    <w:rsid w:val="00676CAF"/>
    <w:rsid w:val="006771E9"/>
    <w:rsid w:val="0067778E"/>
    <w:rsid w:val="006777C9"/>
    <w:rsid w:val="00680461"/>
    <w:rsid w:val="006804DF"/>
    <w:rsid w:val="00680724"/>
    <w:rsid w:val="006839CE"/>
    <w:rsid w:val="00684D10"/>
    <w:rsid w:val="00685DEE"/>
    <w:rsid w:val="0068617D"/>
    <w:rsid w:val="00687024"/>
    <w:rsid w:val="00687A7A"/>
    <w:rsid w:val="00690A4C"/>
    <w:rsid w:val="00690A94"/>
    <w:rsid w:val="00690AC6"/>
    <w:rsid w:val="00691C35"/>
    <w:rsid w:val="00692A07"/>
    <w:rsid w:val="006936AC"/>
    <w:rsid w:val="00694B8E"/>
    <w:rsid w:val="00694C70"/>
    <w:rsid w:val="006953F5"/>
    <w:rsid w:val="00696214"/>
    <w:rsid w:val="006965C3"/>
    <w:rsid w:val="00696638"/>
    <w:rsid w:val="00697416"/>
    <w:rsid w:val="00697560"/>
    <w:rsid w:val="006A06BD"/>
    <w:rsid w:val="006A06FE"/>
    <w:rsid w:val="006A09C1"/>
    <w:rsid w:val="006A1FE2"/>
    <w:rsid w:val="006A2B45"/>
    <w:rsid w:val="006A3FA7"/>
    <w:rsid w:val="006A3FC1"/>
    <w:rsid w:val="006A42CF"/>
    <w:rsid w:val="006A48F5"/>
    <w:rsid w:val="006A59B6"/>
    <w:rsid w:val="006A5B16"/>
    <w:rsid w:val="006A60DB"/>
    <w:rsid w:val="006A6B77"/>
    <w:rsid w:val="006A6CB1"/>
    <w:rsid w:val="006A6DB7"/>
    <w:rsid w:val="006A71C4"/>
    <w:rsid w:val="006A7C14"/>
    <w:rsid w:val="006B0DA8"/>
    <w:rsid w:val="006B1A26"/>
    <w:rsid w:val="006B2F0B"/>
    <w:rsid w:val="006B38CE"/>
    <w:rsid w:val="006B3E12"/>
    <w:rsid w:val="006B4416"/>
    <w:rsid w:val="006B4C66"/>
    <w:rsid w:val="006B5B47"/>
    <w:rsid w:val="006B5B59"/>
    <w:rsid w:val="006B5F51"/>
    <w:rsid w:val="006B6F7F"/>
    <w:rsid w:val="006B7B83"/>
    <w:rsid w:val="006B7E8F"/>
    <w:rsid w:val="006C18D7"/>
    <w:rsid w:val="006C1EEF"/>
    <w:rsid w:val="006C30C1"/>
    <w:rsid w:val="006C3CB0"/>
    <w:rsid w:val="006C402E"/>
    <w:rsid w:val="006C4FBC"/>
    <w:rsid w:val="006C6050"/>
    <w:rsid w:val="006C64EE"/>
    <w:rsid w:val="006C6530"/>
    <w:rsid w:val="006D005E"/>
    <w:rsid w:val="006D07CB"/>
    <w:rsid w:val="006D0ED1"/>
    <w:rsid w:val="006D0FBE"/>
    <w:rsid w:val="006D140B"/>
    <w:rsid w:val="006D1582"/>
    <w:rsid w:val="006D1812"/>
    <w:rsid w:val="006D2809"/>
    <w:rsid w:val="006D2F8D"/>
    <w:rsid w:val="006D3682"/>
    <w:rsid w:val="006D3F00"/>
    <w:rsid w:val="006D419A"/>
    <w:rsid w:val="006D436C"/>
    <w:rsid w:val="006D45D6"/>
    <w:rsid w:val="006D68E6"/>
    <w:rsid w:val="006E0276"/>
    <w:rsid w:val="006E0469"/>
    <w:rsid w:val="006E171A"/>
    <w:rsid w:val="006E1BEE"/>
    <w:rsid w:val="006E2EA3"/>
    <w:rsid w:val="006E37AC"/>
    <w:rsid w:val="006E3C99"/>
    <w:rsid w:val="006E3E64"/>
    <w:rsid w:val="006E3EBA"/>
    <w:rsid w:val="006E40CA"/>
    <w:rsid w:val="006E44AC"/>
    <w:rsid w:val="006E4DE8"/>
    <w:rsid w:val="006E5FB9"/>
    <w:rsid w:val="006E6A62"/>
    <w:rsid w:val="006E7743"/>
    <w:rsid w:val="006F04D3"/>
    <w:rsid w:val="006F0934"/>
    <w:rsid w:val="006F0D8C"/>
    <w:rsid w:val="006F1E03"/>
    <w:rsid w:val="006F1E9A"/>
    <w:rsid w:val="006F263D"/>
    <w:rsid w:val="006F3577"/>
    <w:rsid w:val="006F4B11"/>
    <w:rsid w:val="006F4BE4"/>
    <w:rsid w:val="006F4E86"/>
    <w:rsid w:val="006F4E9B"/>
    <w:rsid w:val="006F51AC"/>
    <w:rsid w:val="006F5AC0"/>
    <w:rsid w:val="006F5D5A"/>
    <w:rsid w:val="00701A86"/>
    <w:rsid w:val="00701ED4"/>
    <w:rsid w:val="00703907"/>
    <w:rsid w:val="00703E0C"/>
    <w:rsid w:val="00704DC2"/>
    <w:rsid w:val="0070605F"/>
    <w:rsid w:val="007068D5"/>
    <w:rsid w:val="00710178"/>
    <w:rsid w:val="00710534"/>
    <w:rsid w:val="007105B0"/>
    <w:rsid w:val="00713427"/>
    <w:rsid w:val="00713F81"/>
    <w:rsid w:val="0071406A"/>
    <w:rsid w:val="007152E6"/>
    <w:rsid w:val="0071602D"/>
    <w:rsid w:val="00716390"/>
    <w:rsid w:val="00716A91"/>
    <w:rsid w:val="007177B2"/>
    <w:rsid w:val="007177E0"/>
    <w:rsid w:val="0072179A"/>
    <w:rsid w:val="007225BE"/>
    <w:rsid w:val="007249AA"/>
    <w:rsid w:val="00724AF6"/>
    <w:rsid w:val="00726045"/>
    <w:rsid w:val="0072680E"/>
    <w:rsid w:val="007304A0"/>
    <w:rsid w:val="0073104C"/>
    <w:rsid w:val="00731F8F"/>
    <w:rsid w:val="00732467"/>
    <w:rsid w:val="007332B1"/>
    <w:rsid w:val="00733823"/>
    <w:rsid w:val="00733C40"/>
    <w:rsid w:val="00735225"/>
    <w:rsid w:val="007419A2"/>
    <w:rsid w:val="00742DC7"/>
    <w:rsid w:val="007430DB"/>
    <w:rsid w:val="007464C9"/>
    <w:rsid w:val="0074685F"/>
    <w:rsid w:val="00750A44"/>
    <w:rsid w:val="0075120E"/>
    <w:rsid w:val="0075199C"/>
    <w:rsid w:val="007519E8"/>
    <w:rsid w:val="00752CED"/>
    <w:rsid w:val="00754EE8"/>
    <w:rsid w:val="0075588A"/>
    <w:rsid w:val="00755FCA"/>
    <w:rsid w:val="00756B74"/>
    <w:rsid w:val="00756F95"/>
    <w:rsid w:val="00757439"/>
    <w:rsid w:val="0076139F"/>
    <w:rsid w:val="0076206D"/>
    <w:rsid w:val="007628BE"/>
    <w:rsid w:val="00763406"/>
    <w:rsid w:val="007645C6"/>
    <w:rsid w:val="00764F1D"/>
    <w:rsid w:val="00767063"/>
    <w:rsid w:val="00767B66"/>
    <w:rsid w:val="007702DC"/>
    <w:rsid w:val="00771529"/>
    <w:rsid w:val="00772A28"/>
    <w:rsid w:val="007731B8"/>
    <w:rsid w:val="00773CA5"/>
    <w:rsid w:val="007743CA"/>
    <w:rsid w:val="00774F72"/>
    <w:rsid w:val="00774FE4"/>
    <w:rsid w:val="00775ADB"/>
    <w:rsid w:val="00775ECA"/>
    <w:rsid w:val="00776E57"/>
    <w:rsid w:val="00776E95"/>
    <w:rsid w:val="00776F7D"/>
    <w:rsid w:val="00777185"/>
    <w:rsid w:val="00777506"/>
    <w:rsid w:val="00777AD9"/>
    <w:rsid w:val="00777B8C"/>
    <w:rsid w:val="007813B0"/>
    <w:rsid w:val="0078185F"/>
    <w:rsid w:val="00781BDD"/>
    <w:rsid w:val="00781DF2"/>
    <w:rsid w:val="00781FC4"/>
    <w:rsid w:val="0078264D"/>
    <w:rsid w:val="00784149"/>
    <w:rsid w:val="00784879"/>
    <w:rsid w:val="00785220"/>
    <w:rsid w:val="00786103"/>
    <w:rsid w:val="007863FA"/>
    <w:rsid w:val="007864FB"/>
    <w:rsid w:val="00787C7D"/>
    <w:rsid w:val="0079001B"/>
    <w:rsid w:val="0079015A"/>
    <w:rsid w:val="007903A3"/>
    <w:rsid w:val="00790C59"/>
    <w:rsid w:val="007911A0"/>
    <w:rsid w:val="007913B5"/>
    <w:rsid w:val="00791911"/>
    <w:rsid w:val="00795076"/>
    <w:rsid w:val="00795960"/>
    <w:rsid w:val="00795D10"/>
    <w:rsid w:val="00796776"/>
    <w:rsid w:val="007A077D"/>
    <w:rsid w:val="007A0BEE"/>
    <w:rsid w:val="007A2A5E"/>
    <w:rsid w:val="007A2BEF"/>
    <w:rsid w:val="007A30FD"/>
    <w:rsid w:val="007A33DC"/>
    <w:rsid w:val="007A3D8B"/>
    <w:rsid w:val="007A401A"/>
    <w:rsid w:val="007A5148"/>
    <w:rsid w:val="007A57FA"/>
    <w:rsid w:val="007A5855"/>
    <w:rsid w:val="007A7515"/>
    <w:rsid w:val="007A7C47"/>
    <w:rsid w:val="007B000F"/>
    <w:rsid w:val="007B041C"/>
    <w:rsid w:val="007B0886"/>
    <w:rsid w:val="007B0C49"/>
    <w:rsid w:val="007B20DE"/>
    <w:rsid w:val="007B2537"/>
    <w:rsid w:val="007B28EA"/>
    <w:rsid w:val="007B2EC3"/>
    <w:rsid w:val="007B347B"/>
    <w:rsid w:val="007B371E"/>
    <w:rsid w:val="007B559A"/>
    <w:rsid w:val="007B5DB5"/>
    <w:rsid w:val="007B5FA7"/>
    <w:rsid w:val="007B6AAC"/>
    <w:rsid w:val="007B6AB1"/>
    <w:rsid w:val="007B75E2"/>
    <w:rsid w:val="007B7910"/>
    <w:rsid w:val="007C0036"/>
    <w:rsid w:val="007C0395"/>
    <w:rsid w:val="007C0574"/>
    <w:rsid w:val="007C0C43"/>
    <w:rsid w:val="007C16F0"/>
    <w:rsid w:val="007C2170"/>
    <w:rsid w:val="007C2657"/>
    <w:rsid w:val="007C281C"/>
    <w:rsid w:val="007C2DCE"/>
    <w:rsid w:val="007C3BF9"/>
    <w:rsid w:val="007C4613"/>
    <w:rsid w:val="007C5254"/>
    <w:rsid w:val="007C54B5"/>
    <w:rsid w:val="007C625E"/>
    <w:rsid w:val="007C63A7"/>
    <w:rsid w:val="007C65BE"/>
    <w:rsid w:val="007C71F1"/>
    <w:rsid w:val="007D0055"/>
    <w:rsid w:val="007D1B6F"/>
    <w:rsid w:val="007D2A5C"/>
    <w:rsid w:val="007D2D52"/>
    <w:rsid w:val="007D386D"/>
    <w:rsid w:val="007D4440"/>
    <w:rsid w:val="007D48B8"/>
    <w:rsid w:val="007D503D"/>
    <w:rsid w:val="007D5A9C"/>
    <w:rsid w:val="007D61B1"/>
    <w:rsid w:val="007D668A"/>
    <w:rsid w:val="007D688E"/>
    <w:rsid w:val="007D7DC5"/>
    <w:rsid w:val="007E1A86"/>
    <w:rsid w:val="007E2FC7"/>
    <w:rsid w:val="007E3051"/>
    <w:rsid w:val="007E3390"/>
    <w:rsid w:val="007E3B33"/>
    <w:rsid w:val="007E6051"/>
    <w:rsid w:val="007E6AA5"/>
    <w:rsid w:val="007E6D51"/>
    <w:rsid w:val="007E746F"/>
    <w:rsid w:val="007F1061"/>
    <w:rsid w:val="007F3188"/>
    <w:rsid w:val="007F33EA"/>
    <w:rsid w:val="007F34E7"/>
    <w:rsid w:val="007F3EE5"/>
    <w:rsid w:val="007F60E6"/>
    <w:rsid w:val="007F6D99"/>
    <w:rsid w:val="007F6F47"/>
    <w:rsid w:val="007F7701"/>
    <w:rsid w:val="007F7F54"/>
    <w:rsid w:val="008009D7"/>
    <w:rsid w:val="008026D3"/>
    <w:rsid w:val="008026E6"/>
    <w:rsid w:val="008030C6"/>
    <w:rsid w:val="00803309"/>
    <w:rsid w:val="00803BBA"/>
    <w:rsid w:val="00803FAA"/>
    <w:rsid w:val="00804C82"/>
    <w:rsid w:val="00806966"/>
    <w:rsid w:val="00806E6A"/>
    <w:rsid w:val="008077A8"/>
    <w:rsid w:val="00811199"/>
    <w:rsid w:val="00811DC7"/>
    <w:rsid w:val="00813490"/>
    <w:rsid w:val="00813F77"/>
    <w:rsid w:val="008155C4"/>
    <w:rsid w:val="00815FE3"/>
    <w:rsid w:val="008179F1"/>
    <w:rsid w:val="008214CE"/>
    <w:rsid w:val="008224EC"/>
    <w:rsid w:val="0082310B"/>
    <w:rsid w:val="0082352A"/>
    <w:rsid w:val="00824263"/>
    <w:rsid w:val="00825D2B"/>
    <w:rsid w:val="00825EF8"/>
    <w:rsid w:val="008264C6"/>
    <w:rsid w:val="00826D5F"/>
    <w:rsid w:val="00826F29"/>
    <w:rsid w:val="00827576"/>
    <w:rsid w:val="00830AD5"/>
    <w:rsid w:val="0083155E"/>
    <w:rsid w:val="00833259"/>
    <w:rsid w:val="0083400D"/>
    <w:rsid w:val="00834C73"/>
    <w:rsid w:val="00835CED"/>
    <w:rsid w:val="0083632C"/>
    <w:rsid w:val="0083721F"/>
    <w:rsid w:val="0084060F"/>
    <w:rsid w:val="008408EA"/>
    <w:rsid w:val="008412FE"/>
    <w:rsid w:val="0084232A"/>
    <w:rsid w:val="008427ED"/>
    <w:rsid w:val="008428FC"/>
    <w:rsid w:val="00842BC5"/>
    <w:rsid w:val="00843ADA"/>
    <w:rsid w:val="0084429D"/>
    <w:rsid w:val="008444EB"/>
    <w:rsid w:val="00844CEB"/>
    <w:rsid w:val="00846352"/>
    <w:rsid w:val="0084721A"/>
    <w:rsid w:val="008477EB"/>
    <w:rsid w:val="00847CA4"/>
    <w:rsid w:val="00850AB0"/>
    <w:rsid w:val="00850EBB"/>
    <w:rsid w:val="00850F75"/>
    <w:rsid w:val="00851375"/>
    <w:rsid w:val="00851B6A"/>
    <w:rsid w:val="00851E52"/>
    <w:rsid w:val="008529F0"/>
    <w:rsid w:val="00852BBA"/>
    <w:rsid w:val="00852CF8"/>
    <w:rsid w:val="00852D17"/>
    <w:rsid w:val="0085331B"/>
    <w:rsid w:val="00853AEB"/>
    <w:rsid w:val="00856342"/>
    <w:rsid w:val="00856C90"/>
    <w:rsid w:val="00856EB3"/>
    <w:rsid w:val="008572A0"/>
    <w:rsid w:val="00860218"/>
    <w:rsid w:val="00860267"/>
    <w:rsid w:val="00860D69"/>
    <w:rsid w:val="0086202D"/>
    <w:rsid w:val="00863899"/>
    <w:rsid w:val="008639A2"/>
    <w:rsid w:val="0086739B"/>
    <w:rsid w:val="008675B4"/>
    <w:rsid w:val="0087077B"/>
    <w:rsid w:val="00870796"/>
    <w:rsid w:val="00871110"/>
    <w:rsid w:val="00871699"/>
    <w:rsid w:val="00872CD3"/>
    <w:rsid w:val="0087325B"/>
    <w:rsid w:val="00875BDF"/>
    <w:rsid w:val="00876007"/>
    <w:rsid w:val="008765E5"/>
    <w:rsid w:val="00876E63"/>
    <w:rsid w:val="0087730C"/>
    <w:rsid w:val="00880216"/>
    <w:rsid w:val="0088049C"/>
    <w:rsid w:val="00880997"/>
    <w:rsid w:val="00880E55"/>
    <w:rsid w:val="0088138C"/>
    <w:rsid w:val="00881E63"/>
    <w:rsid w:val="0088324C"/>
    <w:rsid w:val="00883CA8"/>
    <w:rsid w:val="00883D23"/>
    <w:rsid w:val="0088498C"/>
    <w:rsid w:val="008849A2"/>
    <w:rsid w:val="00884E7C"/>
    <w:rsid w:val="008855AC"/>
    <w:rsid w:val="00886343"/>
    <w:rsid w:val="00886D67"/>
    <w:rsid w:val="00886E38"/>
    <w:rsid w:val="00886F69"/>
    <w:rsid w:val="00887010"/>
    <w:rsid w:val="00887496"/>
    <w:rsid w:val="008874B3"/>
    <w:rsid w:val="0088785B"/>
    <w:rsid w:val="00887B40"/>
    <w:rsid w:val="008906BA"/>
    <w:rsid w:val="00890994"/>
    <w:rsid w:val="00890DEE"/>
    <w:rsid w:val="0089129B"/>
    <w:rsid w:val="0089279D"/>
    <w:rsid w:val="00893254"/>
    <w:rsid w:val="00894C81"/>
    <w:rsid w:val="00895500"/>
    <w:rsid w:val="008966AB"/>
    <w:rsid w:val="00896BF6"/>
    <w:rsid w:val="008970E7"/>
    <w:rsid w:val="008A0947"/>
    <w:rsid w:val="008A09F1"/>
    <w:rsid w:val="008A0B52"/>
    <w:rsid w:val="008A119F"/>
    <w:rsid w:val="008A2943"/>
    <w:rsid w:val="008A2ACE"/>
    <w:rsid w:val="008A30BC"/>
    <w:rsid w:val="008A3656"/>
    <w:rsid w:val="008A414F"/>
    <w:rsid w:val="008A4900"/>
    <w:rsid w:val="008A525C"/>
    <w:rsid w:val="008A5A89"/>
    <w:rsid w:val="008A7BAA"/>
    <w:rsid w:val="008B238C"/>
    <w:rsid w:val="008B2EF8"/>
    <w:rsid w:val="008B2F4F"/>
    <w:rsid w:val="008B3922"/>
    <w:rsid w:val="008B3EA6"/>
    <w:rsid w:val="008B4C91"/>
    <w:rsid w:val="008B556D"/>
    <w:rsid w:val="008B571E"/>
    <w:rsid w:val="008B6BFF"/>
    <w:rsid w:val="008B709D"/>
    <w:rsid w:val="008B7C2B"/>
    <w:rsid w:val="008C0764"/>
    <w:rsid w:val="008C0ABC"/>
    <w:rsid w:val="008C1135"/>
    <w:rsid w:val="008C115F"/>
    <w:rsid w:val="008C2466"/>
    <w:rsid w:val="008C2934"/>
    <w:rsid w:val="008C3A1C"/>
    <w:rsid w:val="008C45CB"/>
    <w:rsid w:val="008C4E39"/>
    <w:rsid w:val="008C55E0"/>
    <w:rsid w:val="008C5AE1"/>
    <w:rsid w:val="008C5DD0"/>
    <w:rsid w:val="008C7C9F"/>
    <w:rsid w:val="008D0B56"/>
    <w:rsid w:val="008D1A0B"/>
    <w:rsid w:val="008D1FC2"/>
    <w:rsid w:val="008D273E"/>
    <w:rsid w:val="008D2E59"/>
    <w:rsid w:val="008D379C"/>
    <w:rsid w:val="008D682D"/>
    <w:rsid w:val="008D6A6C"/>
    <w:rsid w:val="008D6D98"/>
    <w:rsid w:val="008E0BD0"/>
    <w:rsid w:val="008E1B21"/>
    <w:rsid w:val="008E22AD"/>
    <w:rsid w:val="008E298A"/>
    <w:rsid w:val="008E2EB5"/>
    <w:rsid w:val="008E3952"/>
    <w:rsid w:val="008E3CB5"/>
    <w:rsid w:val="008E4873"/>
    <w:rsid w:val="008E5613"/>
    <w:rsid w:val="008E58D4"/>
    <w:rsid w:val="008E5AB5"/>
    <w:rsid w:val="008F0777"/>
    <w:rsid w:val="008F0A41"/>
    <w:rsid w:val="008F2ECF"/>
    <w:rsid w:val="008F33DE"/>
    <w:rsid w:val="008F3B8D"/>
    <w:rsid w:val="008F3E9F"/>
    <w:rsid w:val="008F3F8C"/>
    <w:rsid w:val="008F4C79"/>
    <w:rsid w:val="008F5BE7"/>
    <w:rsid w:val="008F5E58"/>
    <w:rsid w:val="008F600F"/>
    <w:rsid w:val="008F634D"/>
    <w:rsid w:val="008F6563"/>
    <w:rsid w:val="008F6A56"/>
    <w:rsid w:val="008F6E93"/>
    <w:rsid w:val="00901416"/>
    <w:rsid w:val="00901EE5"/>
    <w:rsid w:val="009024AB"/>
    <w:rsid w:val="0090251C"/>
    <w:rsid w:val="00903E57"/>
    <w:rsid w:val="0090472F"/>
    <w:rsid w:val="0090647A"/>
    <w:rsid w:val="009067A8"/>
    <w:rsid w:val="009071FC"/>
    <w:rsid w:val="00910207"/>
    <w:rsid w:val="00910A64"/>
    <w:rsid w:val="0091153A"/>
    <w:rsid w:val="00911A43"/>
    <w:rsid w:val="009127D5"/>
    <w:rsid w:val="0091621D"/>
    <w:rsid w:val="00916B2E"/>
    <w:rsid w:val="00916CFD"/>
    <w:rsid w:val="00917500"/>
    <w:rsid w:val="00917931"/>
    <w:rsid w:val="00920DA1"/>
    <w:rsid w:val="009229CC"/>
    <w:rsid w:val="00922B2D"/>
    <w:rsid w:val="00923072"/>
    <w:rsid w:val="00923681"/>
    <w:rsid w:val="00923970"/>
    <w:rsid w:val="0092524B"/>
    <w:rsid w:val="009254A7"/>
    <w:rsid w:val="009259FE"/>
    <w:rsid w:val="0092633E"/>
    <w:rsid w:val="00926A36"/>
    <w:rsid w:val="00926AAD"/>
    <w:rsid w:val="00926FCD"/>
    <w:rsid w:val="00930AF0"/>
    <w:rsid w:val="0093117B"/>
    <w:rsid w:val="0093147B"/>
    <w:rsid w:val="009322DD"/>
    <w:rsid w:val="0093291B"/>
    <w:rsid w:val="0093444D"/>
    <w:rsid w:val="00934BE8"/>
    <w:rsid w:val="009352F5"/>
    <w:rsid w:val="00936009"/>
    <w:rsid w:val="0093685B"/>
    <w:rsid w:val="00936997"/>
    <w:rsid w:val="00936F38"/>
    <w:rsid w:val="00937238"/>
    <w:rsid w:val="00940142"/>
    <w:rsid w:val="00941BB9"/>
    <w:rsid w:val="009421DC"/>
    <w:rsid w:val="00942ACA"/>
    <w:rsid w:val="00942CE0"/>
    <w:rsid w:val="00943993"/>
    <w:rsid w:val="00943F7A"/>
    <w:rsid w:val="0094448C"/>
    <w:rsid w:val="009462EE"/>
    <w:rsid w:val="00946C36"/>
    <w:rsid w:val="00947B77"/>
    <w:rsid w:val="00947E61"/>
    <w:rsid w:val="009504F6"/>
    <w:rsid w:val="0095131F"/>
    <w:rsid w:val="00951F5B"/>
    <w:rsid w:val="0095296D"/>
    <w:rsid w:val="00954CB5"/>
    <w:rsid w:val="00954F16"/>
    <w:rsid w:val="009558E4"/>
    <w:rsid w:val="00955A9B"/>
    <w:rsid w:val="00956123"/>
    <w:rsid w:val="009568C8"/>
    <w:rsid w:val="00956A5F"/>
    <w:rsid w:val="00957CC0"/>
    <w:rsid w:val="00960C4C"/>
    <w:rsid w:val="009618AD"/>
    <w:rsid w:val="00961ABE"/>
    <w:rsid w:val="009621E2"/>
    <w:rsid w:val="0096232E"/>
    <w:rsid w:val="009623BF"/>
    <w:rsid w:val="009630C3"/>
    <w:rsid w:val="00963247"/>
    <w:rsid w:val="0096444A"/>
    <w:rsid w:val="0096492F"/>
    <w:rsid w:val="00964E50"/>
    <w:rsid w:val="00966553"/>
    <w:rsid w:val="00967B79"/>
    <w:rsid w:val="009702D6"/>
    <w:rsid w:val="0097110A"/>
    <w:rsid w:val="00971555"/>
    <w:rsid w:val="00972A76"/>
    <w:rsid w:val="00973D71"/>
    <w:rsid w:val="00974484"/>
    <w:rsid w:val="009750E6"/>
    <w:rsid w:val="00976178"/>
    <w:rsid w:val="00976440"/>
    <w:rsid w:val="00977D81"/>
    <w:rsid w:val="00980717"/>
    <w:rsid w:val="009809A9"/>
    <w:rsid w:val="00981812"/>
    <w:rsid w:val="00981E91"/>
    <w:rsid w:val="00982117"/>
    <w:rsid w:val="00982CA0"/>
    <w:rsid w:val="00982E33"/>
    <w:rsid w:val="00982E81"/>
    <w:rsid w:val="00983393"/>
    <w:rsid w:val="009838B3"/>
    <w:rsid w:val="009840F1"/>
    <w:rsid w:val="0098479F"/>
    <w:rsid w:val="009847E8"/>
    <w:rsid w:val="00984808"/>
    <w:rsid w:val="00985193"/>
    <w:rsid w:val="0098538F"/>
    <w:rsid w:val="00985B91"/>
    <w:rsid w:val="00986495"/>
    <w:rsid w:val="0098744E"/>
    <w:rsid w:val="00990206"/>
    <w:rsid w:val="00990DDA"/>
    <w:rsid w:val="009910C1"/>
    <w:rsid w:val="00991985"/>
    <w:rsid w:val="00991FF7"/>
    <w:rsid w:val="009938FA"/>
    <w:rsid w:val="00994076"/>
    <w:rsid w:val="00995F13"/>
    <w:rsid w:val="00996DDB"/>
    <w:rsid w:val="009A0F0C"/>
    <w:rsid w:val="009A0F5B"/>
    <w:rsid w:val="009A1547"/>
    <w:rsid w:val="009A1E9C"/>
    <w:rsid w:val="009A230D"/>
    <w:rsid w:val="009A312E"/>
    <w:rsid w:val="009A3AB4"/>
    <w:rsid w:val="009A43E8"/>
    <w:rsid w:val="009A592C"/>
    <w:rsid w:val="009A62D1"/>
    <w:rsid w:val="009A6F32"/>
    <w:rsid w:val="009B276B"/>
    <w:rsid w:val="009B305D"/>
    <w:rsid w:val="009B3376"/>
    <w:rsid w:val="009B4134"/>
    <w:rsid w:val="009B4612"/>
    <w:rsid w:val="009B5134"/>
    <w:rsid w:val="009B5B61"/>
    <w:rsid w:val="009B66E6"/>
    <w:rsid w:val="009B7261"/>
    <w:rsid w:val="009C0859"/>
    <w:rsid w:val="009C44B2"/>
    <w:rsid w:val="009C5179"/>
    <w:rsid w:val="009C56E7"/>
    <w:rsid w:val="009C57F9"/>
    <w:rsid w:val="009C5A18"/>
    <w:rsid w:val="009C6261"/>
    <w:rsid w:val="009C6AD5"/>
    <w:rsid w:val="009C744A"/>
    <w:rsid w:val="009C74C5"/>
    <w:rsid w:val="009C7E4F"/>
    <w:rsid w:val="009D02AF"/>
    <w:rsid w:val="009D1D7F"/>
    <w:rsid w:val="009D3309"/>
    <w:rsid w:val="009D451A"/>
    <w:rsid w:val="009D668D"/>
    <w:rsid w:val="009D7997"/>
    <w:rsid w:val="009D7D13"/>
    <w:rsid w:val="009E05C7"/>
    <w:rsid w:val="009E06FC"/>
    <w:rsid w:val="009E19D5"/>
    <w:rsid w:val="009E240E"/>
    <w:rsid w:val="009E3247"/>
    <w:rsid w:val="009E499C"/>
    <w:rsid w:val="009E4E93"/>
    <w:rsid w:val="009E73B5"/>
    <w:rsid w:val="009E7842"/>
    <w:rsid w:val="009F06BB"/>
    <w:rsid w:val="009F08CE"/>
    <w:rsid w:val="009F2701"/>
    <w:rsid w:val="009F2E58"/>
    <w:rsid w:val="009F3553"/>
    <w:rsid w:val="009F3AAE"/>
    <w:rsid w:val="009F3BAF"/>
    <w:rsid w:val="009F503F"/>
    <w:rsid w:val="009F58EF"/>
    <w:rsid w:val="009F5E5D"/>
    <w:rsid w:val="009F77CE"/>
    <w:rsid w:val="00A01078"/>
    <w:rsid w:val="00A01C47"/>
    <w:rsid w:val="00A01C84"/>
    <w:rsid w:val="00A0380F"/>
    <w:rsid w:val="00A03D81"/>
    <w:rsid w:val="00A043AA"/>
    <w:rsid w:val="00A0452B"/>
    <w:rsid w:val="00A04834"/>
    <w:rsid w:val="00A04B1F"/>
    <w:rsid w:val="00A05E8A"/>
    <w:rsid w:val="00A0606D"/>
    <w:rsid w:val="00A07288"/>
    <w:rsid w:val="00A07B89"/>
    <w:rsid w:val="00A07CF8"/>
    <w:rsid w:val="00A1080B"/>
    <w:rsid w:val="00A10FBF"/>
    <w:rsid w:val="00A12574"/>
    <w:rsid w:val="00A16863"/>
    <w:rsid w:val="00A2011F"/>
    <w:rsid w:val="00A201BE"/>
    <w:rsid w:val="00A20720"/>
    <w:rsid w:val="00A2150E"/>
    <w:rsid w:val="00A21D0E"/>
    <w:rsid w:val="00A21E40"/>
    <w:rsid w:val="00A22C96"/>
    <w:rsid w:val="00A23052"/>
    <w:rsid w:val="00A231EE"/>
    <w:rsid w:val="00A23C64"/>
    <w:rsid w:val="00A244B0"/>
    <w:rsid w:val="00A24555"/>
    <w:rsid w:val="00A247F2"/>
    <w:rsid w:val="00A24B6D"/>
    <w:rsid w:val="00A2519F"/>
    <w:rsid w:val="00A26AB6"/>
    <w:rsid w:val="00A27292"/>
    <w:rsid w:val="00A30CEB"/>
    <w:rsid w:val="00A31221"/>
    <w:rsid w:val="00A312C4"/>
    <w:rsid w:val="00A32E6B"/>
    <w:rsid w:val="00A34B15"/>
    <w:rsid w:val="00A34FF2"/>
    <w:rsid w:val="00A36418"/>
    <w:rsid w:val="00A364D6"/>
    <w:rsid w:val="00A36DD4"/>
    <w:rsid w:val="00A40622"/>
    <w:rsid w:val="00A40924"/>
    <w:rsid w:val="00A43985"/>
    <w:rsid w:val="00A45349"/>
    <w:rsid w:val="00A456C5"/>
    <w:rsid w:val="00A45B5F"/>
    <w:rsid w:val="00A45B77"/>
    <w:rsid w:val="00A45BEB"/>
    <w:rsid w:val="00A46992"/>
    <w:rsid w:val="00A50BCC"/>
    <w:rsid w:val="00A512BC"/>
    <w:rsid w:val="00A51E82"/>
    <w:rsid w:val="00A5248E"/>
    <w:rsid w:val="00A539A4"/>
    <w:rsid w:val="00A55525"/>
    <w:rsid w:val="00A5644D"/>
    <w:rsid w:val="00A577A6"/>
    <w:rsid w:val="00A57CB5"/>
    <w:rsid w:val="00A61769"/>
    <w:rsid w:val="00A62AE3"/>
    <w:rsid w:val="00A6346E"/>
    <w:rsid w:val="00A63C4D"/>
    <w:rsid w:val="00A653E6"/>
    <w:rsid w:val="00A6611E"/>
    <w:rsid w:val="00A67063"/>
    <w:rsid w:val="00A6709A"/>
    <w:rsid w:val="00A675FF"/>
    <w:rsid w:val="00A67F0A"/>
    <w:rsid w:val="00A700E9"/>
    <w:rsid w:val="00A70317"/>
    <w:rsid w:val="00A71CCC"/>
    <w:rsid w:val="00A72AD1"/>
    <w:rsid w:val="00A72B58"/>
    <w:rsid w:val="00A73ED5"/>
    <w:rsid w:val="00A751E1"/>
    <w:rsid w:val="00A753D2"/>
    <w:rsid w:val="00A75C24"/>
    <w:rsid w:val="00A75C27"/>
    <w:rsid w:val="00A7629C"/>
    <w:rsid w:val="00A76C04"/>
    <w:rsid w:val="00A76D28"/>
    <w:rsid w:val="00A802DF"/>
    <w:rsid w:val="00A82E0E"/>
    <w:rsid w:val="00A834BE"/>
    <w:rsid w:val="00A8351E"/>
    <w:rsid w:val="00A86FDF"/>
    <w:rsid w:val="00A87B2F"/>
    <w:rsid w:val="00A925DA"/>
    <w:rsid w:val="00A929B8"/>
    <w:rsid w:val="00A92B16"/>
    <w:rsid w:val="00A935D4"/>
    <w:rsid w:val="00A946A2"/>
    <w:rsid w:val="00A94796"/>
    <w:rsid w:val="00A9531F"/>
    <w:rsid w:val="00A956A9"/>
    <w:rsid w:val="00A956E9"/>
    <w:rsid w:val="00A97A46"/>
    <w:rsid w:val="00AA003F"/>
    <w:rsid w:val="00AA1B58"/>
    <w:rsid w:val="00AA2C5E"/>
    <w:rsid w:val="00AA380E"/>
    <w:rsid w:val="00AA533D"/>
    <w:rsid w:val="00AA5DFE"/>
    <w:rsid w:val="00AA60A2"/>
    <w:rsid w:val="00AA6404"/>
    <w:rsid w:val="00AA68D6"/>
    <w:rsid w:val="00AA7505"/>
    <w:rsid w:val="00AB0506"/>
    <w:rsid w:val="00AB0A10"/>
    <w:rsid w:val="00AB19BC"/>
    <w:rsid w:val="00AB2D8E"/>
    <w:rsid w:val="00AB2EED"/>
    <w:rsid w:val="00AB35BD"/>
    <w:rsid w:val="00AB3A8A"/>
    <w:rsid w:val="00AB3D26"/>
    <w:rsid w:val="00AB562B"/>
    <w:rsid w:val="00AB6591"/>
    <w:rsid w:val="00AB6833"/>
    <w:rsid w:val="00AB78B2"/>
    <w:rsid w:val="00AB7915"/>
    <w:rsid w:val="00AC3433"/>
    <w:rsid w:val="00AC5EE0"/>
    <w:rsid w:val="00AC5FDB"/>
    <w:rsid w:val="00AC676F"/>
    <w:rsid w:val="00AC6AB0"/>
    <w:rsid w:val="00AC6E7D"/>
    <w:rsid w:val="00AD0599"/>
    <w:rsid w:val="00AD071F"/>
    <w:rsid w:val="00AD0A8B"/>
    <w:rsid w:val="00AD1162"/>
    <w:rsid w:val="00AD16DB"/>
    <w:rsid w:val="00AD2909"/>
    <w:rsid w:val="00AD2BF2"/>
    <w:rsid w:val="00AD2EC4"/>
    <w:rsid w:val="00AD57FB"/>
    <w:rsid w:val="00AD57FC"/>
    <w:rsid w:val="00AD6045"/>
    <w:rsid w:val="00AD6214"/>
    <w:rsid w:val="00AD6E30"/>
    <w:rsid w:val="00AD6F72"/>
    <w:rsid w:val="00AD7437"/>
    <w:rsid w:val="00AD77DD"/>
    <w:rsid w:val="00AE03C9"/>
    <w:rsid w:val="00AE41AD"/>
    <w:rsid w:val="00AE4239"/>
    <w:rsid w:val="00AE47AE"/>
    <w:rsid w:val="00AE5A0A"/>
    <w:rsid w:val="00AE61E2"/>
    <w:rsid w:val="00AE6D22"/>
    <w:rsid w:val="00AE6FDE"/>
    <w:rsid w:val="00AF0A0D"/>
    <w:rsid w:val="00AF0ADE"/>
    <w:rsid w:val="00AF0F41"/>
    <w:rsid w:val="00AF1635"/>
    <w:rsid w:val="00AF28F4"/>
    <w:rsid w:val="00AF29D8"/>
    <w:rsid w:val="00AF300E"/>
    <w:rsid w:val="00AF3602"/>
    <w:rsid w:val="00AF3C02"/>
    <w:rsid w:val="00AF3CD9"/>
    <w:rsid w:val="00AF49D5"/>
    <w:rsid w:val="00AF55D1"/>
    <w:rsid w:val="00AF56B1"/>
    <w:rsid w:val="00AF6824"/>
    <w:rsid w:val="00AF69BD"/>
    <w:rsid w:val="00AF6EDE"/>
    <w:rsid w:val="00B001AE"/>
    <w:rsid w:val="00B00360"/>
    <w:rsid w:val="00B00802"/>
    <w:rsid w:val="00B00968"/>
    <w:rsid w:val="00B01A99"/>
    <w:rsid w:val="00B01DFC"/>
    <w:rsid w:val="00B0276A"/>
    <w:rsid w:val="00B03191"/>
    <w:rsid w:val="00B0336C"/>
    <w:rsid w:val="00B03630"/>
    <w:rsid w:val="00B04BE4"/>
    <w:rsid w:val="00B052AC"/>
    <w:rsid w:val="00B06552"/>
    <w:rsid w:val="00B1061F"/>
    <w:rsid w:val="00B108EA"/>
    <w:rsid w:val="00B10FDD"/>
    <w:rsid w:val="00B11439"/>
    <w:rsid w:val="00B11CFE"/>
    <w:rsid w:val="00B12288"/>
    <w:rsid w:val="00B15B48"/>
    <w:rsid w:val="00B16A63"/>
    <w:rsid w:val="00B16AFD"/>
    <w:rsid w:val="00B16F38"/>
    <w:rsid w:val="00B1792D"/>
    <w:rsid w:val="00B200A8"/>
    <w:rsid w:val="00B20ABE"/>
    <w:rsid w:val="00B20E84"/>
    <w:rsid w:val="00B22BF9"/>
    <w:rsid w:val="00B22E58"/>
    <w:rsid w:val="00B230CA"/>
    <w:rsid w:val="00B249B9"/>
    <w:rsid w:val="00B25066"/>
    <w:rsid w:val="00B25338"/>
    <w:rsid w:val="00B25C11"/>
    <w:rsid w:val="00B265ED"/>
    <w:rsid w:val="00B2694A"/>
    <w:rsid w:val="00B31047"/>
    <w:rsid w:val="00B31112"/>
    <w:rsid w:val="00B31711"/>
    <w:rsid w:val="00B31EEC"/>
    <w:rsid w:val="00B3383C"/>
    <w:rsid w:val="00B343C0"/>
    <w:rsid w:val="00B361A5"/>
    <w:rsid w:val="00B3639F"/>
    <w:rsid w:val="00B36519"/>
    <w:rsid w:val="00B36A8A"/>
    <w:rsid w:val="00B3744A"/>
    <w:rsid w:val="00B37A77"/>
    <w:rsid w:val="00B4103C"/>
    <w:rsid w:val="00B4338F"/>
    <w:rsid w:val="00B43970"/>
    <w:rsid w:val="00B45FAB"/>
    <w:rsid w:val="00B51A73"/>
    <w:rsid w:val="00B52270"/>
    <w:rsid w:val="00B527CE"/>
    <w:rsid w:val="00B52834"/>
    <w:rsid w:val="00B52C0E"/>
    <w:rsid w:val="00B5331C"/>
    <w:rsid w:val="00B54622"/>
    <w:rsid w:val="00B549B6"/>
    <w:rsid w:val="00B54D42"/>
    <w:rsid w:val="00B55345"/>
    <w:rsid w:val="00B572C8"/>
    <w:rsid w:val="00B620EC"/>
    <w:rsid w:val="00B62F06"/>
    <w:rsid w:val="00B632EF"/>
    <w:rsid w:val="00B64085"/>
    <w:rsid w:val="00B64430"/>
    <w:rsid w:val="00B64C9F"/>
    <w:rsid w:val="00B66617"/>
    <w:rsid w:val="00B673A4"/>
    <w:rsid w:val="00B67D48"/>
    <w:rsid w:val="00B70838"/>
    <w:rsid w:val="00B73C60"/>
    <w:rsid w:val="00B746AB"/>
    <w:rsid w:val="00B74C9B"/>
    <w:rsid w:val="00B74FF2"/>
    <w:rsid w:val="00B759B6"/>
    <w:rsid w:val="00B80863"/>
    <w:rsid w:val="00B80C36"/>
    <w:rsid w:val="00B81518"/>
    <w:rsid w:val="00B823D9"/>
    <w:rsid w:val="00B82C7E"/>
    <w:rsid w:val="00B83AE6"/>
    <w:rsid w:val="00B84B9D"/>
    <w:rsid w:val="00B85F9D"/>
    <w:rsid w:val="00B867F4"/>
    <w:rsid w:val="00B8749B"/>
    <w:rsid w:val="00B9011B"/>
    <w:rsid w:val="00B902DA"/>
    <w:rsid w:val="00B903EE"/>
    <w:rsid w:val="00B90A91"/>
    <w:rsid w:val="00B910C4"/>
    <w:rsid w:val="00B9127E"/>
    <w:rsid w:val="00B91B2F"/>
    <w:rsid w:val="00B91D6E"/>
    <w:rsid w:val="00B920EB"/>
    <w:rsid w:val="00B929CD"/>
    <w:rsid w:val="00B933CA"/>
    <w:rsid w:val="00B9371E"/>
    <w:rsid w:val="00B93A10"/>
    <w:rsid w:val="00B93A20"/>
    <w:rsid w:val="00B93FB0"/>
    <w:rsid w:val="00B94132"/>
    <w:rsid w:val="00B9456A"/>
    <w:rsid w:val="00B945FC"/>
    <w:rsid w:val="00B94C7F"/>
    <w:rsid w:val="00B9550E"/>
    <w:rsid w:val="00B95571"/>
    <w:rsid w:val="00B95697"/>
    <w:rsid w:val="00B96463"/>
    <w:rsid w:val="00B96CE8"/>
    <w:rsid w:val="00B97B42"/>
    <w:rsid w:val="00B97FED"/>
    <w:rsid w:val="00BA0320"/>
    <w:rsid w:val="00BA0382"/>
    <w:rsid w:val="00BA2575"/>
    <w:rsid w:val="00BA2E61"/>
    <w:rsid w:val="00BA3AA0"/>
    <w:rsid w:val="00BA4B33"/>
    <w:rsid w:val="00BA6B28"/>
    <w:rsid w:val="00BA6C30"/>
    <w:rsid w:val="00BB0321"/>
    <w:rsid w:val="00BB14B4"/>
    <w:rsid w:val="00BB17E0"/>
    <w:rsid w:val="00BB1A9C"/>
    <w:rsid w:val="00BB265F"/>
    <w:rsid w:val="00BB325A"/>
    <w:rsid w:val="00BB3AE9"/>
    <w:rsid w:val="00BB4386"/>
    <w:rsid w:val="00BB5483"/>
    <w:rsid w:val="00BB578B"/>
    <w:rsid w:val="00BB6D5A"/>
    <w:rsid w:val="00BB779E"/>
    <w:rsid w:val="00BB7B4A"/>
    <w:rsid w:val="00BC1106"/>
    <w:rsid w:val="00BC15C0"/>
    <w:rsid w:val="00BC1D1C"/>
    <w:rsid w:val="00BC3CBB"/>
    <w:rsid w:val="00BC5927"/>
    <w:rsid w:val="00BC5A33"/>
    <w:rsid w:val="00BC5FC1"/>
    <w:rsid w:val="00BC6786"/>
    <w:rsid w:val="00BC6AE3"/>
    <w:rsid w:val="00BC72D4"/>
    <w:rsid w:val="00BD07E5"/>
    <w:rsid w:val="00BD0C6C"/>
    <w:rsid w:val="00BD1500"/>
    <w:rsid w:val="00BD18C2"/>
    <w:rsid w:val="00BD1F47"/>
    <w:rsid w:val="00BD272B"/>
    <w:rsid w:val="00BD350A"/>
    <w:rsid w:val="00BD403B"/>
    <w:rsid w:val="00BD4FCD"/>
    <w:rsid w:val="00BD55B3"/>
    <w:rsid w:val="00BD675E"/>
    <w:rsid w:val="00BD677F"/>
    <w:rsid w:val="00BD7DF9"/>
    <w:rsid w:val="00BD7FF5"/>
    <w:rsid w:val="00BE09D3"/>
    <w:rsid w:val="00BE0EEA"/>
    <w:rsid w:val="00BE1119"/>
    <w:rsid w:val="00BE11EF"/>
    <w:rsid w:val="00BE1934"/>
    <w:rsid w:val="00BE39B7"/>
    <w:rsid w:val="00BE416A"/>
    <w:rsid w:val="00BE4867"/>
    <w:rsid w:val="00BE4F81"/>
    <w:rsid w:val="00BE5267"/>
    <w:rsid w:val="00BE5274"/>
    <w:rsid w:val="00BE60DC"/>
    <w:rsid w:val="00BF09FF"/>
    <w:rsid w:val="00BF29AB"/>
    <w:rsid w:val="00BF2A3C"/>
    <w:rsid w:val="00BF2D4E"/>
    <w:rsid w:val="00BF3245"/>
    <w:rsid w:val="00BF3FCC"/>
    <w:rsid w:val="00BF466D"/>
    <w:rsid w:val="00BF4F51"/>
    <w:rsid w:val="00BF61B6"/>
    <w:rsid w:val="00BF6546"/>
    <w:rsid w:val="00BF7EE7"/>
    <w:rsid w:val="00C0274D"/>
    <w:rsid w:val="00C02CF7"/>
    <w:rsid w:val="00C0350E"/>
    <w:rsid w:val="00C03643"/>
    <w:rsid w:val="00C048DA"/>
    <w:rsid w:val="00C049B6"/>
    <w:rsid w:val="00C04CDF"/>
    <w:rsid w:val="00C05336"/>
    <w:rsid w:val="00C06104"/>
    <w:rsid w:val="00C0642C"/>
    <w:rsid w:val="00C078F8"/>
    <w:rsid w:val="00C10186"/>
    <w:rsid w:val="00C12376"/>
    <w:rsid w:val="00C12FA1"/>
    <w:rsid w:val="00C139CF"/>
    <w:rsid w:val="00C13B47"/>
    <w:rsid w:val="00C14A16"/>
    <w:rsid w:val="00C14F1E"/>
    <w:rsid w:val="00C152DD"/>
    <w:rsid w:val="00C16576"/>
    <w:rsid w:val="00C165EA"/>
    <w:rsid w:val="00C16BFA"/>
    <w:rsid w:val="00C17081"/>
    <w:rsid w:val="00C17BF0"/>
    <w:rsid w:val="00C17DE1"/>
    <w:rsid w:val="00C24646"/>
    <w:rsid w:val="00C24C1D"/>
    <w:rsid w:val="00C25738"/>
    <w:rsid w:val="00C25974"/>
    <w:rsid w:val="00C26C63"/>
    <w:rsid w:val="00C30B97"/>
    <w:rsid w:val="00C31457"/>
    <w:rsid w:val="00C31981"/>
    <w:rsid w:val="00C31F16"/>
    <w:rsid w:val="00C32155"/>
    <w:rsid w:val="00C32D1A"/>
    <w:rsid w:val="00C332F4"/>
    <w:rsid w:val="00C3362B"/>
    <w:rsid w:val="00C337A2"/>
    <w:rsid w:val="00C33A80"/>
    <w:rsid w:val="00C33EBE"/>
    <w:rsid w:val="00C3510D"/>
    <w:rsid w:val="00C364AB"/>
    <w:rsid w:val="00C36D72"/>
    <w:rsid w:val="00C37636"/>
    <w:rsid w:val="00C37969"/>
    <w:rsid w:val="00C37C1B"/>
    <w:rsid w:val="00C37D63"/>
    <w:rsid w:val="00C41084"/>
    <w:rsid w:val="00C412BD"/>
    <w:rsid w:val="00C428D2"/>
    <w:rsid w:val="00C43069"/>
    <w:rsid w:val="00C43AD6"/>
    <w:rsid w:val="00C44A10"/>
    <w:rsid w:val="00C45747"/>
    <w:rsid w:val="00C51767"/>
    <w:rsid w:val="00C51A27"/>
    <w:rsid w:val="00C52CF7"/>
    <w:rsid w:val="00C52D87"/>
    <w:rsid w:val="00C52DBF"/>
    <w:rsid w:val="00C530A2"/>
    <w:rsid w:val="00C536CA"/>
    <w:rsid w:val="00C53907"/>
    <w:rsid w:val="00C54EC0"/>
    <w:rsid w:val="00C55B5C"/>
    <w:rsid w:val="00C55D2C"/>
    <w:rsid w:val="00C55DDA"/>
    <w:rsid w:val="00C56132"/>
    <w:rsid w:val="00C56738"/>
    <w:rsid w:val="00C56961"/>
    <w:rsid w:val="00C571D4"/>
    <w:rsid w:val="00C61740"/>
    <w:rsid w:val="00C61B08"/>
    <w:rsid w:val="00C623EB"/>
    <w:rsid w:val="00C62CA3"/>
    <w:rsid w:val="00C62EE6"/>
    <w:rsid w:val="00C636AB"/>
    <w:rsid w:val="00C63BD9"/>
    <w:rsid w:val="00C65BE8"/>
    <w:rsid w:val="00C6660D"/>
    <w:rsid w:val="00C66F39"/>
    <w:rsid w:val="00C70177"/>
    <w:rsid w:val="00C7117F"/>
    <w:rsid w:val="00C71781"/>
    <w:rsid w:val="00C7202F"/>
    <w:rsid w:val="00C726DA"/>
    <w:rsid w:val="00C73020"/>
    <w:rsid w:val="00C74500"/>
    <w:rsid w:val="00C74BE7"/>
    <w:rsid w:val="00C75A39"/>
    <w:rsid w:val="00C76AB2"/>
    <w:rsid w:val="00C775A1"/>
    <w:rsid w:val="00C80BF1"/>
    <w:rsid w:val="00C8283E"/>
    <w:rsid w:val="00C83C36"/>
    <w:rsid w:val="00C847D5"/>
    <w:rsid w:val="00C849F1"/>
    <w:rsid w:val="00C858E9"/>
    <w:rsid w:val="00C868CD"/>
    <w:rsid w:val="00C87460"/>
    <w:rsid w:val="00C90717"/>
    <w:rsid w:val="00C91962"/>
    <w:rsid w:val="00C937FA"/>
    <w:rsid w:val="00C93C52"/>
    <w:rsid w:val="00C9406D"/>
    <w:rsid w:val="00C94673"/>
    <w:rsid w:val="00C94D83"/>
    <w:rsid w:val="00C9528D"/>
    <w:rsid w:val="00C955E0"/>
    <w:rsid w:val="00C96353"/>
    <w:rsid w:val="00C965EE"/>
    <w:rsid w:val="00C970DC"/>
    <w:rsid w:val="00C972F3"/>
    <w:rsid w:val="00C9738C"/>
    <w:rsid w:val="00C976BB"/>
    <w:rsid w:val="00CA003B"/>
    <w:rsid w:val="00CA0C5A"/>
    <w:rsid w:val="00CA0FB1"/>
    <w:rsid w:val="00CA22A3"/>
    <w:rsid w:val="00CA2529"/>
    <w:rsid w:val="00CA2E22"/>
    <w:rsid w:val="00CA54B8"/>
    <w:rsid w:val="00CA54E0"/>
    <w:rsid w:val="00CA5CC6"/>
    <w:rsid w:val="00CA6A9A"/>
    <w:rsid w:val="00CB15F8"/>
    <w:rsid w:val="00CB1927"/>
    <w:rsid w:val="00CB253F"/>
    <w:rsid w:val="00CB2D98"/>
    <w:rsid w:val="00CB7A6B"/>
    <w:rsid w:val="00CC184A"/>
    <w:rsid w:val="00CC2F57"/>
    <w:rsid w:val="00CC2FFE"/>
    <w:rsid w:val="00CC430F"/>
    <w:rsid w:val="00CC4468"/>
    <w:rsid w:val="00CC6ADD"/>
    <w:rsid w:val="00CD0933"/>
    <w:rsid w:val="00CD1B40"/>
    <w:rsid w:val="00CD3BCE"/>
    <w:rsid w:val="00CD3E17"/>
    <w:rsid w:val="00CD52BB"/>
    <w:rsid w:val="00CD75B0"/>
    <w:rsid w:val="00CD7622"/>
    <w:rsid w:val="00CD782A"/>
    <w:rsid w:val="00CE04E6"/>
    <w:rsid w:val="00CE0F6A"/>
    <w:rsid w:val="00CE192A"/>
    <w:rsid w:val="00CE1E75"/>
    <w:rsid w:val="00CE2379"/>
    <w:rsid w:val="00CE2559"/>
    <w:rsid w:val="00CE5AAF"/>
    <w:rsid w:val="00CE650F"/>
    <w:rsid w:val="00CE6BC3"/>
    <w:rsid w:val="00CE71AA"/>
    <w:rsid w:val="00CE79A3"/>
    <w:rsid w:val="00CE7D25"/>
    <w:rsid w:val="00CE7D31"/>
    <w:rsid w:val="00CE7E71"/>
    <w:rsid w:val="00CF0C27"/>
    <w:rsid w:val="00CF10FC"/>
    <w:rsid w:val="00CF1E63"/>
    <w:rsid w:val="00CF2166"/>
    <w:rsid w:val="00CF2B6C"/>
    <w:rsid w:val="00CF3649"/>
    <w:rsid w:val="00CF5E35"/>
    <w:rsid w:val="00CF67EC"/>
    <w:rsid w:val="00CF6E62"/>
    <w:rsid w:val="00D003D7"/>
    <w:rsid w:val="00D00F02"/>
    <w:rsid w:val="00D018CC"/>
    <w:rsid w:val="00D051FA"/>
    <w:rsid w:val="00D0580F"/>
    <w:rsid w:val="00D06CE0"/>
    <w:rsid w:val="00D06F34"/>
    <w:rsid w:val="00D125FC"/>
    <w:rsid w:val="00D12BA4"/>
    <w:rsid w:val="00D12FD8"/>
    <w:rsid w:val="00D1339D"/>
    <w:rsid w:val="00D1399A"/>
    <w:rsid w:val="00D13E2C"/>
    <w:rsid w:val="00D14B36"/>
    <w:rsid w:val="00D15621"/>
    <w:rsid w:val="00D164AF"/>
    <w:rsid w:val="00D166FD"/>
    <w:rsid w:val="00D168A3"/>
    <w:rsid w:val="00D17975"/>
    <w:rsid w:val="00D2085A"/>
    <w:rsid w:val="00D20BB4"/>
    <w:rsid w:val="00D2221E"/>
    <w:rsid w:val="00D230E5"/>
    <w:rsid w:val="00D25BAC"/>
    <w:rsid w:val="00D27C35"/>
    <w:rsid w:val="00D31225"/>
    <w:rsid w:val="00D32600"/>
    <w:rsid w:val="00D33E42"/>
    <w:rsid w:val="00D34B26"/>
    <w:rsid w:val="00D35797"/>
    <w:rsid w:val="00D35B8B"/>
    <w:rsid w:val="00D36397"/>
    <w:rsid w:val="00D3679D"/>
    <w:rsid w:val="00D36F0D"/>
    <w:rsid w:val="00D37634"/>
    <w:rsid w:val="00D405C7"/>
    <w:rsid w:val="00D41862"/>
    <w:rsid w:val="00D419D9"/>
    <w:rsid w:val="00D42867"/>
    <w:rsid w:val="00D429A3"/>
    <w:rsid w:val="00D445D6"/>
    <w:rsid w:val="00D44B9B"/>
    <w:rsid w:val="00D44FCB"/>
    <w:rsid w:val="00D45505"/>
    <w:rsid w:val="00D45DB5"/>
    <w:rsid w:val="00D466E9"/>
    <w:rsid w:val="00D46B91"/>
    <w:rsid w:val="00D47852"/>
    <w:rsid w:val="00D47C4A"/>
    <w:rsid w:val="00D505F0"/>
    <w:rsid w:val="00D51660"/>
    <w:rsid w:val="00D51A30"/>
    <w:rsid w:val="00D52A96"/>
    <w:rsid w:val="00D52B43"/>
    <w:rsid w:val="00D534A4"/>
    <w:rsid w:val="00D54E4C"/>
    <w:rsid w:val="00D54E4E"/>
    <w:rsid w:val="00D555FD"/>
    <w:rsid w:val="00D572C4"/>
    <w:rsid w:val="00D60996"/>
    <w:rsid w:val="00D60D53"/>
    <w:rsid w:val="00D6133A"/>
    <w:rsid w:val="00D61367"/>
    <w:rsid w:val="00D61FAD"/>
    <w:rsid w:val="00D62B2B"/>
    <w:rsid w:val="00D63377"/>
    <w:rsid w:val="00D6405F"/>
    <w:rsid w:val="00D64366"/>
    <w:rsid w:val="00D653E3"/>
    <w:rsid w:val="00D65909"/>
    <w:rsid w:val="00D65C72"/>
    <w:rsid w:val="00D6661C"/>
    <w:rsid w:val="00D666A3"/>
    <w:rsid w:val="00D67184"/>
    <w:rsid w:val="00D67C25"/>
    <w:rsid w:val="00D70720"/>
    <w:rsid w:val="00D72883"/>
    <w:rsid w:val="00D73689"/>
    <w:rsid w:val="00D74C98"/>
    <w:rsid w:val="00D803CE"/>
    <w:rsid w:val="00D80BF5"/>
    <w:rsid w:val="00D81A6D"/>
    <w:rsid w:val="00D81ADE"/>
    <w:rsid w:val="00D8327A"/>
    <w:rsid w:val="00D848D6"/>
    <w:rsid w:val="00D84B9D"/>
    <w:rsid w:val="00D857A1"/>
    <w:rsid w:val="00D8766A"/>
    <w:rsid w:val="00D90075"/>
    <w:rsid w:val="00D908C9"/>
    <w:rsid w:val="00D909C5"/>
    <w:rsid w:val="00D94171"/>
    <w:rsid w:val="00D95761"/>
    <w:rsid w:val="00D9591F"/>
    <w:rsid w:val="00D96089"/>
    <w:rsid w:val="00D962E6"/>
    <w:rsid w:val="00D97FDB"/>
    <w:rsid w:val="00DA0C2A"/>
    <w:rsid w:val="00DA0C9E"/>
    <w:rsid w:val="00DA191A"/>
    <w:rsid w:val="00DA1F58"/>
    <w:rsid w:val="00DA2172"/>
    <w:rsid w:val="00DA289F"/>
    <w:rsid w:val="00DA3D60"/>
    <w:rsid w:val="00DA44C5"/>
    <w:rsid w:val="00DA4EFC"/>
    <w:rsid w:val="00DA5425"/>
    <w:rsid w:val="00DA54B6"/>
    <w:rsid w:val="00DA6204"/>
    <w:rsid w:val="00DB3794"/>
    <w:rsid w:val="00DB3AC1"/>
    <w:rsid w:val="00DB3C6B"/>
    <w:rsid w:val="00DB42FC"/>
    <w:rsid w:val="00DB4EF6"/>
    <w:rsid w:val="00DB4F9F"/>
    <w:rsid w:val="00DB57A7"/>
    <w:rsid w:val="00DB692C"/>
    <w:rsid w:val="00DB71E7"/>
    <w:rsid w:val="00DC0D2A"/>
    <w:rsid w:val="00DC4F1D"/>
    <w:rsid w:val="00DC5179"/>
    <w:rsid w:val="00DC52B0"/>
    <w:rsid w:val="00DC6578"/>
    <w:rsid w:val="00DC698F"/>
    <w:rsid w:val="00DC6DD4"/>
    <w:rsid w:val="00DC73C0"/>
    <w:rsid w:val="00DC7E16"/>
    <w:rsid w:val="00DD170D"/>
    <w:rsid w:val="00DD2613"/>
    <w:rsid w:val="00DD3EA9"/>
    <w:rsid w:val="00DD440B"/>
    <w:rsid w:val="00DD6FD3"/>
    <w:rsid w:val="00DE0082"/>
    <w:rsid w:val="00DE1323"/>
    <w:rsid w:val="00DE3F3D"/>
    <w:rsid w:val="00DE728B"/>
    <w:rsid w:val="00DE734C"/>
    <w:rsid w:val="00DE7F6C"/>
    <w:rsid w:val="00DF09AD"/>
    <w:rsid w:val="00DF135B"/>
    <w:rsid w:val="00DF1EA7"/>
    <w:rsid w:val="00DF1FB5"/>
    <w:rsid w:val="00DF27EE"/>
    <w:rsid w:val="00DF28F5"/>
    <w:rsid w:val="00DF29B4"/>
    <w:rsid w:val="00DF3D99"/>
    <w:rsid w:val="00DF4290"/>
    <w:rsid w:val="00DF5402"/>
    <w:rsid w:val="00DF5636"/>
    <w:rsid w:val="00DF5F33"/>
    <w:rsid w:val="00DF7917"/>
    <w:rsid w:val="00E00405"/>
    <w:rsid w:val="00E00DB2"/>
    <w:rsid w:val="00E012D8"/>
    <w:rsid w:val="00E01798"/>
    <w:rsid w:val="00E019EB"/>
    <w:rsid w:val="00E01D98"/>
    <w:rsid w:val="00E044EC"/>
    <w:rsid w:val="00E046DD"/>
    <w:rsid w:val="00E04EAD"/>
    <w:rsid w:val="00E04F3C"/>
    <w:rsid w:val="00E0512C"/>
    <w:rsid w:val="00E06A09"/>
    <w:rsid w:val="00E071FA"/>
    <w:rsid w:val="00E072D1"/>
    <w:rsid w:val="00E0743A"/>
    <w:rsid w:val="00E0751A"/>
    <w:rsid w:val="00E07DFA"/>
    <w:rsid w:val="00E07EC4"/>
    <w:rsid w:val="00E10D14"/>
    <w:rsid w:val="00E112EE"/>
    <w:rsid w:val="00E11702"/>
    <w:rsid w:val="00E125A8"/>
    <w:rsid w:val="00E127C6"/>
    <w:rsid w:val="00E12A70"/>
    <w:rsid w:val="00E13628"/>
    <w:rsid w:val="00E13BD1"/>
    <w:rsid w:val="00E13D12"/>
    <w:rsid w:val="00E151AB"/>
    <w:rsid w:val="00E167D4"/>
    <w:rsid w:val="00E16BEC"/>
    <w:rsid w:val="00E177EE"/>
    <w:rsid w:val="00E203E1"/>
    <w:rsid w:val="00E213CF"/>
    <w:rsid w:val="00E21407"/>
    <w:rsid w:val="00E23DA0"/>
    <w:rsid w:val="00E2412D"/>
    <w:rsid w:val="00E254FA"/>
    <w:rsid w:val="00E26080"/>
    <w:rsid w:val="00E2677D"/>
    <w:rsid w:val="00E26A2C"/>
    <w:rsid w:val="00E26DA9"/>
    <w:rsid w:val="00E27B6C"/>
    <w:rsid w:val="00E30521"/>
    <w:rsid w:val="00E317F0"/>
    <w:rsid w:val="00E31FD9"/>
    <w:rsid w:val="00E328B5"/>
    <w:rsid w:val="00E32CE7"/>
    <w:rsid w:val="00E330CE"/>
    <w:rsid w:val="00E33D1A"/>
    <w:rsid w:val="00E341DD"/>
    <w:rsid w:val="00E3626A"/>
    <w:rsid w:val="00E367E5"/>
    <w:rsid w:val="00E4179E"/>
    <w:rsid w:val="00E4181C"/>
    <w:rsid w:val="00E42651"/>
    <w:rsid w:val="00E44F67"/>
    <w:rsid w:val="00E452AF"/>
    <w:rsid w:val="00E45D11"/>
    <w:rsid w:val="00E45EDE"/>
    <w:rsid w:val="00E45F73"/>
    <w:rsid w:val="00E468D5"/>
    <w:rsid w:val="00E46F3A"/>
    <w:rsid w:val="00E47FB7"/>
    <w:rsid w:val="00E50AE9"/>
    <w:rsid w:val="00E5210F"/>
    <w:rsid w:val="00E535F8"/>
    <w:rsid w:val="00E55DBB"/>
    <w:rsid w:val="00E5630F"/>
    <w:rsid w:val="00E56D2D"/>
    <w:rsid w:val="00E56DCD"/>
    <w:rsid w:val="00E604C5"/>
    <w:rsid w:val="00E60E6A"/>
    <w:rsid w:val="00E61363"/>
    <w:rsid w:val="00E62421"/>
    <w:rsid w:val="00E624B0"/>
    <w:rsid w:val="00E62AD4"/>
    <w:rsid w:val="00E62E07"/>
    <w:rsid w:val="00E62FBC"/>
    <w:rsid w:val="00E64D13"/>
    <w:rsid w:val="00E65413"/>
    <w:rsid w:val="00E654B2"/>
    <w:rsid w:val="00E65967"/>
    <w:rsid w:val="00E65A10"/>
    <w:rsid w:val="00E66588"/>
    <w:rsid w:val="00E6710A"/>
    <w:rsid w:val="00E67310"/>
    <w:rsid w:val="00E707AB"/>
    <w:rsid w:val="00E714D0"/>
    <w:rsid w:val="00E73066"/>
    <w:rsid w:val="00E736C6"/>
    <w:rsid w:val="00E7371D"/>
    <w:rsid w:val="00E73E1B"/>
    <w:rsid w:val="00E75A1E"/>
    <w:rsid w:val="00E76367"/>
    <w:rsid w:val="00E76E76"/>
    <w:rsid w:val="00E770B8"/>
    <w:rsid w:val="00E77373"/>
    <w:rsid w:val="00E806EA"/>
    <w:rsid w:val="00E8083E"/>
    <w:rsid w:val="00E82E5C"/>
    <w:rsid w:val="00E83B43"/>
    <w:rsid w:val="00E85BC9"/>
    <w:rsid w:val="00E85F2D"/>
    <w:rsid w:val="00E8665B"/>
    <w:rsid w:val="00E86F93"/>
    <w:rsid w:val="00E87AD2"/>
    <w:rsid w:val="00E9033A"/>
    <w:rsid w:val="00E91322"/>
    <w:rsid w:val="00E91AD3"/>
    <w:rsid w:val="00E93257"/>
    <w:rsid w:val="00E93994"/>
    <w:rsid w:val="00E93CC1"/>
    <w:rsid w:val="00E953AB"/>
    <w:rsid w:val="00E95D19"/>
    <w:rsid w:val="00E96131"/>
    <w:rsid w:val="00E9708E"/>
    <w:rsid w:val="00E97093"/>
    <w:rsid w:val="00EA12A7"/>
    <w:rsid w:val="00EA12F5"/>
    <w:rsid w:val="00EA3278"/>
    <w:rsid w:val="00EA3642"/>
    <w:rsid w:val="00EA4537"/>
    <w:rsid w:val="00EA55EF"/>
    <w:rsid w:val="00EA6678"/>
    <w:rsid w:val="00EA713E"/>
    <w:rsid w:val="00EA749D"/>
    <w:rsid w:val="00EA7954"/>
    <w:rsid w:val="00EB0480"/>
    <w:rsid w:val="00EB0F4E"/>
    <w:rsid w:val="00EB10E1"/>
    <w:rsid w:val="00EB25EA"/>
    <w:rsid w:val="00EB2864"/>
    <w:rsid w:val="00EB29C6"/>
    <w:rsid w:val="00EB4155"/>
    <w:rsid w:val="00EB51AA"/>
    <w:rsid w:val="00EB562E"/>
    <w:rsid w:val="00EB5B58"/>
    <w:rsid w:val="00EB5CE8"/>
    <w:rsid w:val="00EB6158"/>
    <w:rsid w:val="00EB671E"/>
    <w:rsid w:val="00EB6BAB"/>
    <w:rsid w:val="00EB6FF6"/>
    <w:rsid w:val="00EB743E"/>
    <w:rsid w:val="00EB7CC5"/>
    <w:rsid w:val="00EB7E45"/>
    <w:rsid w:val="00EC1BC6"/>
    <w:rsid w:val="00EC21BF"/>
    <w:rsid w:val="00EC2BDF"/>
    <w:rsid w:val="00EC33AF"/>
    <w:rsid w:val="00EC5B6B"/>
    <w:rsid w:val="00EC5EAE"/>
    <w:rsid w:val="00EC66B0"/>
    <w:rsid w:val="00EC6867"/>
    <w:rsid w:val="00ED257F"/>
    <w:rsid w:val="00ED2B0F"/>
    <w:rsid w:val="00ED2CA8"/>
    <w:rsid w:val="00ED5249"/>
    <w:rsid w:val="00ED5ABC"/>
    <w:rsid w:val="00ED6CA6"/>
    <w:rsid w:val="00ED7E35"/>
    <w:rsid w:val="00ED7EAC"/>
    <w:rsid w:val="00EE03C9"/>
    <w:rsid w:val="00EE0422"/>
    <w:rsid w:val="00EE09B2"/>
    <w:rsid w:val="00EE1265"/>
    <w:rsid w:val="00EE1277"/>
    <w:rsid w:val="00EE15F9"/>
    <w:rsid w:val="00EE2166"/>
    <w:rsid w:val="00EE2CD6"/>
    <w:rsid w:val="00EE3C32"/>
    <w:rsid w:val="00EE4789"/>
    <w:rsid w:val="00EE52A2"/>
    <w:rsid w:val="00EE52B9"/>
    <w:rsid w:val="00EE55F1"/>
    <w:rsid w:val="00EE5BC1"/>
    <w:rsid w:val="00EE5E08"/>
    <w:rsid w:val="00EE66C2"/>
    <w:rsid w:val="00EE6949"/>
    <w:rsid w:val="00EE7DE4"/>
    <w:rsid w:val="00EF0442"/>
    <w:rsid w:val="00EF0925"/>
    <w:rsid w:val="00EF15CF"/>
    <w:rsid w:val="00EF5E75"/>
    <w:rsid w:val="00EF656F"/>
    <w:rsid w:val="00EF7172"/>
    <w:rsid w:val="00EF756B"/>
    <w:rsid w:val="00EF7752"/>
    <w:rsid w:val="00F0243B"/>
    <w:rsid w:val="00F033B4"/>
    <w:rsid w:val="00F04367"/>
    <w:rsid w:val="00F04618"/>
    <w:rsid w:val="00F04D02"/>
    <w:rsid w:val="00F078F3"/>
    <w:rsid w:val="00F07EB7"/>
    <w:rsid w:val="00F1087D"/>
    <w:rsid w:val="00F11A7E"/>
    <w:rsid w:val="00F123F2"/>
    <w:rsid w:val="00F1347F"/>
    <w:rsid w:val="00F1426A"/>
    <w:rsid w:val="00F144FA"/>
    <w:rsid w:val="00F151C1"/>
    <w:rsid w:val="00F1581A"/>
    <w:rsid w:val="00F1590C"/>
    <w:rsid w:val="00F16B95"/>
    <w:rsid w:val="00F2021D"/>
    <w:rsid w:val="00F227E8"/>
    <w:rsid w:val="00F2394F"/>
    <w:rsid w:val="00F24960"/>
    <w:rsid w:val="00F254EF"/>
    <w:rsid w:val="00F25AD0"/>
    <w:rsid w:val="00F25E1A"/>
    <w:rsid w:val="00F264F6"/>
    <w:rsid w:val="00F26C17"/>
    <w:rsid w:val="00F26C9C"/>
    <w:rsid w:val="00F27EDC"/>
    <w:rsid w:val="00F30725"/>
    <w:rsid w:val="00F31482"/>
    <w:rsid w:val="00F31EA8"/>
    <w:rsid w:val="00F32322"/>
    <w:rsid w:val="00F32B59"/>
    <w:rsid w:val="00F33691"/>
    <w:rsid w:val="00F33A82"/>
    <w:rsid w:val="00F33A9D"/>
    <w:rsid w:val="00F341FA"/>
    <w:rsid w:val="00F353B5"/>
    <w:rsid w:val="00F37762"/>
    <w:rsid w:val="00F37F68"/>
    <w:rsid w:val="00F40AAE"/>
    <w:rsid w:val="00F41177"/>
    <w:rsid w:val="00F4345C"/>
    <w:rsid w:val="00F445D3"/>
    <w:rsid w:val="00F4506C"/>
    <w:rsid w:val="00F464A2"/>
    <w:rsid w:val="00F46FE3"/>
    <w:rsid w:val="00F4700E"/>
    <w:rsid w:val="00F47D26"/>
    <w:rsid w:val="00F5125C"/>
    <w:rsid w:val="00F51A2F"/>
    <w:rsid w:val="00F51ECE"/>
    <w:rsid w:val="00F523EB"/>
    <w:rsid w:val="00F52B97"/>
    <w:rsid w:val="00F53191"/>
    <w:rsid w:val="00F55C06"/>
    <w:rsid w:val="00F57D90"/>
    <w:rsid w:val="00F600ED"/>
    <w:rsid w:val="00F603AD"/>
    <w:rsid w:val="00F61593"/>
    <w:rsid w:val="00F63069"/>
    <w:rsid w:val="00F64676"/>
    <w:rsid w:val="00F64E6F"/>
    <w:rsid w:val="00F6614E"/>
    <w:rsid w:val="00F664D6"/>
    <w:rsid w:val="00F66595"/>
    <w:rsid w:val="00F6692B"/>
    <w:rsid w:val="00F67074"/>
    <w:rsid w:val="00F67188"/>
    <w:rsid w:val="00F67C39"/>
    <w:rsid w:val="00F701CB"/>
    <w:rsid w:val="00F7047E"/>
    <w:rsid w:val="00F709E4"/>
    <w:rsid w:val="00F724AB"/>
    <w:rsid w:val="00F7282A"/>
    <w:rsid w:val="00F759E7"/>
    <w:rsid w:val="00F75C64"/>
    <w:rsid w:val="00F770DF"/>
    <w:rsid w:val="00F7787D"/>
    <w:rsid w:val="00F77A34"/>
    <w:rsid w:val="00F77B68"/>
    <w:rsid w:val="00F80294"/>
    <w:rsid w:val="00F808EF"/>
    <w:rsid w:val="00F813FD"/>
    <w:rsid w:val="00F82753"/>
    <w:rsid w:val="00F83183"/>
    <w:rsid w:val="00F83399"/>
    <w:rsid w:val="00F8393F"/>
    <w:rsid w:val="00F83FCE"/>
    <w:rsid w:val="00F8486E"/>
    <w:rsid w:val="00F84B07"/>
    <w:rsid w:val="00F851DC"/>
    <w:rsid w:val="00F8684A"/>
    <w:rsid w:val="00F86ACA"/>
    <w:rsid w:val="00F91540"/>
    <w:rsid w:val="00F915B8"/>
    <w:rsid w:val="00F916AC"/>
    <w:rsid w:val="00F916F1"/>
    <w:rsid w:val="00F9227A"/>
    <w:rsid w:val="00F92D40"/>
    <w:rsid w:val="00F936BC"/>
    <w:rsid w:val="00F9448D"/>
    <w:rsid w:val="00F9471E"/>
    <w:rsid w:val="00F94E68"/>
    <w:rsid w:val="00F958BC"/>
    <w:rsid w:val="00F960AE"/>
    <w:rsid w:val="00F96CBE"/>
    <w:rsid w:val="00F96DBB"/>
    <w:rsid w:val="00F9783C"/>
    <w:rsid w:val="00F97E2A"/>
    <w:rsid w:val="00FA076F"/>
    <w:rsid w:val="00FA0EFD"/>
    <w:rsid w:val="00FA1426"/>
    <w:rsid w:val="00FA1C91"/>
    <w:rsid w:val="00FA2123"/>
    <w:rsid w:val="00FA2655"/>
    <w:rsid w:val="00FA34A3"/>
    <w:rsid w:val="00FA3641"/>
    <w:rsid w:val="00FA3785"/>
    <w:rsid w:val="00FA3976"/>
    <w:rsid w:val="00FA4DAF"/>
    <w:rsid w:val="00FA70F4"/>
    <w:rsid w:val="00FA7B6D"/>
    <w:rsid w:val="00FB075D"/>
    <w:rsid w:val="00FB0E7E"/>
    <w:rsid w:val="00FB20E4"/>
    <w:rsid w:val="00FB3D2F"/>
    <w:rsid w:val="00FB3E6C"/>
    <w:rsid w:val="00FB588B"/>
    <w:rsid w:val="00FB6E2F"/>
    <w:rsid w:val="00FB6F7B"/>
    <w:rsid w:val="00FC0068"/>
    <w:rsid w:val="00FC0C5A"/>
    <w:rsid w:val="00FC17C5"/>
    <w:rsid w:val="00FC1EDF"/>
    <w:rsid w:val="00FC2785"/>
    <w:rsid w:val="00FC2C9C"/>
    <w:rsid w:val="00FC2ED0"/>
    <w:rsid w:val="00FC33F5"/>
    <w:rsid w:val="00FC3F91"/>
    <w:rsid w:val="00FC48E3"/>
    <w:rsid w:val="00FC498C"/>
    <w:rsid w:val="00FC527F"/>
    <w:rsid w:val="00FD0F82"/>
    <w:rsid w:val="00FD2D8D"/>
    <w:rsid w:val="00FD2D9C"/>
    <w:rsid w:val="00FD2F69"/>
    <w:rsid w:val="00FD355B"/>
    <w:rsid w:val="00FD3628"/>
    <w:rsid w:val="00FD4003"/>
    <w:rsid w:val="00FD4F88"/>
    <w:rsid w:val="00FD7D5E"/>
    <w:rsid w:val="00FE0EB4"/>
    <w:rsid w:val="00FE2506"/>
    <w:rsid w:val="00FE2B1A"/>
    <w:rsid w:val="00FE2E9B"/>
    <w:rsid w:val="00FE2F50"/>
    <w:rsid w:val="00FE4FE9"/>
    <w:rsid w:val="00FE5EF5"/>
    <w:rsid w:val="00FE7FC9"/>
    <w:rsid w:val="00FF572B"/>
    <w:rsid w:val="00FF57A8"/>
    <w:rsid w:val="00FF5DE3"/>
    <w:rsid w:val="00FF5E71"/>
    <w:rsid w:val="00FF62DE"/>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EBF3109-ED61-4885-95D9-7A8A7AF7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D4"/>
    <w:pPr>
      <w:spacing w:before="240" w:after="60"/>
    </w:pPr>
    <w:rPr>
      <w:rFonts w:ascii="Arial" w:hAnsi="Arial" w:cs="Arial"/>
    </w:rPr>
  </w:style>
  <w:style w:type="paragraph" w:styleId="Heading1">
    <w:name w:val="heading 1"/>
    <w:aliases w:val="H1,Section Heading,Heading 1 St.George,style1,No numbers,heading 1Body,H-1,1.,MAIN HEADING,1. Level 1 Heading"/>
    <w:basedOn w:val="Normal"/>
    <w:next w:val="Normal"/>
    <w:link w:val="Heading1Char"/>
    <w:autoRedefine/>
    <w:uiPriority w:val="9"/>
    <w:qFormat/>
    <w:rsid w:val="00C775A1"/>
    <w:pPr>
      <w:keepNext/>
      <w:framePr w:hSpace="180" w:wrap="around" w:vAnchor="text" w:hAnchor="margin" w:x="-142" w:y="-47"/>
      <w:spacing w:before="0"/>
      <w:outlineLvl w:val="0"/>
    </w:pPr>
    <w:rPr>
      <w:b/>
      <w:bCs/>
      <w:kern w:val="32"/>
      <w:sz w:val="40"/>
      <w:szCs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autoRedefine/>
    <w:uiPriority w:val="9"/>
    <w:qFormat/>
    <w:rsid w:val="001E0541"/>
    <w:pPr>
      <w:keepNext/>
      <w:keepLines/>
      <w:spacing w:after="120"/>
      <w:outlineLvl w:val="1"/>
    </w:pPr>
    <w:rPr>
      <w:b/>
      <w:bCs/>
      <w:iCs/>
      <w:sz w:val="32"/>
      <w:szCs w:val="28"/>
      <w:lang w:val="en-GB"/>
    </w:rPr>
  </w:style>
  <w:style w:type="paragraph" w:styleId="Heading3">
    <w:name w:val="heading 3"/>
    <w:basedOn w:val="Normal"/>
    <w:next w:val="Normal"/>
    <w:link w:val="Heading3Char"/>
    <w:autoRedefine/>
    <w:uiPriority w:val="9"/>
    <w:qFormat/>
    <w:rsid w:val="009E7842"/>
    <w:pPr>
      <w:keepNext/>
      <w:tabs>
        <w:tab w:val="left" w:pos="0"/>
      </w:tabs>
      <w:spacing w:after="120"/>
      <w:outlineLvl w:val="2"/>
    </w:pPr>
    <w:rPr>
      <w:lang w:val="en-GB"/>
    </w:rPr>
  </w:style>
  <w:style w:type="paragraph" w:styleId="Heading9">
    <w:name w:val="heading 9"/>
    <w:basedOn w:val="Normal"/>
    <w:next w:val="Normal"/>
    <w:link w:val="Heading9Char"/>
    <w:uiPriority w:val="9"/>
    <w:qFormat/>
    <w:rsid w:val="008F6E93"/>
    <w:pPr>
      <w:suppressAutoHyphen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 1 St.George Char,style1 Char,No numbers Char,heading 1Body Char,H-1 Char,1. Char,MAIN HEADING Char,1. Level 1 Heading Char"/>
    <w:basedOn w:val="DefaultParagraphFont"/>
    <w:link w:val="Heading1"/>
    <w:uiPriority w:val="9"/>
    <w:locked/>
    <w:rsid w:val="00C775A1"/>
    <w:rPr>
      <w:rFonts w:ascii="Arial" w:hAnsi="Arial" w:cs="Times New Roman"/>
      <w:b/>
      <w:kern w:val="32"/>
      <w:sz w:val="32"/>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locked/>
    <w:rsid w:val="001E0541"/>
    <w:rPr>
      <w:rFonts w:ascii="Arial" w:hAnsi="Arial" w:cs="Times New Roman"/>
      <w:b/>
      <w:sz w:val="28"/>
      <w:lang w:val="en-GB" w:eastAsia="x-none"/>
    </w:rPr>
  </w:style>
  <w:style w:type="character" w:customStyle="1" w:styleId="Heading3Char">
    <w:name w:val="Heading 3 Char"/>
    <w:basedOn w:val="DefaultParagraphFont"/>
    <w:link w:val="Heading3"/>
    <w:uiPriority w:val="9"/>
    <w:locked/>
    <w:rsid w:val="009E7842"/>
    <w:rPr>
      <w:rFonts w:ascii="Arial" w:hAnsi="Arial" w:cs="Times New Roman"/>
      <w:lang w:val="en-GB" w:eastAsia="x-none"/>
    </w:rPr>
  </w:style>
  <w:style w:type="character" w:customStyle="1" w:styleId="Heading9Char">
    <w:name w:val="Heading 9 Char"/>
    <w:basedOn w:val="DefaultParagraphFont"/>
    <w:link w:val="Heading9"/>
    <w:uiPriority w:val="9"/>
    <w:locked/>
    <w:rsid w:val="008F6E93"/>
    <w:rPr>
      <w:rFonts w:ascii="Arial" w:hAnsi="Arial" w:cs="Times New Roman"/>
      <w:sz w:val="22"/>
    </w:rPr>
  </w:style>
  <w:style w:type="paragraph" w:styleId="Header">
    <w:name w:val="header"/>
    <w:basedOn w:val="Normal"/>
    <w:link w:val="HeaderChar1"/>
    <w:uiPriority w:val="99"/>
    <w:rsid w:val="006654CE"/>
    <w:pPr>
      <w:tabs>
        <w:tab w:val="center" w:pos="4153"/>
        <w:tab w:val="right" w:pos="8306"/>
      </w:tabs>
    </w:pPr>
  </w:style>
  <w:style w:type="paragraph" w:styleId="FootnoteText">
    <w:name w:val="footnote text"/>
    <w:basedOn w:val="Normal"/>
    <w:link w:val="FootnoteTextChar"/>
    <w:uiPriority w:val="99"/>
    <w:rsid w:val="007743CA"/>
    <w:pPr>
      <w:spacing w:before="0" w:after="160" w:line="276" w:lineRule="auto"/>
    </w:pPr>
  </w:style>
  <w:style w:type="paragraph" w:styleId="BalloonText">
    <w:name w:val="Balloon Text"/>
    <w:basedOn w:val="Normal"/>
    <w:link w:val="BalloonTextChar"/>
    <w:uiPriority w:val="99"/>
    <w:rsid w:val="00776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76E57"/>
    <w:rPr>
      <w:rFonts w:ascii="Tahoma" w:hAnsi="Tahoma" w:cs="Times New Roman"/>
      <w:sz w:val="16"/>
    </w:rPr>
  </w:style>
  <w:style w:type="character" w:styleId="CommentReference">
    <w:name w:val="annotation reference"/>
    <w:basedOn w:val="DefaultParagraphFont"/>
    <w:uiPriority w:val="99"/>
    <w:unhideWhenUsed/>
    <w:rsid w:val="00776E57"/>
    <w:rPr>
      <w:rFonts w:cs="Times New Roman"/>
      <w:sz w:val="16"/>
    </w:rPr>
  </w:style>
  <w:style w:type="paragraph" w:styleId="CommentText">
    <w:name w:val="annotation text"/>
    <w:basedOn w:val="Normal"/>
    <w:link w:val="CommentTextChar"/>
    <w:uiPriority w:val="99"/>
    <w:rsid w:val="00776E57"/>
    <w:pPr>
      <w:spacing w:after="160" w:line="276" w:lineRule="auto"/>
    </w:pPr>
  </w:style>
  <w:style w:type="character" w:customStyle="1" w:styleId="CommentTextChar">
    <w:name w:val="Comment Text Char"/>
    <w:basedOn w:val="DefaultParagraphFont"/>
    <w:link w:val="CommentText"/>
    <w:uiPriority w:val="99"/>
    <w:locked/>
    <w:rsid w:val="00776E57"/>
    <w:rPr>
      <w:rFonts w:ascii="Arial" w:hAnsi="Arial" w:cs="Times New Roman"/>
    </w:rPr>
  </w:style>
  <w:style w:type="character" w:styleId="Hyperlink">
    <w:name w:val="Hyperlink"/>
    <w:basedOn w:val="DefaultParagraphFont"/>
    <w:uiPriority w:val="99"/>
    <w:unhideWhenUsed/>
    <w:rsid w:val="00C55B5C"/>
    <w:rPr>
      <w:rFonts w:cs="Times New Roman"/>
      <w:color w:val="0000FF"/>
      <w:u w:val="single"/>
    </w:rPr>
  </w:style>
  <w:style w:type="paragraph" w:styleId="Footer">
    <w:name w:val="footer"/>
    <w:basedOn w:val="Normal"/>
    <w:link w:val="FooterChar"/>
    <w:uiPriority w:val="99"/>
    <w:rsid w:val="006654CE"/>
    <w:pPr>
      <w:tabs>
        <w:tab w:val="center" w:pos="4153"/>
        <w:tab w:val="right" w:pos="8306"/>
      </w:tabs>
    </w:pPr>
  </w:style>
  <w:style w:type="character" w:customStyle="1" w:styleId="FooterChar">
    <w:name w:val="Footer Char"/>
    <w:basedOn w:val="DefaultParagraphFont"/>
    <w:link w:val="Footer"/>
    <w:uiPriority w:val="99"/>
    <w:locked/>
    <w:rsid w:val="00C55B5C"/>
    <w:rPr>
      <w:rFonts w:ascii="Arial" w:hAnsi="Arial" w:cs="Times New Roman"/>
      <w:sz w:val="24"/>
    </w:rPr>
  </w:style>
  <w:style w:type="paragraph" w:customStyle="1" w:styleId="Titlesubhead">
    <w:name w:val="Title subhead"/>
    <w:basedOn w:val="Normal"/>
    <w:rsid w:val="006654CE"/>
    <w:rPr>
      <w:sz w:val="60"/>
      <w:szCs w:val="60"/>
    </w:rPr>
  </w:style>
  <w:style w:type="paragraph" w:customStyle="1" w:styleId="ReportTitle">
    <w:name w:val="Report Title"/>
    <w:basedOn w:val="Normal"/>
    <w:rsid w:val="006654CE"/>
    <w:rPr>
      <w:b/>
      <w:sz w:val="90"/>
      <w:szCs w:val="90"/>
    </w:rPr>
  </w:style>
  <w:style w:type="character" w:styleId="PageNumber">
    <w:name w:val="page number"/>
    <w:basedOn w:val="DefaultParagraphFont"/>
    <w:uiPriority w:val="99"/>
    <w:rsid w:val="007D2A5C"/>
    <w:rPr>
      <w:rFonts w:cs="Times New Roman"/>
    </w:rPr>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4"/>
    </w:rPr>
  </w:style>
  <w:style w:type="character" w:customStyle="1" w:styleId="FootnoteTextChar">
    <w:name w:val="Footnote Text Char"/>
    <w:basedOn w:val="DefaultParagraphFont"/>
    <w:link w:val="FootnoteText"/>
    <w:uiPriority w:val="99"/>
    <w:locked/>
    <w:rsid w:val="007743CA"/>
    <w:rPr>
      <w:rFonts w:ascii="Arial" w:hAnsi="Arial" w:cs="Times New Roman"/>
    </w:rPr>
  </w:style>
  <w:style w:type="character" w:styleId="FootnoteReference">
    <w:name w:val="footnote reference"/>
    <w:basedOn w:val="DefaultParagraphFont"/>
    <w:uiPriority w:val="99"/>
    <w:rsid w:val="003E7D45"/>
    <w:rPr>
      <w:rFonts w:cs="Times New Roman"/>
      <w:vertAlign w:val="superscript"/>
    </w:rPr>
  </w:style>
  <w:style w:type="paragraph" w:styleId="CommentSubject">
    <w:name w:val="annotation subject"/>
    <w:basedOn w:val="CommentText"/>
    <w:next w:val="CommentText"/>
    <w:link w:val="CommentSubjectChar"/>
    <w:uiPriority w:val="99"/>
    <w:rsid w:val="00A04834"/>
    <w:pPr>
      <w:spacing w:after="240" w:line="240" w:lineRule="auto"/>
    </w:pPr>
    <w:rPr>
      <w:b/>
      <w:bCs/>
    </w:rPr>
  </w:style>
  <w:style w:type="character" w:customStyle="1" w:styleId="CommentSubjectChar">
    <w:name w:val="Comment Subject Char"/>
    <w:basedOn w:val="CommentTextChar"/>
    <w:link w:val="CommentSubject"/>
    <w:uiPriority w:val="99"/>
    <w:locked/>
    <w:rsid w:val="00A04834"/>
    <w:rPr>
      <w:rFonts w:ascii="Arial" w:hAnsi="Arial" w:cs="Times New Roman"/>
      <w:b/>
    </w:rPr>
  </w:style>
  <w:style w:type="paragraph" w:styleId="TOC1">
    <w:name w:val="toc 1"/>
    <w:basedOn w:val="Normal"/>
    <w:next w:val="Normal"/>
    <w:autoRedefine/>
    <w:uiPriority w:val="39"/>
    <w:unhideWhenUsed/>
    <w:qFormat/>
    <w:rsid w:val="000D4C31"/>
    <w:pPr>
      <w:tabs>
        <w:tab w:val="left" w:pos="0"/>
        <w:tab w:val="right" w:leader="dot" w:pos="9628"/>
      </w:tabs>
      <w:spacing w:before="120" w:after="120" w:line="276" w:lineRule="auto"/>
      <w:ind w:hanging="142"/>
    </w:pPr>
    <w:rPr>
      <w:rFonts w:ascii="Calibri" w:hAnsi="Calibri"/>
      <w:b/>
      <w:bCs/>
      <w:caps/>
    </w:rPr>
  </w:style>
  <w:style w:type="paragraph" w:styleId="TOC2">
    <w:name w:val="toc 2"/>
    <w:basedOn w:val="Normal"/>
    <w:next w:val="Normal"/>
    <w:autoRedefine/>
    <w:uiPriority w:val="39"/>
    <w:unhideWhenUsed/>
    <w:qFormat/>
    <w:rsid w:val="00630FA4"/>
    <w:pPr>
      <w:spacing w:after="0" w:line="276" w:lineRule="auto"/>
      <w:ind w:left="220"/>
    </w:pPr>
    <w:rPr>
      <w:rFonts w:ascii="Calibri" w:hAnsi="Calibri"/>
      <w:smallCaps/>
    </w:rPr>
  </w:style>
  <w:style w:type="paragraph" w:styleId="TOC3">
    <w:name w:val="toc 3"/>
    <w:basedOn w:val="Normal"/>
    <w:next w:val="Normal"/>
    <w:autoRedefine/>
    <w:uiPriority w:val="39"/>
    <w:unhideWhenUsed/>
    <w:qFormat/>
    <w:rsid w:val="00630FA4"/>
    <w:pPr>
      <w:tabs>
        <w:tab w:val="right" w:leader="dot" w:pos="9628"/>
      </w:tabs>
      <w:spacing w:before="120" w:after="120" w:line="276" w:lineRule="auto"/>
      <w:ind w:left="442"/>
    </w:pPr>
    <w:rPr>
      <w:rFonts w:ascii="Calibri" w:hAnsi="Calibri"/>
      <w:i/>
      <w:iCs/>
    </w:rPr>
  </w:style>
  <w:style w:type="paragraph" w:styleId="ListParagraph">
    <w:name w:val="List Paragraph"/>
    <w:basedOn w:val="Normal"/>
    <w:uiPriority w:val="34"/>
    <w:qFormat/>
    <w:rsid w:val="0046406A"/>
    <w:pPr>
      <w:spacing w:after="0"/>
      <w:ind w:left="720"/>
    </w:pPr>
    <w:rPr>
      <w:rFonts w:ascii="Calibri" w:hAnsi="Calibri"/>
      <w:szCs w:val="22"/>
      <w:lang w:eastAsia="en-US"/>
    </w:rPr>
  </w:style>
  <w:style w:type="table" w:styleId="TableGrid">
    <w:name w:val="Table Grid"/>
    <w:basedOn w:val="TableNormal"/>
    <w:uiPriority w:val="59"/>
    <w:rsid w:val="008F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94E6F"/>
    <w:rPr>
      <w:rFonts w:cs="Times New Roman"/>
      <w:color w:val="800080"/>
      <w:u w:val="single"/>
    </w:rPr>
  </w:style>
  <w:style w:type="paragraph" w:styleId="Revision">
    <w:name w:val="Revision"/>
    <w:hidden/>
    <w:uiPriority w:val="99"/>
    <w:semiHidden/>
    <w:rsid w:val="00404896"/>
    <w:rPr>
      <w:rFonts w:ascii="Arial" w:hAnsi="Arial"/>
      <w:sz w:val="22"/>
      <w:szCs w:val="24"/>
    </w:rPr>
  </w:style>
  <w:style w:type="table" w:customStyle="1" w:styleId="TableGrid1">
    <w:name w:val="Table Grid1"/>
    <w:basedOn w:val="TableNormal"/>
    <w:next w:val="TableGrid"/>
    <w:uiPriority w:val="59"/>
    <w:rsid w:val="002A0BA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79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rsid w:val="00593704"/>
    <w:rPr>
      <w:rFonts w:ascii="Arial" w:hAnsi="Arial"/>
      <w:sz w:val="16"/>
      <w:lang w:val="x-none" w:eastAsia="en-US"/>
    </w:rPr>
  </w:style>
  <w:style w:type="paragraph" w:styleId="Title">
    <w:name w:val="Title"/>
    <w:basedOn w:val="Normal"/>
    <w:link w:val="TitleChar"/>
    <w:uiPriority w:val="10"/>
    <w:qFormat/>
    <w:rsid w:val="00C12376"/>
    <w:pPr>
      <w:widowControl w:val="0"/>
      <w:spacing w:before="400" w:after="400"/>
      <w:outlineLvl w:val="0"/>
    </w:pPr>
    <w:rPr>
      <w:b/>
      <w:color w:val="FF0000"/>
      <w:kern w:val="28"/>
      <w:sz w:val="36"/>
      <w:lang w:eastAsia="en-US"/>
    </w:rPr>
  </w:style>
  <w:style w:type="character" w:customStyle="1" w:styleId="TitleChar">
    <w:name w:val="Title Char"/>
    <w:basedOn w:val="DefaultParagraphFont"/>
    <w:link w:val="Title"/>
    <w:uiPriority w:val="10"/>
    <w:locked/>
    <w:rsid w:val="00C12376"/>
    <w:rPr>
      <w:rFonts w:ascii="Arial" w:hAnsi="Arial" w:cs="Times New Roman"/>
      <w:b/>
      <w:color w:val="FF0000"/>
      <w:kern w:val="28"/>
      <w:sz w:val="36"/>
      <w:lang w:val="x-none" w:eastAsia="en-US"/>
    </w:rPr>
  </w:style>
  <w:style w:type="table" w:customStyle="1" w:styleId="TableGrid3">
    <w:name w:val="Table Grid3"/>
    <w:basedOn w:val="TableNormal"/>
    <w:next w:val="TableGrid"/>
    <w:uiPriority w:val="59"/>
    <w:rsid w:val="00D613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5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19E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709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B2CA9"/>
    <w:pPr>
      <w:keepLines/>
      <w:framePr w:hSpace="0" w:wrap="auto" w:vAnchor="margin" w:hAnchor="text" w:xAlign="left" w:yAlign="inline"/>
      <w:spacing w:before="480" w:after="0" w:line="276" w:lineRule="auto"/>
      <w:outlineLvl w:val="9"/>
    </w:pPr>
    <w:rPr>
      <w:rFonts w:asciiTheme="majorHAnsi" w:eastAsiaTheme="majorEastAsia" w:hAnsiTheme="majorHAnsi" w:cs="Times New Roman"/>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346">
      <w:marLeft w:val="0"/>
      <w:marRight w:val="0"/>
      <w:marTop w:val="0"/>
      <w:marBottom w:val="0"/>
      <w:divBdr>
        <w:top w:val="none" w:sz="0" w:space="0" w:color="auto"/>
        <w:left w:val="none" w:sz="0" w:space="0" w:color="auto"/>
        <w:bottom w:val="none" w:sz="0" w:space="0" w:color="auto"/>
        <w:right w:val="none" w:sz="0" w:space="0" w:color="auto"/>
      </w:divBdr>
    </w:div>
    <w:div w:id="69085347">
      <w:marLeft w:val="0"/>
      <w:marRight w:val="0"/>
      <w:marTop w:val="0"/>
      <w:marBottom w:val="0"/>
      <w:divBdr>
        <w:top w:val="none" w:sz="0" w:space="0" w:color="auto"/>
        <w:left w:val="none" w:sz="0" w:space="0" w:color="auto"/>
        <w:bottom w:val="none" w:sz="0" w:space="0" w:color="auto"/>
        <w:right w:val="none" w:sz="0" w:space="0" w:color="auto"/>
      </w:divBdr>
    </w:div>
    <w:div w:id="69085348">
      <w:marLeft w:val="0"/>
      <w:marRight w:val="0"/>
      <w:marTop w:val="0"/>
      <w:marBottom w:val="0"/>
      <w:divBdr>
        <w:top w:val="none" w:sz="0" w:space="0" w:color="auto"/>
        <w:left w:val="none" w:sz="0" w:space="0" w:color="auto"/>
        <w:bottom w:val="none" w:sz="0" w:space="0" w:color="auto"/>
        <w:right w:val="none" w:sz="0" w:space="0" w:color="auto"/>
      </w:divBdr>
    </w:div>
    <w:div w:id="69085349">
      <w:marLeft w:val="0"/>
      <w:marRight w:val="0"/>
      <w:marTop w:val="0"/>
      <w:marBottom w:val="0"/>
      <w:divBdr>
        <w:top w:val="none" w:sz="0" w:space="0" w:color="auto"/>
        <w:left w:val="none" w:sz="0" w:space="0" w:color="auto"/>
        <w:bottom w:val="none" w:sz="0" w:space="0" w:color="auto"/>
        <w:right w:val="none" w:sz="0" w:space="0" w:color="auto"/>
      </w:divBdr>
    </w:div>
    <w:div w:id="69085350">
      <w:marLeft w:val="0"/>
      <w:marRight w:val="0"/>
      <w:marTop w:val="0"/>
      <w:marBottom w:val="0"/>
      <w:divBdr>
        <w:top w:val="none" w:sz="0" w:space="0" w:color="auto"/>
        <w:left w:val="none" w:sz="0" w:space="0" w:color="auto"/>
        <w:bottom w:val="none" w:sz="0" w:space="0" w:color="auto"/>
        <w:right w:val="none" w:sz="0" w:space="0" w:color="auto"/>
      </w:divBdr>
    </w:div>
    <w:div w:id="69085351">
      <w:marLeft w:val="0"/>
      <w:marRight w:val="0"/>
      <w:marTop w:val="0"/>
      <w:marBottom w:val="0"/>
      <w:divBdr>
        <w:top w:val="none" w:sz="0" w:space="0" w:color="auto"/>
        <w:left w:val="none" w:sz="0" w:space="0" w:color="auto"/>
        <w:bottom w:val="none" w:sz="0" w:space="0" w:color="auto"/>
        <w:right w:val="none" w:sz="0" w:space="0" w:color="auto"/>
      </w:divBdr>
    </w:div>
    <w:div w:id="69085352">
      <w:marLeft w:val="0"/>
      <w:marRight w:val="0"/>
      <w:marTop w:val="0"/>
      <w:marBottom w:val="0"/>
      <w:divBdr>
        <w:top w:val="none" w:sz="0" w:space="0" w:color="auto"/>
        <w:left w:val="none" w:sz="0" w:space="0" w:color="auto"/>
        <w:bottom w:val="none" w:sz="0" w:space="0" w:color="auto"/>
        <w:right w:val="none" w:sz="0" w:space="0" w:color="auto"/>
      </w:divBdr>
    </w:div>
    <w:div w:id="69085353">
      <w:marLeft w:val="0"/>
      <w:marRight w:val="0"/>
      <w:marTop w:val="0"/>
      <w:marBottom w:val="0"/>
      <w:divBdr>
        <w:top w:val="none" w:sz="0" w:space="0" w:color="auto"/>
        <w:left w:val="none" w:sz="0" w:space="0" w:color="auto"/>
        <w:bottom w:val="none" w:sz="0" w:space="0" w:color="auto"/>
        <w:right w:val="none" w:sz="0" w:space="0" w:color="auto"/>
      </w:divBdr>
    </w:div>
    <w:div w:id="69085354">
      <w:marLeft w:val="0"/>
      <w:marRight w:val="0"/>
      <w:marTop w:val="0"/>
      <w:marBottom w:val="0"/>
      <w:divBdr>
        <w:top w:val="none" w:sz="0" w:space="0" w:color="auto"/>
        <w:left w:val="none" w:sz="0" w:space="0" w:color="auto"/>
        <w:bottom w:val="none" w:sz="0" w:space="0" w:color="auto"/>
        <w:right w:val="none" w:sz="0" w:space="0" w:color="auto"/>
      </w:divBdr>
    </w:div>
    <w:div w:id="69085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ies.qld.gov.au/gateway/about-us/corporate-publications/strategic-plan" TargetMode="External"/><Relationship Id="rId18" Type="http://schemas.openxmlformats.org/officeDocument/2006/relationships/hyperlink" Target="http://catalogue.nla.gov.au/Record/2032613?lookfor=national%20standards%20of%20practice%20manual%20for%20services%20against%20sexual%20violence&amp;offset=1&amp;max=1460491" TargetMode="External"/><Relationship Id="rId26" Type="http://schemas.openxmlformats.org/officeDocument/2006/relationships/hyperlink" Target="https://www.communities.qld.gov.au/gateway/funding-and-grants/output-funding-and-reporting" TargetMode="External"/><Relationship Id="rId3" Type="http://schemas.openxmlformats.org/officeDocument/2006/relationships/customXml" Target="../customXml/item3.xml"/><Relationship Id="rId21" Type="http://schemas.openxmlformats.org/officeDocument/2006/relationships/hyperlink" Target="https://www.communities.qld.gov.au/gateway/funding-and-grants/investment-domains-guideline-and-investment-specifications/guidelines-for-diversion-services-and-toolkit"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ations.qld.gov.au/dataset/1f7ea4ec-bec8-4428-ab60-0a6c119ac70d/resource/3b3958c9-504f-4698-a64d-e56ca7e5248e"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mmunities.qld.gov.au/gateway/funding-and-grants/investment-domains-guideline-and-investment-specifications/guidelines-for-diversion-services-and-toolkit" TargetMode="External"/><Relationship Id="rId20" Type="http://schemas.openxmlformats.org/officeDocument/2006/relationships/hyperlink" Target="https://www.communities.qld.gov.au/gateway/funding-and-grants/investment-domains-guideline-and-investment-specifications/guidelines-for-diversion-services-and-toolkit" TargetMode="External"/><Relationship Id="rId29" Type="http://schemas.openxmlformats.org/officeDocument/2006/relationships/hyperlink" Target="http://www.communities.qld.gov.au/gateway/funding-and-grants/investment-domains-guideline-and-investment-spec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www.communities.qld.gov.au/gateway/funding-and-grants/human-services-quality-framewor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111.vsdx"/><Relationship Id="rId23" Type="http://schemas.openxmlformats.org/officeDocument/2006/relationships/header" Target="header3.xml"/><Relationship Id="rId28" Type="http://schemas.openxmlformats.org/officeDocument/2006/relationships/hyperlink" Target="http://www.communities.qld.gov.au/gateway/funding-and-grants"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Relationship Id="rId31" Type="http://schemas.openxmlformats.org/officeDocument/2006/relationships/hyperlink" Target="https://www.communities.qld.gov.au/gateway/funding-and-grants/output-funding-and-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hyperlink" Target="http://www.communities.qld.gov.au/communityservices/contact-us/service-centres-by-region" TargetMode="External"/><Relationship Id="rId30" Type="http://schemas.openxmlformats.org/officeDocument/2006/relationships/hyperlink" Target="http://www.communities.qld.gov.au/gateway/funding-and-grants/investment-domains-guideline-and-investment-specifications"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4866-189C-47D0-A8CA-7EF5F56E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024DF7-0179-4CD8-BE63-A954206E5955}">
  <ds:schemaRefs>
    <ds:schemaRef ds:uri="http://schemas.microsoft.com/sharepoint/v3/contenttype/forms"/>
  </ds:schemaRefs>
</ds:datastoreItem>
</file>

<file path=customXml/itemProps3.xml><?xml version="1.0" encoding="utf-8"?>
<ds:datastoreItem xmlns:ds="http://schemas.openxmlformats.org/officeDocument/2006/customXml" ds:itemID="{6A963090-3D37-4DD2-A0D6-BB0D03F2319E}">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DACEF8-AAF6-42CF-AAA7-922C54E9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10501</Words>
  <Characters>69734</Characters>
  <Application>Microsoft Office Word</Application>
  <DocSecurity>4</DocSecurity>
  <Lines>581</Lines>
  <Paragraphs>160</Paragraphs>
  <ScaleCrop>false</ScaleCrop>
  <HeadingPairs>
    <vt:vector size="2" baseType="variant">
      <vt:variant>
        <vt:lpstr>Title</vt:lpstr>
      </vt:variant>
      <vt:variant>
        <vt:i4>1</vt:i4>
      </vt:variant>
    </vt:vector>
  </HeadingPairs>
  <TitlesOfParts>
    <vt:vector size="1" baseType="lpstr">
      <vt:lpstr>Investment Specification Individuals</vt:lpstr>
    </vt:vector>
  </TitlesOfParts>
  <Manager>Department of Communities, Child Safety and Disability Services</Manager>
  <Company>Queensland Government</Company>
  <LinksUpToDate>false</LinksUpToDate>
  <CharactersWithSpaces>80075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Specification Individuals</dc:title>
  <dc:subject>Specification; Investment; Funding; Service Agreement; Individuals</dc:subject>
  <dc:creator>Queensland Government</dc:creator>
  <cp:keywords>investment; individuals; specifications; funding; template</cp:keywords>
  <cp:lastModifiedBy>Helen M Coombs</cp:lastModifiedBy>
  <cp:revision>2</cp:revision>
  <cp:lastPrinted>2018-04-20T04:32:00Z</cp:lastPrinted>
  <dcterms:created xsi:type="dcterms:W3CDTF">2018-10-02T03:14:00Z</dcterms:created>
  <dcterms:modified xsi:type="dcterms:W3CDTF">2018-10-02T03:14:00Z</dcterms:modified>
  <cp:category>template;investment;specifications;funding;individuals</cp:category>
  <cp:version>4.2</cp:version>
</cp:coreProperties>
</file>