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133C28" w14:textId="57506B47" w:rsidR="00E16250" w:rsidRPr="00E4652A" w:rsidRDefault="00E16250">
      <w:pPr>
        <w:spacing w:before="0" w:after="0"/>
      </w:pPr>
    </w:p>
    <w:p w14:paraId="60A70487" w14:textId="77777777" w:rsidR="00E16250" w:rsidRPr="00E4652A" w:rsidRDefault="00E16250">
      <w:pPr>
        <w:spacing w:before="0" w:after="0"/>
      </w:pPr>
    </w:p>
    <w:p w14:paraId="0CD0D150" w14:textId="77777777" w:rsidR="00E16250" w:rsidRPr="00E4652A" w:rsidRDefault="00E16250">
      <w:pPr>
        <w:spacing w:before="0" w:after="0"/>
      </w:pPr>
    </w:p>
    <w:p w14:paraId="44473925" w14:textId="77777777" w:rsidR="00E16250" w:rsidRPr="00E4652A" w:rsidRDefault="00E16250">
      <w:pPr>
        <w:spacing w:before="0" w:after="0"/>
      </w:pPr>
    </w:p>
    <w:p w14:paraId="661DD2CC" w14:textId="77777777" w:rsidR="00E16250" w:rsidRPr="00E4652A" w:rsidRDefault="00E16250">
      <w:pPr>
        <w:spacing w:before="0" w:after="0"/>
      </w:pPr>
    </w:p>
    <w:p w14:paraId="4E665941" w14:textId="77777777" w:rsidR="00E16250" w:rsidRPr="00E4652A" w:rsidRDefault="00E16250">
      <w:pPr>
        <w:spacing w:before="0" w:after="0"/>
      </w:pPr>
    </w:p>
    <w:p w14:paraId="53C2194F" w14:textId="77777777" w:rsidR="00E16250" w:rsidRPr="00E4652A" w:rsidRDefault="00E16250">
      <w:pPr>
        <w:spacing w:before="0" w:after="0"/>
      </w:pPr>
    </w:p>
    <w:p w14:paraId="55C8FD25" w14:textId="77777777" w:rsidR="00E16250" w:rsidRPr="00E4652A" w:rsidRDefault="00E16250">
      <w:pPr>
        <w:spacing w:before="0" w:after="0"/>
      </w:pPr>
    </w:p>
    <w:p w14:paraId="3027861E" w14:textId="77777777" w:rsidR="00E16250" w:rsidRPr="00E4652A" w:rsidRDefault="00E16250">
      <w:pPr>
        <w:spacing w:before="0" w:after="0"/>
      </w:pPr>
    </w:p>
    <w:p w14:paraId="78A4E78A" w14:textId="77777777" w:rsidR="00E16250" w:rsidRPr="00E4652A" w:rsidRDefault="00E16250">
      <w:pPr>
        <w:spacing w:before="0" w:after="0"/>
      </w:pPr>
    </w:p>
    <w:p w14:paraId="44EF63DB" w14:textId="77777777" w:rsidR="00E16250" w:rsidRPr="00E4652A" w:rsidRDefault="00E16250">
      <w:pPr>
        <w:spacing w:before="0" w:after="0"/>
      </w:pPr>
    </w:p>
    <w:p w14:paraId="79242B9D" w14:textId="77777777" w:rsidR="00E16250" w:rsidRPr="00E4652A" w:rsidRDefault="00E16250">
      <w:pPr>
        <w:spacing w:before="0" w:after="0"/>
      </w:pPr>
    </w:p>
    <w:p w14:paraId="498CA3B4" w14:textId="77777777" w:rsidR="00E16250" w:rsidRPr="00E4652A" w:rsidRDefault="00E16250">
      <w:pPr>
        <w:spacing w:before="0" w:after="0"/>
      </w:pPr>
    </w:p>
    <w:p w14:paraId="11F5D2DE" w14:textId="77777777" w:rsidR="00E16250" w:rsidRPr="00E4652A" w:rsidRDefault="00E16250">
      <w:pPr>
        <w:spacing w:before="0" w:after="0"/>
      </w:pPr>
    </w:p>
    <w:p w14:paraId="141EBA97" w14:textId="77777777" w:rsidR="00E16250" w:rsidRPr="00E4652A" w:rsidRDefault="00E16250">
      <w:pPr>
        <w:spacing w:before="0" w:after="0"/>
      </w:pPr>
    </w:p>
    <w:p w14:paraId="77A8133C" w14:textId="77777777" w:rsidR="00E16250" w:rsidRPr="00E4652A" w:rsidRDefault="00E16250">
      <w:pPr>
        <w:spacing w:before="0" w:after="0"/>
      </w:pPr>
    </w:p>
    <w:p w14:paraId="6D3771AC" w14:textId="77777777" w:rsidR="00E16250" w:rsidRPr="00E4652A" w:rsidRDefault="00E16250">
      <w:pPr>
        <w:spacing w:before="0" w:after="0"/>
      </w:pPr>
    </w:p>
    <w:p w14:paraId="37877968" w14:textId="77777777" w:rsidR="00E16250" w:rsidRPr="00E4652A" w:rsidRDefault="00E16250">
      <w:pPr>
        <w:spacing w:before="0" w:after="0"/>
      </w:pPr>
    </w:p>
    <w:p w14:paraId="110237D0" w14:textId="77777777" w:rsidR="00E16250" w:rsidRPr="00E4652A" w:rsidRDefault="00E16250">
      <w:pPr>
        <w:spacing w:before="0" w:after="0"/>
      </w:pPr>
    </w:p>
    <w:p w14:paraId="02B88B96" w14:textId="77777777" w:rsidR="00E16250" w:rsidRPr="00E4652A" w:rsidRDefault="00E16250">
      <w:pPr>
        <w:spacing w:before="0" w:after="0"/>
      </w:pPr>
    </w:p>
    <w:p w14:paraId="456240D2" w14:textId="77777777" w:rsidR="00E16250" w:rsidRPr="00E4652A" w:rsidRDefault="00E16250">
      <w:pPr>
        <w:spacing w:before="0" w:after="0"/>
      </w:pPr>
    </w:p>
    <w:p w14:paraId="525CC66B" w14:textId="77777777" w:rsidR="00E16250" w:rsidRPr="00E4652A" w:rsidRDefault="00E16250">
      <w:pPr>
        <w:spacing w:before="0" w:after="0"/>
      </w:pPr>
    </w:p>
    <w:p w14:paraId="79F517E5" w14:textId="77777777" w:rsidR="00E16250" w:rsidRPr="00E4652A" w:rsidRDefault="00E16250" w:rsidP="00E16250">
      <w:pPr>
        <w:tabs>
          <w:tab w:val="left" w:pos="18177"/>
        </w:tabs>
        <w:rPr>
          <w:rFonts w:ascii="Arial Narrow" w:hAnsi="Arial Narrow"/>
          <w:b/>
          <w:bCs/>
          <w:sz w:val="28"/>
          <w:szCs w:val="28"/>
        </w:rPr>
      </w:pPr>
    </w:p>
    <w:p w14:paraId="406D951D" w14:textId="77777777" w:rsidR="0042149E" w:rsidRPr="00E4652A" w:rsidRDefault="0042149E">
      <w:pPr>
        <w:spacing w:before="0" w:after="0"/>
        <w:rPr>
          <w:rFonts w:ascii="Arial Narrow" w:hAnsi="Arial Narrow"/>
          <w:b/>
          <w:bCs/>
          <w:sz w:val="28"/>
          <w:szCs w:val="28"/>
        </w:rPr>
      </w:pPr>
      <w:r w:rsidRPr="00E4652A">
        <w:rPr>
          <w:rFonts w:ascii="Arial Narrow" w:hAnsi="Arial Narrow"/>
          <w:b/>
          <w:bCs/>
          <w:sz w:val="28"/>
          <w:szCs w:val="28"/>
        </w:rPr>
        <w:br w:type="page"/>
      </w:r>
    </w:p>
    <w:p w14:paraId="588F3FFA" w14:textId="6395B928" w:rsidR="0042149E" w:rsidRPr="00E4652A" w:rsidRDefault="0042149E" w:rsidP="0042149E">
      <w:pPr>
        <w:tabs>
          <w:tab w:val="left" w:pos="18177"/>
        </w:tabs>
        <w:rPr>
          <w:rFonts w:ascii="Arial Narrow" w:hAnsi="Arial Narrow"/>
          <w:b/>
          <w:bCs/>
          <w:sz w:val="28"/>
          <w:szCs w:val="28"/>
        </w:rPr>
      </w:pPr>
      <w:r w:rsidRPr="00E4652A">
        <w:rPr>
          <w:rFonts w:ascii="Arial Narrow" w:hAnsi="Arial Narrow"/>
          <w:b/>
          <w:bCs/>
          <w:sz w:val="28"/>
          <w:szCs w:val="28"/>
        </w:rPr>
        <w:lastRenderedPageBreak/>
        <w:t xml:space="preserve">VISION: Queensland is an age-friendly state where older people live active, </w:t>
      </w:r>
      <w:proofErr w:type="gramStart"/>
      <w:r w:rsidRPr="00E4652A">
        <w:rPr>
          <w:rFonts w:ascii="Arial Narrow" w:hAnsi="Arial Narrow"/>
          <w:b/>
          <w:bCs/>
          <w:sz w:val="28"/>
          <w:szCs w:val="28"/>
        </w:rPr>
        <w:t>healthy</w:t>
      </w:r>
      <w:proofErr w:type="gramEnd"/>
      <w:r w:rsidRPr="00E4652A">
        <w:rPr>
          <w:rFonts w:ascii="Arial Narrow" w:hAnsi="Arial Narrow"/>
          <w:b/>
          <w:bCs/>
          <w:sz w:val="28"/>
          <w:szCs w:val="28"/>
        </w:rPr>
        <w:t xml:space="preserve"> and productive lives, where they are connected, cared for and celebrated.</w:t>
      </w:r>
    </w:p>
    <w:p w14:paraId="0A963B3B" w14:textId="3F50B328" w:rsidR="0042149E" w:rsidRPr="00E4652A" w:rsidRDefault="0042149E" w:rsidP="0042149E">
      <w:pPr>
        <w:rPr>
          <w:sz w:val="18"/>
          <w:szCs w:val="18"/>
        </w:rPr>
      </w:pPr>
      <w:r w:rsidRPr="00E4652A">
        <w:rPr>
          <w:sz w:val="18"/>
          <w:szCs w:val="18"/>
        </w:rPr>
        <w:t xml:space="preserve">      The World Health Organisation (WHO) identifie</w:t>
      </w:r>
      <w:r w:rsidR="00F01D7F" w:rsidRPr="00E4652A">
        <w:rPr>
          <w:sz w:val="18"/>
          <w:szCs w:val="18"/>
        </w:rPr>
        <w:t>s</w:t>
      </w:r>
      <w:r w:rsidRPr="00E4652A">
        <w:rPr>
          <w:sz w:val="18"/>
          <w:szCs w:val="18"/>
        </w:rPr>
        <w:t xml:space="preserve"> eight age-friendly domains of </w:t>
      </w:r>
      <w:r w:rsidR="00F01D7F" w:rsidRPr="00E4652A">
        <w:rPr>
          <w:sz w:val="18"/>
          <w:szCs w:val="18"/>
        </w:rPr>
        <w:t>liveability</w:t>
      </w:r>
      <w:r w:rsidRPr="00E4652A">
        <w:rPr>
          <w:sz w:val="18"/>
          <w:szCs w:val="18"/>
        </w:rPr>
        <w:t>:</w:t>
      </w:r>
    </w:p>
    <w:tbl>
      <w:tblPr>
        <w:tblStyle w:val="TableGrid"/>
        <w:tblW w:w="10060" w:type="dxa"/>
        <w:tblInd w:w="421" w:type="dxa"/>
        <w:tblLook w:val="04A0" w:firstRow="1" w:lastRow="0" w:firstColumn="1" w:lastColumn="0" w:noHBand="0" w:noVBand="1"/>
      </w:tblPr>
      <w:tblGrid>
        <w:gridCol w:w="1129"/>
        <w:gridCol w:w="3828"/>
        <w:gridCol w:w="1134"/>
        <w:gridCol w:w="3969"/>
      </w:tblGrid>
      <w:tr w:rsidR="0042149E" w:rsidRPr="00E4652A" w14:paraId="0E904A04" w14:textId="77777777" w:rsidTr="00694202">
        <w:trPr>
          <w:trHeight w:val="454"/>
        </w:trPr>
        <w:tc>
          <w:tcPr>
            <w:tcW w:w="1129" w:type="dxa"/>
          </w:tcPr>
          <w:p w14:paraId="406AFF01" w14:textId="77777777" w:rsidR="0042149E" w:rsidRPr="00E4652A" w:rsidRDefault="0042149E" w:rsidP="00694202">
            <w:pPr>
              <w:spacing w:after="0"/>
              <w:ind w:firstLine="31"/>
              <w:rPr>
                <w:b/>
                <w:bCs/>
                <w:sz w:val="18"/>
                <w:szCs w:val="18"/>
              </w:rPr>
            </w:pPr>
            <w:r w:rsidRPr="00E4652A">
              <w:rPr>
                <w:rFonts w:eastAsia="Arial"/>
                <w:noProof/>
                <w:sz w:val="18"/>
                <w:szCs w:val="18"/>
              </w:rPr>
              <mc:AlternateContent>
                <mc:Choice Requires="wps">
                  <w:drawing>
                    <wp:anchor distT="0" distB="0" distL="114300" distR="114300" simplePos="0" relativeHeight="251759616" behindDoc="0" locked="0" layoutInCell="1" allowOverlap="1" wp14:anchorId="37CBC20E" wp14:editId="37B59B80">
                      <wp:simplePos x="0" y="0"/>
                      <wp:positionH relativeFrom="column">
                        <wp:posOffset>201295</wp:posOffset>
                      </wp:positionH>
                      <wp:positionV relativeFrom="paragraph">
                        <wp:posOffset>36830</wp:posOffset>
                      </wp:positionV>
                      <wp:extent cx="187960" cy="184150"/>
                      <wp:effectExtent l="57150" t="19050" r="2540" b="101600"/>
                      <wp:wrapNone/>
                      <wp:docPr id="58" name="Oval 58"/>
                      <wp:cNvGraphicFramePr/>
                      <a:graphic xmlns:a="http://schemas.openxmlformats.org/drawingml/2006/main">
                        <a:graphicData uri="http://schemas.microsoft.com/office/word/2010/wordprocessingShape">
                          <wps:wsp>
                            <wps:cNvSpPr/>
                            <wps:spPr>
                              <a:xfrm flipH="1">
                                <a:off x="0" y="0"/>
                                <a:ext cx="187960" cy="184150"/>
                              </a:xfrm>
                              <a:prstGeom prst="ellipse">
                                <a:avLst/>
                              </a:prstGeom>
                              <a:solidFill>
                                <a:srgbClr val="990033"/>
                              </a:solidFill>
                              <a:ln w="9525" cap="flat" cmpd="sng" algn="ctr">
                                <a:solidFill>
                                  <a:srgbClr val="CC0066"/>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A84EFA" id="Oval 58" o:spid="_x0000_s1026" style="position:absolute;margin-left:15.85pt;margin-top:2.9pt;width:14.8pt;height:14.5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" fillcolor="#903" strokecolor="#c06">
                      <v:shadow on="t" color="black" opacity="22937f" origin=",.5" offset="0,.63889mm"/>
                    </v:oval>
                  </w:pict>
                </mc:Fallback>
              </mc:AlternateContent>
            </w:r>
          </w:p>
        </w:tc>
        <w:tc>
          <w:tcPr>
            <w:tcW w:w="3828" w:type="dxa"/>
            <w:vAlign w:val="center"/>
          </w:tcPr>
          <w:p w14:paraId="63C5A885" w14:textId="77777777" w:rsidR="0042149E" w:rsidRPr="00E4652A" w:rsidRDefault="0042149E" w:rsidP="00694202">
            <w:pPr>
              <w:spacing w:after="0"/>
              <w:rPr>
                <w:b/>
                <w:bCs/>
                <w:sz w:val="18"/>
                <w:szCs w:val="18"/>
              </w:rPr>
            </w:pPr>
            <w:r w:rsidRPr="00E4652A">
              <w:rPr>
                <w:rFonts w:eastAsia="Arial"/>
                <w:sz w:val="18"/>
                <w:szCs w:val="18"/>
              </w:rPr>
              <w:t>Outdoor spaces &amp; buildings</w:t>
            </w:r>
          </w:p>
        </w:tc>
        <w:tc>
          <w:tcPr>
            <w:tcW w:w="1134" w:type="dxa"/>
          </w:tcPr>
          <w:p w14:paraId="30DEEA62" w14:textId="77777777" w:rsidR="0042149E" w:rsidRPr="00E4652A" w:rsidRDefault="0042149E" w:rsidP="00694202">
            <w:pPr>
              <w:spacing w:after="0"/>
              <w:rPr>
                <w:b/>
                <w:bCs/>
                <w:sz w:val="18"/>
                <w:szCs w:val="18"/>
              </w:rPr>
            </w:pPr>
            <w:r w:rsidRPr="00E4652A">
              <w:rPr>
                <w:rFonts w:eastAsia="Arial"/>
                <w:noProof/>
                <w:sz w:val="18"/>
                <w:szCs w:val="18"/>
              </w:rPr>
              <mc:AlternateContent>
                <mc:Choice Requires="wps">
                  <w:drawing>
                    <wp:anchor distT="0" distB="0" distL="114300" distR="114300" simplePos="0" relativeHeight="251764736" behindDoc="0" locked="0" layoutInCell="1" allowOverlap="1" wp14:anchorId="23242D3F" wp14:editId="3DE88621">
                      <wp:simplePos x="0" y="0"/>
                      <wp:positionH relativeFrom="column">
                        <wp:posOffset>156942</wp:posOffset>
                      </wp:positionH>
                      <wp:positionV relativeFrom="paragraph">
                        <wp:posOffset>31115</wp:posOffset>
                      </wp:positionV>
                      <wp:extent cx="200891" cy="187036"/>
                      <wp:effectExtent l="57150" t="19050" r="27940" b="99060"/>
                      <wp:wrapNone/>
                      <wp:docPr id="62" name="Oval 62"/>
                      <wp:cNvGraphicFramePr/>
                      <a:graphic xmlns:a="http://schemas.openxmlformats.org/drawingml/2006/main">
                        <a:graphicData uri="http://schemas.microsoft.com/office/word/2010/wordprocessingShape">
                          <wps:wsp>
                            <wps:cNvSpPr/>
                            <wps:spPr>
                              <a:xfrm>
                                <a:off x="0" y="0"/>
                                <a:ext cx="200891" cy="187036"/>
                              </a:xfrm>
                              <a:prstGeom prst="ellipse">
                                <a:avLst/>
                              </a:prstGeom>
                              <a:solidFill>
                                <a:srgbClr val="A1CE62"/>
                              </a:solidFill>
                              <a:ln w="9525" cap="flat" cmpd="sng" algn="ctr">
                                <a:solidFill>
                                  <a:srgbClr val="A1CE62"/>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4C204E" id="Oval 62" o:spid="_x0000_s1026" style="position:absolute;margin-left:12.35pt;margin-top:2.45pt;width:15.8pt;height:14.7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" fillcolor="#a1ce62" strokecolor="#a1ce62">
                      <v:shadow on="t" color="black" opacity="22937f" origin=",.5" offset="0,.63889mm"/>
                    </v:oval>
                  </w:pict>
                </mc:Fallback>
              </mc:AlternateContent>
            </w:r>
          </w:p>
        </w:tc>
        <w:tc>
          <w:tcPr>
            <w:tcW w:w="3969" w:type="dxa"/>
            <w:vAlign w:val="center"/>
          </w:tcPr>
          <w:p w14:paraId="72D272F0" w14:textId="77777777" w:rsidR="0042149E" w:rsidRPr="00E4652A" w:rsidRDefault="0042149E" w:rsidP="00694202">
            <w:pPr>
              <w:spacing w:after="0"/>
              <w:rPr>
                <w:b/>
                <w:bCs/>
                <w:sz w:val="18"/>
                <w:szCs w:val="18"/>
              </w:rPr>
            </w:pPr>
            <w:r w:rsidRPr="00E4652A">
              <w:rPr>
                <w:rFonts w:eastAsia="Arial"/>
                <w:sz w:val="18"/>
                <w:szCs w:val="18"/>
              </w:rPr>
              <w:t>Respect and social inclusion</w:t>
            </w:r>
          </w:p>
        </w:tc>
      </w:tr>
      <w:tr w:rsidR="0042149E" w:rsidRPr="00E4652A" w14:paraId="4082DB24" w14:textId="77777777" w:rsidTr="00694202">
        <w:trPr>
          <w:trHeight w:val="454"/>
        </w:trPr>
        <w:tc>
          <w:tcPr>
            <w:tcW w:w="1129" w:type="dxa"/>
          </w:tcPr>
          <w:p w14:paraId="5074336D" w14:textId="77777777" w:rsidR="0042149E" w:rsidRPr="00E4652A" w:rsidRDefault="0042149E" w:rsidP="00694202">
            <w:pPr>
              <w:spacing w:after="0"/>
              <w:rPr>
                <w:b/>
                <w:bCs/>
                <w:sz w:val="18"/>
                <w:szCs w:val="18"/>
              </w:rPr>
            </w:pPr>
            <w:r w:rsidRPr="00E4652A">
              <w:rPr>
                <w:rFonts w:eastAsia="Arial"/>
                <w:noProof/>
                <w:sz w:val="18"/>
                <w:szCs w:val="18"/>
              </w:rPr>
              <mc:AlternateContent>
                <mc:Choice Requires="wps">
                  <w:drawing>
                    <wp:anchor distT="0" distB="0" distL="114300" distR="114300" simplePos="0" relativeHeight="251760640" behindDoc="0" locked="0" layoutInCell="1" allowOverlap="1" wp14:anchorId="1C6E7B54" wp14:editId="557E091A">
                      <wp:simplePos x="0" y="0"/>
                      <wp:positionH relativeFrom="column">
                        <wp:posOffset>194310</wp:posOffset>
                      </wp:positionH>
                      <wp:positionV relativeFrom="paragraph">
                        <wp:posOffset>36830</wp:posOffset>
                      </wp:positionV>
                      <wp:extent cx="200891" cy="187036"/>
                      <wp:effectExtent l="57150" t="19050" r="27940" b="99060"/>
                      <wp:wrapNone/>
                      <wp:docPr id="1902744256" name="Oval 1902744256"/>
                      <wp:cNvGraphicFramePr/>
                      <a:graphic xmlns:a="http://schemas.openxmlformats.org/drawingml/2006/main">
                        <a:graphicData uri="http://schemas.microsoft.com/office/word/2010/wordprocessingShape">
                          <wps:wsp>
                            <wps:cNvSpPr/>
                            <wps:spPr>
                              <a:xfrm>
                                <a:off x="0" y="0"/>
                                <a:ext cx="200891" cy="187036"/>
                              </a:xfrm>
                              <a:prstGeom prst="ellipse">
                                <a:avLst/>
                              </a:prstGeom>
                              <a:solidFill>
                                <a:srgbClr val="FF0000"/>
                              </a:solidFill>
                              <a:ln w="952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C9A0F6" id="Oval 1902744256" o:spid="_x0000_s1026" style="position:absolute;margin-left:15.3pt;margin-top:2.9pt;width:15.8pt;height:14.75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" fillcolor="red" strokecolor="red">
                      <v:shadow on="t" color="black" opacity="22937f" origin=",.5" offset="0,.63889mm"/>
                    </v:oval>
                  </w:pict>
                </mc:Fallback>
              </mc:AlternateContent>
            </w:r>
          </w:p>
        </w:tc>
        <w:tc>
          <w:tcPr>
            <w:tcW w:w="3828" w:type="dxa"/>
            <w:vAlign w:val="center"/>
          </w:tcPr>
          <w:p w14:paraId="14E5AA60" w14:textId="77777777" w:rsidR="0042149E" w:rsidRPr="00E4652A" w:rsidRDefault="0042149E" w:rsidP="00694202">
            <w:pPr>
              <w:spacing w:after="0"/>
              <w:rPr>
                <w:b/>
                <w:bCs/>
                <w:sz w:val="18"/>
                <w:szCs w:val="18"/>
              </w:rPr>
            </w:pPr>
            <w:r w:rsidRPr="00E4652A">
              <w:rPr>
                <w:rFonts w:eastAsia="Arial"/>
                <w:sz w:val="18"/>
                <w:szCs w:val="18"/>
              </w:rPr>
              <w:t>Transport</w:t>
            </w:r>
          </w:p>
        </w:tc>
        <w:tc>
          <w:tcPr>
            <w:tcW w:w="1134" w:type="dxa"/>
          </w:tcPr>
          <w:p w14:paraId="49C5ED2E" w14:textId="77777777" w:rsidR="0042149E" w:rsidRPr="00E4652A" w:rsidRDefault="0042149E" w:rsidP="00694202">
            <w:pPr>
              <w:spacing w:after="0"/>
              <w:rPr>
                <w:b/>
                <w:bCs/>
                <w:sz w:val="18"/>
                <w:szCs w:val="18"/>
              </w:rPr>
            </w:pPr>
            <w:r w:rsidRPr="00E4652A">
              <w:rPr>
                <w:rFonts w:eastAsia="Arial"/>
                <w:noProof/>
                <w:sz w:val="18"/>
                <w:szCs w:val="18"/>
              </w:rPr>
              <mc:AlternateContent>
                <mc:Choice Requires="wps">
                  <w:drawing>
                    <wp:anchor distT="0" distB="0" distL="114300" distR="114300" simplePos="0" relativeHeight="251763712" behindDoc="0" locked="0" layoutInCell="1" allowOverlap="1" wp14:anchorId="5F2FFE23" wp14:editId="4F3580CC">
                      <wp:simplePos x="0" y="0"/>
                      <wp:positionH relativeFrom="column">
                        <wp:posOffset>156942</wp:posOffset>
                      </wp:positionH>
                      <wp:positionV relativeFrom="paragraph">
                        <wp:posOffset>36830</wp:posOffset>
                      </wp:positionV>
                      <wp:extent cx="200891" cy="187036"/>
                      <wp:effectExtent l="57150" t="19050" r="27940" b="99060"/>
                      <wp:wrapNone/>
                      <wp:docPr id="1902744257" name="Oval 1902744257"/>
                      <wp:cNvGraphicFramePr/>
                      <a:graphic xmlns:a="http://schemas.openxmlformats.org/drawingml/2006/main">
                        <a:graphicData uri="http://schemas.microsoft.com/office/word/2010/wordprocessingShape">
                          <wps:wsp>
                            <wps:cNvSpPr/>
                            <wps:spPr>
                              <a:xfrm>
                                <a:off x="0" y="0"/>
                                <a:ext cx="200891" cy="187036"/>
                              </a:xfrm>
                              <a:prstGeom prst="ellipse">
                                <a:avLst/>
                              </a:prstGeom>
                              <a:solidFill>
                                <a:srgbClr val="6BC1C1"/>
                              </a:solidFill>
                              <a:ln w="9525" cap="flat" cmpd="sng" algn="ctr">
                                <a:solidFill>
                                  <a:srgbClr val="6BC1C1"/>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3D516A" id="Oval 1902744257" o:spid="_x0000_s1026" style="position:absolute;margin-left:12.35pt;margin-top:2.9pt;width:15.8pt;height:14.7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" fillcolor="#6bc1c1" strokecolor="#6bc1c1">
                      <v:shadow on="t" color="black" opacity="22937f" origin=",.5" offset="0,.63889mm"/>
                    </v:oval>
                  </w:pict>
                </mc:Fallback>
              </mc:AlternateContent>
            </w:r>
          </w:p>
        </w:tc>
        <w:tc>
          <w:tcPr>
            <w:tcW w:w="3969" w:type="dxa"/>
            <w:vAlign w:val="center"/>
          </w:tcPr>
          <w:p w14:paraId="4928E26A" w14:textId="77777777" w:rsidR="0042149E" w:rsidRPr="00E4652A" w:rsidRDefault="0042149E" w:rsidP="00694202">
            <w:pPr>
              <w:spacing w:after="0"/>
              <w:rPr>
                <w:b/>
                <w:bCs/>
                <w:sz w:val="18"/>
                <w:szCs w:val="18"/>
              </w:rPr>
            </w:pPr>
            <w:r w:rsidRPr="00E4652A">
              <w:rPr>
                <w:rFonts w:eastAsia="Arial"/>
                <w:sz w:val="18"/>
                <w:szCs w:val="18"/>
              </w:rPr>
              <w:t>Civic participation and employment</w:t>
            </w:r>
          </w:p>
        </w:tc>
      </w:tr>
      <w:tr w:rsidR="0042149E" w:rsidRPr="00E4652A" w14:paraId="7D3AE54C" w14:textId="77777777" w:rsidTr="00694202">
        <w:trPr>
          <w:trHeight w:val="454"/>
        </w:trPr>
        <w:tc>
          <w:tcPr>
            <w:tcW w:w="1129" w:type="dxa"/>
          </w:tcPr>
          <w:p w14:paraId="771DDDB9" w14:textId="77777777" w:rsidR="0042149E" w:rsidRPr="00E4652A" w:rsidRDefault="0042149E" w:rsidP="00694202">
            <w:pPr>
              <w:spacing w:after="0"/>
              <w:rPr>
                <w:rFonts w:eastAsia="Arial"/>
                <w:noProof/>
                <w:sz w:val="18"/>
                <w:szCs w:val="18"/>
              </w:rPr>
            </w:pPr>
            <w:r w:rsidRPr="00E4652A">
              <w:rPr>
                <w:rFonts w:eastAsia="Arial"/>
                <w:noProof/>
                <w:sz w:val="18"/>
                <w:szCs w:val="18"/>
              </w:rPr>
              <mc:AlternateContent>
                <mc:Choice Requires="wps">
                  <w:drawing>
                    <wp:anchor distT="0" distB="0" distL="114300" distR="114300" simplePos="0" relativeHeight="251761664" behindDoc="0" locked="0" layoutInCell="1" allowOverlap="1" wp14:anchorId="529AE428" wp14:editId="1B2FA867">
                      <wp:simplePos x="0" y="0"/>
                      <wp:positionH relativeFrom="column">
                        <wp:posOffset>194114</wp:posOffset>
                      </wp:positionH>
                      <wp:positionV relativeFrom="paragraph">
                        <wp:posOffset>14947</wp:posOffset>
                      </wp:positionV>
                      <wp:extent cx="200891" cy="187036"/>
                      <wp:effectExtent l="57150" t="19050" r="27940" b="99060"/>
                      <wp:wrapNone/>
                      <wp:docPr id="1902744258" name="Oval 1902744258"/>
                      <wp:cNvGraphicFramePr/>
                      <a:graphic xmlns:a="http://schemas.openxmlformats.org/drawingml/2006/main">
                        <a:graphicData uri="http://schemas.microsoft.com/office/word/2010/wordprocessingShape">
                          <wps:wsp>
                            <wps:cNvSpPr/>
                            <wps:spPr>
                              <a:xfrm>
                                <a:off x="0" y="0"/>
                                <a:ext cx="200891" cy="187036"/>
                              </a:xfrm>
                              <a:prstGeom prst="ellipse">
                                <a:avLst/>
                              </a:prstGeom>
                              <a:solidFill>
                                <a:srgbClr val="FF874B"/>
                              </a:solidFill>
                              <a:ln w="9525" cap="flat" cmpd="sng" algn="ctr">
                                <a:solidFill>
                                  <a:srgbClr val="FF874B"/>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260010" id="Oval 1902744258" o:spid="_x0000_s1026" style="position:absolute;margin-left:15.3pt;margin-top:1.2pt;width:15.8pt;height:14.7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" fillcolor="#ff874b" strokecolor="#ff874b">
                      <v:shadow on="t" color="black" opacity="22937f" origin=",.5" offset="0,.63889mm"/>
                    </v:oval>
                  </w:pict>
                </mc:Fallback>
              </mc:AlternateContent>
            </w:r>
          </w:p>
        </w:tc>
        <w:tc>
          <w:tcPr>
            <w:tcW w:w="3828" w:type="dxa"/>
            <w:vAlign w:val="center"/>
          </w:tcPr>
          <w:p w14:paraId="4FD006C1" w14:textId="77777777" w:rsidR="0042149E" w:rsidRPr="00E4652A" w:rsidRDefault="0042149E" w:rsidP="00694202">
            <w:pPr>
              <w:spacing w:after="0"/>
              <w:rPr>
                <w:rFonts w:eastAsia="Arial"/>
                <w:sz w:val="18"/>
                <w:szCs w:val="18"/>
              </w:rPr>
            </w:pPr>
            <w:r w:rsidRPr="00E4652A">
              <w:rPr>
                <w:rFonts w:eastAsia="Arial"/>
                <w:sz w:val="18"/>
                <w:szCs w:val="18"/>
              </w:rPr>
              <w:t>Housing</w:t>
            </w:r>
          </w:p>
        </w:tc>
        <w:tc>
          <w:tcPr>
            <w:tcW w:w="1134" w:type="dxa"/>
          </w:tcPr>
          <w:p w14:paraId="7AA00063" w14:textId="77777777" w:rsidR="0042149E" w:rsidRPr="00E4652A" w:rsidRDefault="0042149E" w:rsidP="00694202">
            <w:pPr>
              <w:spacing w:after="0"/>
              <w:rPr>
                <w:rFonts w:eastAsia="Arial"/>
                <w:noProof/>
                <w:sz w:val="18"/>
                <w:szCs w:val="18"/>
              </w:rPr>
            </w:pPr>
            <w:r w:rsidRPr="00E4652A">
              <w:rPr>
                <w:rFonts w:eastAsia="Arial"/>
                <w:noProof/>
                <w:sz w:val="18"/>
                <w:szCs w:val="18"/>
              </w:rPr>
              <mc:AlternateContent>
                <mc:Choice Requires="wps">
                  <w:drawing>
                    <wp:anchor distT="0" distB="0" distL="114300" distR="114300" simplePos="0" relativeHeight="251765760" behindDoc="0" locked="0" layoutInCell="1" allowOverlap="1" wp14:anchorId="0E5C310B" wp14:editId="01D21A43">
                      <wp:simplePos x="0" y="0"/>
                      <wp:positionH relativeFrom="column">
                        <wp:posOffset>157919</wp:posOffset>
                      </wp:positionH>
                      <wp:positionV relativeFrom="paragraph">
                        <wp:posOffset>16705</wp:posOffset>
                      </wp:positionV>
                      <wp:extent cx="200891" cy="187036"/>
                      <wp:effectExtent l="57150" t="19050" r="27940" b="99060"/>
                      <wp:wrapNone/>
                      <wp:docPr id="1902744259" name="Oval 1902744259"/>
                      <wp:cNvGraphicFramePr/>
                      <a:graphic xmlns:a="http://schemas.openxmlformats.org/drawingml/2006/main">
                        <a:graphicData uri="http://schemas.microsoft.com/office/word/2010/wordprocessingShape">
                          <wps:wsp>
                            <wps:cNvSpPr/>
                            <wps:spPr>
                              <a:xfrm>
                                <a:off x="0" y="0"/>
                                <a:ext cx="200891" cy="187036"/>
                              </a:xfrm>
                              <a:prstGeom prst="ellipse">
                                <a:avLst/>
                              </a:prstGeom>
                              <a:solidFill>
                                <a:srgbClr val="0070C0"/>
                              </a:solidFill>
                              <a:ln w="9525" cap="flat" cmpd="sng" algn="ctr">
                                <a:solidFill>
                                  <a:srgbClr val="0070C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D3584F" id="Oval 1902744259" o:spid="_x0000_s1026" style="position:absolute;margin-left:12.45pt;margin-top:1.3pt;width:15.8pt;height:14.7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" fillcolor="#0070c0" strokecolor="#0070c0">
                      <v:shadow on="t" color="black" opacity="22937f" origin=",.5" offset="0,.63889mm"/>
                    </v:oval>
                  </w:pict>
                </mc:Fallback>
              </mc:AlternateContent>
            </w:r>
          </w:p>
        </w:tc>
        <w:tc>
          <w:tcPr>
            <w:tcW w:w="3969" w:type="dxa"/>
            <w:vAlign w:val="center"/>
          </w:tcPr>
          <w:p w14:paraId="673BD3D8" w14:textId="77777777" w:rsidR="0042149E" w:rsidRPr="00E4652A" w:rsidRDefault="0042149E" w:rsidP="00694202">
            <w:pPr>
              <w:spacing w:after="0"/>
              <w:rPr>
                <w:rFonts w:eastAsia="Arial"/>
                <w:sz w:val="18"/>
                <w:szCs w:val="18"/>
              </w:rPr>
            </w:pPr>
            <w:r w:rsidRPr="00E4652A">
              <w:rPr>
                <w:rFonts w:eastAsia="Arial"/>
                <w:sz w:val="18"/>
                <w:szCs w:val="18"/>
              </w:rPr>
              <w:t>Communication and information</w:t>
            </w:r>
          </w:p>
        </w:tc>
      </w:tr>
      <w:tr w:rsidR="0042149E" w:rsidRPr="00E4652A" w14:paraId="061A3E11" w14:textId="77777777" w:rsidTr="00694202">
        <w:trPr>
          <w:trHeight w:val="454"/>
        </w:trPr>
        <w:tc>
          <w:tcPr>
            <w:tcW w:w="1129" w:type="dxa"/>
          </w:tcPr>
          <w:p w14:paraId="577BA106" w14:textId="77777777" w:rsidR="0042149E" w:rsidRPr="00E4652A" w:rsidRDefault="0042149E" w:rsidP="00694202">
            <w:pPr>
              <w:spacing w:after="0"/>
              <w:rPr>
                <w:rFonts w:eastAsia="Arial"/>
                <w:noProof/>
                <w:sz w:val="18"/>
                <w:szCs w:val="18"/>
              </w:rPr>
            </w:pPr>
            <w:r w:rsidRPr="00E4652A">
              <w:rPr>
                <w:rFonts w:eastAsia="Arial"/>
                <w:noProof/>
                <w:sz w:val="18"/>
                <w:szCs w:val="18"/>
              </w:rPr>
              <mc:AlternateContent>
                <mc:Choice Requires="wps">
                  <w:drawing>
                    <wp:anchor distT="0" distB="0" distL="114300" distR="114300" simplePos="0" relativeHeight="251762688" behindDoc="0" locked="0" layoutInCell="1" allowOverlap="1" wp14:anchorId="744636B5" wp14:editId="44ADAAB4">
                      <wp:simplePos x="0" y="0"/>
                      <wp:positionH relativeFrom="column">
                        <wp:posOffset>196654</wp:posOffset>
                      </wp:positionH>
                      <wp:positionV relativeFrom="paragraph">
                        <wp:posOffset>25010</wp:posOffset>
                      </wp:positionV>
                      <wp:extent cx="200891" cy="187036"/>
                      <wp:effectExtent l="57150" t="19050" r="27940" b="99060"/>
                      <wp:wrapNone/>
                      <wp:docPr id="1902744260" name="Oval 1902744260"/>
                      <wp:cNvGraphicFramePr/>
                      <a:graphic xmlns:a="http://schemas.openxmlformats.org/drawingml/2006/main">
                        <a:graphicData uri="http://schemas.microsoft.com/office/word/2010/wordprocessingShape">
                          <wps:wsp>
                            <wps:cNvSpPr/>
                            <wps:spPr>
                              <a:xfrm>
                                <a:off x="0" y="0"/>
                                <a:ext cx="200891" cy="187036"/>
                              </a:xfrm>
                              <a:prstGeom prst="ellipse">
                                <a:avLst/>
                              </a:prstGeom>
                              <a:solidFill>
                                <a:srgbClr val="EEB726"/>
                              </a:solidFill>
                              <a:ln w="9525" cap="flat" cmpd="sng" algn="ctr">
                                <a:solidFill>
                                  <a:srgbClr val="EEB726"/>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B4CCFF" id="Oval 1902744260" o:spid="_x0000_s1026" style="position:absolute;margin-left:15.5pt;margin-top:1.95pt;width:15.8pt;height:14.7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" fillcolor="#eeb726" strokecolor="#eeb726">
                      <v:shadow on="t" color="black" opacity="22937f" origin=",.5" offset="0,.63889mm"/>
                    </v:oval>
                  </w:pict>
                </mc:Fallback>
              </mc:AlternateContent>
            </w:r>
          </w:p>
        </w:tc>
        <w:tc>
          <w:tcPr>
            <w:tcW w:w="3828" w:type="dxa"/>
            <w:vAlign w:val="center"/>
          </w:tcPr>
          <w:p w14:paraId="3CDD4C4E" w14:textId="77777777" w:rsidR="0042149E" w:rsidRPr="00E4652A" w:rsidRDefault="0042149E" w:rsidP="00694202">
            <w:pPr>
              <w:spacing w:after="0"/>
              <w:rPr>
                <w:rFonts w:eastAsia="Arial"/>
                <w:sz w:val="18"/>
                <w:szCs w:val="18"/>
              </w:rPr>
            </w:pPr>
            <w:r w:rsidRPr="00E4652A">
              <w:rPr>
                <w:rFonts w:eastAsia="Arial"/>
                <w:sz w:val="18"/>
                <w:szCs w:val="18"/>
              </w:rPr>
              <w:t>Social participation</w:t>
            </w:r>
          </w:p>
        </w:tc>
        <w:tc>
          <w:tcPr>
            <w:tcW w:w="1134" w:type="dxa"/>
          </w:tcPr>
          <w:p w14:paraId="10C5201C" w14:textId="77777777" w:rsidR="0042149E" w:rsidRPr="00E4652A" w:rsidRDefault="0042149E" w:rsidP="00694202">
            <w:pPr>
              <w:spacing w:after="0"/>
              <w:rPr>
                <w:rFonts w:eastAsia="Arial"/>
                <w:noProof/>
                <w:sz w:val="18"/>
                <w:szCs w:val="18"/>
              </w:rPr>
            </w:pPr>
            <w:r w:rsidRPr="00E4652A">
              <w:rPr>
                <w:rFonts w:eastAsia="Arial"/>
                <w:noProof/>
                <w:sz w:val="18"/>
                <w:szCs w:val="18"/>
              </w:rPr>
              <mc:AlternateContent>
                <mc:Choice Requires="wps">
                  <w:drawing>
                    <wp:anchor distT="0" distB="0" distL="114300" distR="114300" simplePos="0" relativeHeight="251766784" behindDoc="0" locked="0" layoutInCell="1" allowOverlap="1" wp14:anchorId="557A89FD" wp14:editId="590C9D81">
                      <wp:simplePos x="0" y="0"/>
                      <wp:positionH relativeFrom="column">
                        <wp:posOffset>157919</wp:posOffset>
                      </wp:positionH>
                      <wp:positionV relativeFrom="paragraph">
                        <wp:posOffset>25010</wp:posOffset>
                      </wp:positionV>
                      <wp:extent cx="200891" cy="187036"/>
                      <wp:effectExtent l="57150" t="19050" r="27940" b="99060"/>
                      <wp:wrapNone/>
                      <wp:docPr id="1902744261" name="Oval 1902744261"/>
                      <wp:cNvGraphicFramePr/>
                      <a:graphic xmlns:a="http://schemas.openxmlformats.org/drawingml/2006/main">
                        <a:graphicData uri="http://schemas.microsoft.com/office/word/2010/wordprocessingShape">
                          <wps:wsp>
                            <wps:cNvSpPr/>
                            <wps:spPr>
                              <a:xfrm>
                                <a:off x="0" y="0"/>
                                <a:ext cx="200891" cy="187036"/>
                              </a:xfrm>
                              <a:prstGeom prst="ellipse">
                                <a:avLst/>
                              </a:prstGeom>
                              <a:solidFill>
                                <a:srgbClr val="AC00AC"/>
                              </a:solidFill>
                              <a:ln w="9525" cap="flat" cmpd="sng" algn="ctr">
                                <a:solidFill>
                                  <a:srgbClr val="AC00AC"/>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7911B8E" id="Oval 1902744261" o:spid="_x0000_s1026" style="position:absolute;margin-left:12.45pt;margin-top:1.95pt;width:15.8pt;height:14.7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" fillcolor="#ac00ac" strokecolor="#ac00ac">
                      <v:shadow on="t" color="black" opacity="22937f" origin=",.5" offset="0,.63889mm"/>
                    </v:oval>
                  </w:pict>
                </mc:Fallback>
              </mc:AlternateContent>
            </w:r>
          </w:p>
        </w:tc>
        <w:tc>
          <w:tcPr>
            <w:tcW w:w="3969" w:type="dxa"/>
            <w:vAlign w:val="center"/>
          </w:tcPr>
          <w:p w14:paraId="756D887E" w14:textId="77777777" w:rsidR="0042149E" w:rsidRPr="00E4652A" w:rsidRDefault="0042149E" w:rsidP="00694202">
            <w:pPr>
              <w:spacing w:after="0"/>
              <w:rPr>
                <w:rFonts w:eastAsia="Arial"/>
                <w:sz w:val="18"/>
                <w:szCs w:val="18"/>
              </w:rPr>
            </w:pPr>
            <w:r w:rsidRPr="00E4652A">
              <w:rPr>
                <w:rFonts w:eastAsia="Arial"/>
                <w:sz w:val="18"/>
                <w:szCs w:val="18"/>
              </w:rPr>
              <w:t>Community support and health services</w:t>
            </w:r>
          </w:p>
        </w:tc>
      </w:tr>
    </w:tbl>
    <w:p w14:paraId="62DF3116" w14:textId="77777777" w:rsidR="0042149E" w:rsidRPr="00E4652A" w:rsidRDefault="0042149E">
      <w:pPr>
        <w:spacing w:before="0" w:after="0"/>
      </w:pPr>
    </w:p>
    <w:tbl>
      <w:tblPr>
        <w:tblStyle w:val="TableGrid"/>
        <w:tblpPr w:leftFromText="180" w:rightFromText="180" w:vertAnchor="text" w:horzAnchor="margin" w:tblpX="-10" w:tblpY="336"/>
        <w:tblOverlap w:val="never"/>
        <w:tblW w:w="14312" w:type="dxa"/>
        <w:tblLayout w:type="fixed"/>
        <w:tblLook w:val="04A0" w:firstRow="1" w:lastRow="0" w:firstColumn="1" w:lastColumn="0" w:noHBand="0" w:noVBand="1"/>
      </w:tblPr>
      <w:tblGrid>
        <w:gridCol w:w="1129"/>
        <w:gridCol w:w="426"/>
        <w:gridCol w:w="2126"/>
        <w:gridCol w:w="4961"/>
        <w:gridCol w:w="1276"/>
        <w:gridCol w:w="1417"/>
        <w:gridCol w:w="1422"/>
        <w:gridCol w:w="1555"/>
      </w:tblGrid>
      <w:tr w:rsidR="00E10A14" w:rsidRPr="00E4652A" w14:paraId="02DCBE65" w14:textId="77777777" w:rsidTr="00E10A14">
        <w:trPr>
          <w:trHeight w:val="302"/>
        </w:trPr>
        <w:tc>
          <w:tcPr>
            <w:tcW w:w="14312" w:type="dxa"/>
            <w:gridSpan w:val="8"/>
            <w:shd w:val="clear" w:color="auto" w:fill="FFFF00"/>
          </w:tcPr>
          <w:p w14:paraId="1B33276E" w14:textId="489C7DDE" w:rsidR="00E10A14" w:rsidRPr="00E4652A" w:rsidRDefault="00E10A14" w:rsidP="00E10A14">
            <w:pPr>
              <w:spacing w:line="276" w:lineRule="auto"/>
              <w:rPr>
                <w:b/>
                <w:bCs/>
                <w:i/>
                <w:iCs/>
                <w:sz w:val="18"/>
                <w:szCs w:val="18"/>
              </w:rPr>
            </w:pPr>
            <w:r w:rsidRPr="00E4652A">
              <w:rPr>
                <w:rFonts w:ascii="Arial Narrow" w:hAnsi="Arial Narrow" w:cstheme="minorHAnsi"/>
                <w:b/>
                <w:bCs/>
                <w:sz w:val="28"/>
                <w:szCs w:val="28"/>
              </w:rPr>
              <w:t>Outcome 1: Older Queenslanders are connected to their communities and the people and services that matter to them.</w:t>
            </w:r>
          </w:p>
        </w:tc>
      </w:tr>
      <w:tr w:rsidR="00E10A14" w:rsidRPr="00E4652A" w14:paraId="006B59B4" w14:textId="77777777" w:rsidTr="00AE12A9">
        <w:trPr>
          <w:trHeight w:val="302"/>
        </w:trPr>
        <w:tc>
          <w:tcPr>
            <w:tcW w:w="1129" w:type="dxa"/>
          </w:tcPr>
          <w:p w14:paraId="3F961E9A" w14:textId="77777777" w:rsidR="00E10A14" w:rsidRPr="00E4652A" w:rsidRDefault="00E10A14" w:rsidP="0042149E">
            <w:pPr>
              <w:spacing w:after="0" w:line="276" w:lineRule="auto"/>
              <w:rPr>
                <w:b/>
                <w:bCs/>
                <w:sz w:val="18"/>
                <w:szCs w:val="18"/>
              </w:rPr>
            </w:pPr>
            <w:r w:rsidRPr="00E4652A">
              <w:rPr>
                <w:b/>
                <w:bCs/>
                <w:i/>
                <w:iCs/>
                <w:sz w:val="18"/>
                <w:szCs w:val="18"/>
              </w:rPr>
              <w:t>WHO domain</w:t>
            </w:r>
          </w:p>
        </w:tc>
        <w:tc>
          <w:tcPr>
            <w:tcW w:w="2552" w:type="dxa"/>
            <w:gridSpan w:val="2"/>
          </w:tcPr>
          <w:p w14:paraId="7D20DDD3" w14:textId="77777777" w:rsidR="00E10A14" w:rsidRPr="00E4652A" w:rsidRDefault="00E10A14" w:rsidP="0042149E">
            <w:pPr>
              <w:spacing w:after="0" w:line="276" w:lineRule="auto"/>
              <w:rPr>
                <w:b/>
                <w:bCs/>
                <w:i/>
                <w:iCs/>
                <w:sz w:val="18"/>
                <w:szCs w:val="18"/>
              </w:rPr>
            </w:pPr>
            <w:r w:rsidRPr="00E4652A">
              <w:rPr>
                <w:b/>
                <w:bCs/>
                <w:i/>
                <w:iCs/>
                <w:sz w:val="18"/>
                <w:szCs w:val="18"/>
              </w:rPr>
              <w:t>Action</w:t>
            </w:r>
          </w:p>
        </w:tc>
        <w:tc>
          <w:tcPr>
            <w:tcW w:w="4961" w:type="dxa"/>
          </w:tcPr>
          <w:p w14:paraId="70EAD1D3" w14:textId="77777777" w:rsidR="00E10A14" w:rsidRPr="00E4652A" w:rsidRDefault="00E10A14" w:rsidP="0042149E">
            <w:pPr>
              <w:spacing w:after="0" w:line="276" w:lineRule="auto"/>
              <w:rPr>
                <w:b/>
                <w:bCs/>
                <w:i/>
                <w:iCs/>
                <w:sz w:val="18"/>
                <w:szCs w:val="18"/>
              </w:rPr>
            </w:pPr>
            <w:r w:rsidRPr="00E4652A">
              <w:rPr>
                <w:b/>
                <w:bCs/>
                <w:i/>
                <w:iCs/>
                <w:sz w:val="18"/>
                <w:szCs w:val="18"/>
              </w:rPr>
              <w:t>Implementation</w:t>
            </w:r>
          </w:p>
        </w:tc>
        <w:tc>
          <w:tcPr>
            <w:tcW w:w="1276" w:type="dxa"/>
          </w:tcPr>
          <w:p w14:paraId="7B807453" w14:textId="77777777" w:rsidR="00E10A14" w:rsidRPr="00E4652A" w:rsidRDefault="00E10A14" w:rsidP="0042149E">
            <w:pPr>
              <w:spacing w:after="0" w:line="276" w:lineRule="auto"/>
              <w:rPr>
                <w:b/>
                <w:bCs/>
                <w:i/>
                <w:iCs/>
                <w:sz w:val="18"/>
                <w:szCs w:val="18"/>
              </w:rPr>
            </w:pPr>
            <w:r w:rsidRPr="00E4652A">
              <w:rPr>
                <w:b/>
                <w:bCs/>
                <w:i/>
                <w:iCs/>
                <w:sz w:val="18"/>
                <w:szCs w:val="18"/>
              </w:rPr>
              <w:t>Timeline</w:t>
            </w:r>
          </w:p>
        </w:tc>
        <w:tc>
          <w:tcPr>
            <w:tcW w:w="1417" w:type="dxa"/>
          </w:tcPr>
          <w:p w14:paraId="09FB8AEB" w14:textId="77777777" w:rsidR="00E10A14" w:rsidRPr="00E4652A" w:rsidRDefault="00E10A14" w:rsidP="0042149E">
            <w:pPr>
              <w:spacing w:after="0" w:line="276" w:lineRule="auto"/>
              <w:rPr>
                <w:b/>
                <w:bCs/>
                <w:i/>
                <w:iCs/>
                <w:sz w:val="18"/>
                <w:szCs w:val="18"/>
              </w:rPr>
            </w:pPr>
            <w:r w:rsidRPr="00E4652A">
              <w:rPr>
                <w:b/>
                <w:bCs/>
                <w:i/>
                <w:iCs/>
                <w:sz w:val="18"/>
                <w:szCs w:val="18"/>
              </w:rPr>
              <w:t>Lead agency</w:t>
            </w:r>
          </w:p>
        </w:tc>
        <w:tc>
          <w:tcPr>
            <w:tcW w:w="1422" w:type="dxa"/>
          </w:tcPr>
          <w:p w14:paraId="120D091B" w14:textId="77777777" w:rsidR="00E10A14" w:rsidRPr="00E4652A" w:rsidRDefault="00E10A14" w:rsidP="0042149E">
            <w:pPr>
              <w:spacing w:after="0" w:line="276" w:lineRule="auto"/>
              <w:rPr>
                <w:b/>
                <w:bCs/>
                <w:i/>
                <w:iCs/>
                <w:sz w:val="18"/>
                <w:szCs w:val="18"/>
              </w:rPr>
            </w:pPr>
            <w:r w:rsidRPr="00E4652A">
              <w:rPr>
                <w:b/>
                <w:bCs/>
                <w:i/>
                <w:iCs/>
                <w:sz w:val="18"/>
                <w:szCs w:val="18"/>
              </w:rPr>
              <w:t>Partner agency</w:t>
            </w:r>
          </w:p>
        </w:tc>
        <w:tc>
          <w:tcPr>
            <w:tcW w:w="1555" w:type="dxa"/>
          </w:tcPr>
          <w:p w14:paraId="1922F8F9" w14:textId="77777777" w:rsidR="00E10A14" w:rsidRPr="00E4652A" w:rsidRDefault="00E10A14" w:rsidP="0042149E">
            <w:pPr>
              <w:spacing w:after="0" w:line="276" w:lineRule="auto"/>
              <w:rPr>
                <w:b/>
                <w:bCs/>
                <w:i/>
                <w:iCs/>
                <w:sz w:val="18"/>
                <w:szCs w:val="18"/>
              </w:rPr>
            </w:pPr>
            <w:r w:rsidRPr="00E4652A">
              <w:rPr>
                <w:b/>
                <w:bCs/>
                <w:i/>
                <w:iCs/>
                <w:sz w:val="18"/>
                <w:szCs w:val="18"/>
              </w:rPr>
              <w:t>Target cohort</w:t>
            </w:r>
            <w:r w:rsidRPr="00E4652A" w:rsidDel="00592951">
              <w:rPr>
                <w:b/>
                <w:bCs/>
                <w:i/>
                <w:iCs/>
                <w:sz w:val="18"/>
                <w:szCs w:val="18"/>
              </w:rPr>
              <w:t xml:space="preserve"> </w:t>
            </w:r>
          </w:p>
        </w:tc>
      </w:tr>
      <w:tr w:rsidR="00E10A14" w:rsidRPr="00E4652A" w14:paraId="009054B0" w14:textId="77777777" w:rsidTr="00AE12A9">
        <w:trPr>
          <w:cantSplit/>
          <w:trHeight w:val="1811"/>
        </w:trPr>
        <w:tc>
          <w:tcPr>
            <w:tcW w:w="1129" w:type="dxa"/>
            <w:shd w:val="clear" w:color="auto" w:fill="auto"/>
            <w:textDirection w:val="btLr"/>
          </w:tcPr>
          <w:p w14:paraId="315D0A8F" w14:textId="77777777" w:rsidR="00E10A14" w:rsidRPr="00E4652A" w:rsidRDefault="00E10A14" w:rsidP="0042149E">
            <w:pPr>
              <w:spacing w:after="0"/>
              <w:ind w:left="113" w:right="113"/>
              <w:jc w:val="center"/>
              <w:rPr>
                <w:sz w:val="18"/>
                <w:szCs w:val="18"/>
              </w:rPr>
            </w:pPr>
            <w:r w:rsidRPr="00E4652A">
              <w:rPr>
                <w:noProof/>
              </w:rPr>
              <w:drawing>
                <wp:anchor distT="0" distB="0" distL="114300" distR="114300" simplePos="0" relativeHeight="251773952" behindDoc="0" locked="0" layoutInCell="1" allowOverlap="1" wp14:anchorId="344FCA72" wp14:editId="18C0B644">
                  <wp:simplePos x="0" y="0"/>
                  <wp:positionH relativeFrom="margin">
                    <wp:posOffset>-65405</wp:posOffset>
                  </wp:positionH>
                  <wp:positionV relativeFrom="margin">
                    <wp:posOffset>46975</wp:posOffset>
                  </wp:positionV>
                  <wp:extent cx="695325" cy="722630"/>
                  <wp:effectExtent l="0" t="0" r="9525" b="12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7729" t="45620" r="87988" b="36342"/>
                          <a:stretch/>
                        </pic:blipFill>
                        <pic:spPr bwMode="auto">
                          <a:xfrm>
                            <a:off x="0" y="0"/>
                            <a:ext cx="695325" cy="722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596AE452" w14:textId="15F5DBED" w:rsidR="00E10A14" w:rsidRPr="00E4652A" w:rsidRDefault="00E10A14" w:rsidP="0042149E">
            <w:pPr>
              <w:rPr>
                <w:sz w:val="18"/>
                <w:szCs w:val="18"/>
              </w:rPr>
            </w:pPr>
            <w:r w:rsidRPr="00E4652A">
              <w:rPr>
                <w:sz w:val="18"/>
                <w:szCs w:val="18"/>
              </w:rPr>
              <w:t>1</w:t>
            </w:r>
          </w:p>
        </w:tc>
        <w:tc>
          <w:tcPr>
            <w:tcW w:w="2126" w:type="dxa"/>
          </w:tcPr>
          <w:p w14:paraId="74C5F0FE" w14:textId="77777777" w:rsidR="00E10A14" w:rsidRPr="00E4652A" w:rsidRDefault="00E10A14" w:rsidP="0042149E">
            <w:pPr>
              <w:rPr>
                <w:sz w:val="18"/>
                <w:szCs w:val="18"/>
              </w:rPr>
            </w:pPr>
            <w:r w:rsidRPr="00E4652A">
              <w:rPr>
                <w:sz w:val="18"/>
                <w:szCs w:val="18"/>
              </w:rPr>
              <w:t>Connect older people with services and information to support them to age well in their communities.</w:t>
            </w:r>
          </w:p>
        </w:tc>
        <w:tc>
          <w:tcPr>
            <w:tcW w:w="4961" w:type="dxa"/>
          </w:tcPr>
          <w:p w14:paraId="68BB48A4" w14:textId="77777777" w:rsidR="00E10A14" w:rsidRPr="00E4652A" w:rsidRDefault="00E10A14" w:rsidP="0042149E">
            <w:pPr>
              <w:rPr>
                <w:sz w:val="18"/>
                <w:szCs w:val="18"/>
              </w:rPr>
            </w:pPr>
            <w:r w:rsidRPr="00E4652A">
              <w:rPr>
                <w:sz w:val="18"/>
                <w:szCs w:val="18"/>
              </w:rPr>
              <w:t>Queensland Government will directly engage with older Queenslanders to connect them with local services that can help them age well in their communities.</w:t>
            </w:r>
          </w:p>
          <w:p w14:paraId="73DEABE5" w14:textId="5EF53DA1" w:rsidR="00E10A14" w:rsidRPr="00E4652A" w:rsidRDefault="00E10A14" w:rsidP="0042149E">
            <w:pPr>
              <w:rPr>
                <w:sz w:val="18"/>
                <w:szCs w:val="18"/>
              </w:rPr>
            </w:pPr>
            <w:r w:rsidRPr="00E4652A">
              <w:rPr>
                <w:sz w:val="18"/>
                <w:szCs w:val="18"/>
              </w:rPr>
              <w:t>Engagement will include opportunities to hear from seniors in regional and remote parts of Queensland, and targeted opportunities to hear from Aboriginal and Torres Strait Islander older people, older people from culturally and linguistically diverse backgrounds, older people with disability and LGBT</w:t>
            </w:r>
            <w:r w:rsidR="00FD1E13">
              <w:rPr>
                <w:sz w:val="18"/>
                <w:szCs w:val="18"/>
              </w:rPr>
              <w:t>QIA+</w:t>
            </w:r>
            <w:r w:rsidR="00BB01C7">
              <w:rPr>
                <w:sz w:val="18"/>
                <w:szCs w:val="18"/>
              </w:rPr>
              <w:t xml:space="preserve"> </w:t>
            </w:r>
            <w:r w:rsidRPr="00E4652A">
              <w:rPr>
                <w:sz w:val="18"/>
                <w:szCs w:val="18"/>
              </w:rPr>
              <w:t>seniors.</w:t>
            </w:r>
            <w:r w:rsidRPr="00E4652A">
              <w:rPr>
                <w:rFonts w:eastAsia="Arial"/>
                <w:noProof/>
              </w:rPr>
              <w:t xml:space="preserve"> </w:t>
            </w:r>
          </w:p>
        </w:tc>
        <w:tc>
          <w:tcPr>
            <w:tcW w:w="1276" w:type="dxa"/>
          </w:tcPr>
          <w:p w14:paraId="407554BF" w14:textId="77777777" w:rsidR="00E10A14" w:rsidRPr="00E4652A" w:rsidRDefault="00E10A14" w:rsidP="0042149E">
            <w:pPr>
              <w:spacing w:line="276" w:lineRule="auto"/>
              <w:rPr>
                <w:sz w:val="18"/>
                <w:szCs w:val="18"/>
              </w:rPr>
            </w:pPr>
            <w:r w:rsidRPr="00E4652A">
              <w:rPr>
                <w:rFonts w:eastAsiaTheme="minorHAnsi"/>
                <w:sz w:val="18"/>
                <w:szCs w:val="18"/>
                <w:lang w:eastAsia="en-US"/>
              </w:rPr>
              <w:t>2024-2025 and 2025-2026</w:t>
            </w:r>
          </w:p>
        </w:tc>
        <w:tc>
          <w:tcPr>
            <w:tcW w:w="1417" w:type="dxa"/>
          </w:tcPr>
          <w:p w14:paraId="7040F43B" w14:textId="77777777" w:rsidR="00E10A14" w:rsidRPr="00E4652A" w:rsidRDefault="00E10A14" w:rsidP="0042149E">
            <w:pPr>
              <w:spacing w:line="276" w:lineRule="auto"/>
              <w:rPr>
                <w:sz w:val="18"/>
                <w:szCs w:val="18"/>
              </w:rPr>
            </w:pPr>
            <w:r w:rsidRPr="00E4652A">
              <w:rPr>
                <w:sz w:val="18"/>
                <w:szCs w:val="18"/>
              </w:rPr>
              <w:t xml:space="preserve">Department of Child Safety, </w:t>
            </w:r>
            <w:proofErr w:type="gramStart"/>
            <w:r w:rsidRPr="00E4652A">
              <w:rPr>
                <w:sz w:val="18"/>
                <w:szCs w:val="18"/>
              </w:rPr>
              <w:t>Seniors</w:t>
            </w:r>
            <w:proofErr w:type="gramEnd"/>
            <w:r w:rsidRPr="00E4652A">
              <w:rPr>
                <w:sz w:val="18"/>
                <w:szCs w:val="18"/>
              </w:rPr>
              <w:t xml:space="preserve"> and Disability Services </w:t>
            </w:r>
          </w:p>
          <w:p w14:paraId="06E67B44" w14:textId="77777777" w:rsidR="00E10A14" w:rsidRPr="00E4652A" w:rsidRDefault="00E10A14" w:rsidP="0042149E">
            <w:pPr>
              <w:spacing w:line="276" w:lineRule="auto"/>
              <w:rPr>
                <w:sz w:val="18"/>
                <w:szCs w:val="18"/>
              </w:rPr>
            </w:pPr>
          </w:p>
          <w:p w14:paraId="53138EAF" w14:textId="77777777" w:rsidR="00E10A14" w:rsidRPr="00E4652A" w:rsidRDefault="00E10A14" w:rsidP="0042149E">
            <w:pPr>
              <w:spacing w:line="276" w:lineRule="auto"/>
              <w:rPr>
                <w:sz w:val="18"/>
                <w:szCs w:val="18"/>
              </w:rPr>
            </w:pPr>
          </w:p>
        </w:tc>
        <w:tc>
          <w:tcPr>
            <w:tcW w:w="1422" w:type="dxa"/>
          </w:tcPr>
          <w:p w14:paraId="3055A525" w14:textId="77777777" w:rsidR="00E10A14" w:rsidRPr="00E4652A" w:rsidRDefault="00E10A14" w:rsidP="0042149E">
            <w:pPr>
              <w:spacing w:line="276" w:lineRule="auto"/>
              <w:rPr>
                <w:sz w:val="18"/>
                <w:szCs w:val="18"/>
              </w:rPr>
            </w:pPr>
            <w:r w:rsidRPr="00E4652A">
              <w:rPr>
                <w:sz w:val="18"/>
                <w:szCs w:val="18"/>
              </w:rPr>
              <w:t>Smart Service Queensland</w:t>
            </w:r>
          </w:p>
          <w:p w14:paraId="60AD408D" w14:textId="77777777" w:rsidR="00E10A14" w:rsidRPr="00E4652A" w:rsidRDefault="00E10A14" w:rsidP="0042149E">
            <w:pPr>
              <w:spacing w:line="276" w:lineRule="auto"/>
              <w:rPr>
                <w:sz w:val="18"/>
                <w:szCs w:val="18"/>
              </w:rPr>
            </w:pPr>
            <w:r w:rsidRPr="00E4652A">
              <w:rPr>
                <w:sz w:val="18"/>
                <w:szCs w:val="18"/>
              </w:rPr>
              <w:t>Queensland Police Service</w:t>
            </w:r>
          </w:p>
          <w:p w14:paraId="71923F54" w14:textId="77777777" w:rsidR="00E10A14" w:rsidRPr="00E4652A" w:rsidRDefault="00E10A14" w:rsidP="0042149E">
            <w:pPr>
              <w:spacing w:line="276" w:lineRule="auto"/>
              <w:rPr>
                <w:rFonts w:eastAsiaTheme="minorHAnsi"/>
                <w:sz w:val="18"/>
                <w:szCs w:val="18"/>
                <w:lang w:eastAsia="en-US"/>
              </w:rPr>
            </w:pPr>
          </w:p>
        </w:tc>
        <w:tc>
          <w:tcPr>
            <w:tcW w:w="1555" w:type="dxa"/>
          </w:tcPr>
          <w:p w14:paraId="12947F1E" w14:textId="77777777" w:rsidR="00E10A14" w:rsidRPr="00E4652A" w:rsidRDefault="00E10A14" w:rsidP="0042149E">
            <w:pPr>
              <w:spacing w:line="276" w:lineRule="auto"/>
              <w:rPr>
                <w:sz w:val="18"/>
                <w:szCs w:val="18"/>
              </w:rPr>
            </w:pPr>
            <w:r w:rsidRPr="00E4652A">
              <w:rPr>
                <w:sz w:val="18"/>
                <w:szCs w:val="18"/>
              </w:rPr>
              <w:t xml:space="preserve">All older people </w:t>
            </w:r>
          </w:p>
          <w:p w14:paraId="65DD5047" w14:textId="77777777" w:rsidR="00E10A14" w:rsidRPr="00E4652A" w:rsidRDefault="00E10A14" w:rsidP="0042149E">
            <w:pPr>
              <w:spacing w:line="276" w:lineRule="auto"/>
              <w:rPr>
                <w:rFonts w:eastAsiaTheme="minorHAnsi"/>
                <w:sz w:val="18"/>
                <w:szCs w:val="18"/>
                <w:lang w:eastAsia="en-US"/>
              </w:rPr>
            </w:pPr>
          </w:p>
        </w:tc>
      </w:tr>
      <w:tr w:rsidR="00E10A14" w:rsidRPr="00E4652A" w14:paraId="63019C7D" w14:textId="77777777" w:rsidTr="00AE12A9">
        <w:trPr>
          <w:trHeight w:val="1281"/>
        </w:trPr>
        <w:tc>
          <w:tcPr>
            <w:tcW w:w="1129" w:type="dxa"/>
            <w:shd w:val="clear" w:color="auto" w:fill="auto"/>
            <w:textDirection w:val="btLr"/>
          </w:tcPr>
          <w:p w14:paraId="3C0D98C3" w14:textId="77777777" w:rsidR="00E10A14" w:rsidRPr="00E4652A" w:rsidRDefault="00E10A14" w:rsidP="0042149E">
            <w:pPr>
              <w:spacing w:line="276" w:lineRule="auto"/>
              <w:rPr>
                <w:sz w:val="18"/>
                <w:szCs w:val="18"/>
              </w:rPr>
            </w:pPr>
            <w:r w:rsidRPr="00E4652A">
              <w:rPr>
                <w:noProof/>
              </w:rPr>
              <w:drawing>
                <wp:anchor distT="0" distB="0" distL="114300" distR="114300" simplePos="0" relativeHeight="251774976" behindDoc="0" locked="0" layoutInCell="1" allowOverlap="1" wp14:anchorId="16AE027F" wp14:editId="79A78ADE">
                  <wp:simplePos x="0" y="0"/>
                  <wp:positionH relativeFrom="margin">
                    <wp:posOffset>-65405</wp:posOffset>
                  </wp:positionH>
                  <wp:positionV relativeFrom="margin">
                    <wp:posOffset>75698</wp:posOffset>
                  </wp:positionV>
                  <wp:extent cx="711835" cy="65278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7600" t="16082" r="87937" b="67348"/>
                          <a:stretch/>
                        </pic:blipFill>
                        <pic:spPr bwMode="auto">
                          <a:xfrm>
                            <a:off x="0" y="0"/>
                            <a:ext cx="711835" cy="652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70AA4CDA" w14:textId="1402D723" w:rsidR="00E10A14" w:rsidRPr="00E4652A" w:rsidRDefault="00E10A14" w:rsidP="0042149E">
            <w:pPr>
              <w:spacing w:line="276" w:lineRule="auto"/>
              <w:rPr>
                <w:sz w:val="18"/>
                <w:szCs w:val="18"/>
              </w:rPr>
            </w:pPr>
            <w:r w:rsidRPr="00E4652A">
              <w:rPr>
                <w:sz w:val="18"/>
                <w:szCs w:val="18"/>
              </w:rPr>
              <w:t>2</w:t>
            </w:r>
          </w:p>
        </w:tc>
        <w:tc>
          <w:tcPr>
            <w:tcW w:w="2126" w:type="dxa"/>
            <w:shd w:val="clear" w:color="auto" w:fill="auto"/>
          </w:tcPr>
          <w:p w14:paraId="50532E98" w14:textId="77777777" w:rsidR="00E10A14" w:rsidRPr="00E4652A" w:rsidRDefault="00E10A14" w:rsidP="0042149E">
            <w:pPr>
              <w:rPr>
                <w:sz w:val="18"/>
                <w:szCs w:val="18"/>
              </w:rPr>
            </w:pPr>
            <w:r w:rsidRPr="00E4652A">
              <w:rPr>
                <w:sz w:val="18"/>
                <w:szCs w:val="18"/>
              </w:rPr>
              <w:t>Address social isolation and loneliness in older people.</w:t>
            </w:r>
          </w:p>
        </w:tc>
        <w:tc>
          <w:tcPr>
            <w:tcW w:w="4961" w:type="dxa"/>
            <w:shd w:val="clear" w:color="auto" w:fill="auto"/>
          </w:tcPr>
          <w:p w14:paraId="222F7089" w14:textId="21F2BE35" w:rsidR="00E10A14" w:rsidRPr="00E4652A" w:rsidRDefault="00E10A14" w:rsidP="0042149E">
            <w:pPr>
              <w:rPr>
                <w:sz w:val="18"/>
                <w:szCs w:val="18"/>
              </w:rPr>
            </w:pPr>
            <w:r w:rsidRPr="00E4652A">
              <w:rPr>
                <w:sz w:val="18"/>
                <w:szCs w:val="18"/>
              </w:rPr>
              <w:t>Expand the annual investment footprint of social isolation services (currently $4.1</w:t>
            </w:r>
            <w:r w:rsidR="00AE12A9" w:rsidRPr="00E4652A">
              <w:rPr>
                <w:sz w:val="18"/>
                <w:szCs w:val="18"/>
              </w:rPr>
              <w:t xml:space="preserve"> million</w:t>
            </w:r>
            <w:r w:rsidRPr="00E4652A">
              <w:rPr>
                <w:sz w:val="18"/>
                <w:szCs w:val="18"/>
              </w:rPr>
              <w:t xml:space="preserve"> across 42 services) by investing an additional $2.5</w:t>
            </w:r>
            <w:r w:rsidR="00AE12A9" w:rsidRPr="00E4652A">
              <w:rPr>
                <w:sz w:val="18"/>
                <w:szCs w:val="18"/>
              </w:rPr>
              <w:t xml:space="preserve"> million</w:t>
            </w:r>
            <w:r w:rsidRPr="00E4652A">
              <w:rPr>
                <w:sz w:val="18"/>
                <w:szCs w:val="18"/>
              </w:rPr>
              <w:t xml:space="preserve"> per year commencing 2024-25 (to a total value of $6.6 million annually ongoing) across Queensland.</w:t>
            </w:r>
          </w:p>
          <w:p w14:paraId="10FD0027" w14:textId="77777777" w:rsidR="00E10A14" w:rsidRPr="00E4652A" w:rsidRDefault="00E10A14" w:rsidP="0042149E">
            <w:pPr>
              <w:rPr>
                <w:sz w:val="18"/>
                <w:szCs w:val="18"/>
              </w:rPr>
            </w:pPr>
            <w:r w:rsidRPr="00E4652A">
              <w:rPr>
                <w:sz w:val="18"/>
                <w:szCs w:val="18"/>
              </w:rPr>
              <w:t xml:space="preserve">Establish a peak body for </w:t>
            </w:r>
            <w:proofErr w:type="gramStart"/>
            <w:r w:rsidRPr="00E4652A">
              <w:rPr>
                <w:sz w:val="18"/>
                <w:szCs w:val="18"/>
              </w:rPr>
              <w:t>seniors</w:t>
            </w:r>
            <w:proofErr w:type="gramEnd"/>
            <w:r w:rsidRPr="00E4652A">
              <w:rPr>
                <w:sz w:val="18"/>
                <w:szCs w:val="18"/>
              </w:rPr>
              <w:t xml:space="preserve"> social isolation prevention services and programs.</w:t>
            </w:r>
          </w:p>
        </w:tc>
        <w:tc>
          <w:tcPr>
            <w:tcW w:w="1276" w:type="dxa"/>
            <w:shd w:val="clear" w:color="auto" w:fill="auto"/>
          </w:tcPr>
          <w:p w14:paraId="54FB9D7A" w14:textId="54476A70" w:rsidR="00E10A14" w:rsidRPr="00E4652A" w:rsidRDefault="00E10A14" w:rsidP="0042149E">
            <w:pPr>
              <w:spacing w:line="276" w:lineRule="auto"/>
              <w:rPr>
                <w:sz w:val="18"/>
                <w:szCs w:val="18"/>
              </w:rPr>
            </w:pPr>
            <w:r w:rsidRPr="00E4652A">
              <w:rPr>
                <w:sz w:val="18"/>
                <w:szCs w:val="18"/>
              </w:rPr>
              <w:t>New service agreements to commence in 2024-2025</w:t>
            </w:r>
          </w:p>
        </w:tc>
        <w:tc>
          <w:tcPr>
            <w:tcW w:w="1417" w:type="dxa"/>
            <w:shd w:val="clear" w:color="auto" w:fill="auto"/>
          </w:tcPr>
          <w:p w14:paraId="53D52BD5" w14:textId="77777777" w:rsidR="00E10A14" w:rsidRPr="00E4652A" w:rsidRDefault="00E10A14" w:rsidP="0042149E">
            <w:pPr>
              <w:spacing w:line="276" w:lineRule="auto"/>
              <w:rPr>
                <w:sz w:val="18"/>
                <w:szCs w:val="18"/>
              </w:rPr>
            </w:pPr>
            <w:r w:rsidRPr="00E4652A">
              <w:rPr>
                <w:sz w:val="18"/>
                <w:szCs w:val="18"/>
              </w:rPr>
              <w:t xml:space="preserve">Department of Child Safety, </w:t>
            </w:r>
            <w:proofErr w:type="gramStart"/>
            <w:r w:rsidRPr="00E4652A">
              <w:rPr>
                <w:sz w:val="18"/>
                <w:szCs w:val="18"/>
              </w:rPr>
              <w:t>Seniors</w:t>
            </w:r>
            <w:proofErr w:type="gramEnd"/>
            <w:r w:rsidRPr="00E4652A">
              <w:rPr>
                <w:sz w:val="18"/>
                <w:szCs w:val="18"/>
              </w:rPr>
              <w:t xml:space="preserve"> and Disability Services</w:t>
            </w:r>
          </w:p>
        </w:tc>
        <w:tc>
          <w:tcPr>
            <w:tcW w:w="1422" w:type="dxa"/>
            <w:shd w:val="clear" w:color="auto" w:fill="auto"/>
          </w:tcPr>
          <w:p w14:paraId="33FF7467" w14:textId="77777777" w:rsidR="00E10A14" w:rsidRPr="00E4652A" w:rsidRDefault="00E10A14" w:rsidP="0042149E">
            <w:pPr>
              <w:spacing w:line="276" w:lineRule="auto"/>
              <w:rPr>
                <w:sz w:val="18"/>
                <w:szCs w:val="18"/>
              </w:rPr>
            </w:pPr>
          </w:p>
        </w:tc>
        <w:tc>
          <w:tcPr>
            <w:tcW w:w="1555" w:type="dxa"/>
            <w:shd w:val="clear" w:color="auto" w:fill="auto"/>
          </w:tcPr>
          <w:p w14:paraId="6A216E14" w14:textId="77777777" w:rsidR="00E10A14" w:rsidRPr="00E4652A" w:rsidRDefault="00E10A14" w:rsidP="0042149E">
            <w:pPr>
              <w:spacing w:line="276" w:lineRule="auto"/>
              <w:rPr>
                <w:sz w:val="18"/>
                <w:szCs w:val="18"/>
              </w:rPr>
            </w:pPr>
            <w:r w:rsidRPr="00E4652A">
              <w:rPr>
                <w:sz w:val="18"/>
                <w:szCs w:val="18"/>
              </w:rPr>
              <w:t>All older people</w:t>
            </w:r>
          </w:p>
        </w:tc>
      </w:tr>
      <w:tr w:rsidR="00E10A14" w:rsidRPr="00E4652A" w14:paraId="3D49646F" w14:textId="77777777" w:rsidTr="00AE12A9">
        <w:trPr>
          <w:trHeight w:val="3706"/>
        </w:trPr>
        <w:tc>
          <w:tcPr>
            <w:tcW w:w="1129" w:type="dxa"/>
            <w:shd w:val="clear" w:color="auto" w:fill="auto"/>
            <w:textDirection w:val="btLr"/>
          </w:tcPr>
          <w:p w14:paraId="4FDD601E" w14:textId="77777777" w:rsidR="00E10A14" w:rsidRPr="00E4652A" w:rsidRDefault="00E10A14" w:rsidP="0042149E">
            <w:pPr>
              <w:spacing w:line="276" w:lineRule="auto"/>
              <w:rPr>
                <w:sz w:val="18"/>
                <w:szCs w:val="18"/>
              </w:rPr>
            </w:pPr>
            <w:r w:rsidRPr="00E4652A">
              <w:rPr>
                <w:noProof/>
              </w:rPr>
              <w:lastRenderedPageBreak/>
              <w:drawing>
                <wp:anchor distT="0" distB="0" distL="114300" distR="114300" simplePos="0" relativeHeight="251776000" behindDoc="0" locked="0" layoutInCell="1" allowOverlap="1" wp14:anchorId="70614FE0" wp14:editId="121B10FD">
                  <wp:simplePos x="0" y="0"/>
                  <wp:positionH relativeFrom="margin">
                    <wp:posOffset>-65405</wp:posOffset>
                  </wp:positionH>
                  <wp:positionV relativeFrom="margin">
                    <wp:posOffset>29210</wp:posOffset>
                  </wp:positionV>
                  <wp:extent cx="711835" cy="704215"/>
                  <wp:effectExtent l="0" t="0" r="0" b="63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16654" t="29050" r="77576" b="55085"/>
                          <a:stretch/>
                        </pic:blipFill>
                        <pic:spPr bwMode="auto">
                          <a:xfrm>
                            <a:off x="0" y="0"/>
                            <a:ext cx="711835" cy="704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shd w:val="clear" w:color="auto" w:fill="auto"/>
          </w:tcPr>
          <w:p w14:paraId="7ABD50A3" w14:textId="4C040A7E" w:rsidR="00E10A14" w:rsidRPr="00E4652A" w:rsidRDefault="00E10A14" w:rsidP="0042149E">
            <w:pPr>
              <w:spacing w:line="276" w:lineRule="auto"/>
              <w:rPr>
                <w:sz w:val="18"/>
                <w:szCs w:val="18"/>
              </w:rPr>
            </w:pPr>
            <w:r w:rsidRPr="00E4652A">
              <w:rPr>
                <w:sz w:val="18"/>
                <w:szCs w:val="18"/>
              </w:rPr>
              <w:t>3</w:t>
            </w:r>
          </w:p>
        </w:tc>
        <w:tc>
          <w:tcPr>
            <w:tcW w:w="2126" w:type="dxa"/>
            <w:shd w:val="clear" w:color="auto" w:fill="auto"/>
          </w:tcPr>
          <w:p w14:paraId="4BCB7314" w14:textId="014A438D" w:rsidR="00E10A14" w:rsidRPr="00E4652A" w:rsidRDefault="00E10A14" w:rsidP="0042149E">
            <w:pPr>
              <w:rPr>
                <w:sz w:val="18"/>
                <w:szCs w:val="18"/>
              </w:rPr>
            </w:pPr>
            <w:r w:rsidRPr="00E4652A">
              <w:rPr>
                <w:sz w:val="18"/>
                <w:szCs w:val="18"/>
              </w:rPr>
              <w:t>Partner with other agencies to identify service responses to prevent social isolation and loneliness for First Nations, culturally and linguistically diverse and LGBT</w:t>
            </w:r>
            <w:r w:rsidR="00BA352F">
              <w:rPr>
                <w:sz w:val="18"/>
                <w:szCs w:val="18"/>
              </w:rPr>
              <w:t>QIA+</w:t>
            </w:r>
            <w:r w:rsidRPr="00E4652A">
              <w:rPr>
                <w:sz w:val="18"/>
                <w:szCs w:val="18"/>
              </w:rPr>
              <w:t xml:space="preserve"> people, people living with disability and those in rural and remote areas.</w:t>
            </w:r>
          </w:p>
        </w:tc>
        <w:tc>
          <w:tcPr>
            <w:tcW w:w="4961" w:type="dxa"/>
            <w:shd w:val="clear" w:color="auto" w:fill="auto"/>
          </w:tcPr>
          <w:p w14:paraId="570A9577" w14:textId="190E2794" w:rsidR="00E10A14" w:rsidRPr="00E4652A" w:rsidRDefault="00E10A14" w:rsidP="0042149E">
            <w:pPr>
              <w:rPr>
                <w:sz w:val="18"/>
                <w:szCs w:val="18"/>
              </w:rPr>
            </w:pPr>
            <w:r w:rsidRPr="00E4652A">
              <w:rPr>
                <w:sz w:val="18"/>
                <w:szCs w:val="18"/>
              </w:rPr>
              <w:t xml:space="preserve">As part of the Queensland Government’s response to the recommendations of the Parliamentary Inquiry into Social Isolation and Loneliness, Communities </w:t>
            </w:r>
            <w:proofErr w:type="gramStart"/>
            <w:r w:rsidRPr="00E4652A">
              <w:rPr>
                <w:sz w:val="18"/>
                <w:szCs w:val="18"/>
              </w:rPr>
              <w:t>2032</w:t>
            </w:r>
            <w:proofErr w:type="gramEnd"/>
            <w:r w:rsidRPr="00E4652A">
              <w:rPr>
                <w:sz w:val="18"/>
                <w:szCs w:val="18"/>
              </w:rPr>
              <w:t xml:space="preserve"> and the Communities 2032 Action Plan 2022-25, identify the need to explore the unique context, experience, definitions and best practice responses to First Nations</w:t>
            </w:r>
            <w:r w:rsidR="00BA352F">
              <w:rPr>
                <w:sz w:val="18"/>
                <w:szCs w:val="18"/>
              </w:rPr>
              <w:t xml:space="preserve"> peoples</w:t>
            </w:r>
            <w:r w:rsidRPr="00E4652A">
              <w:rPr>
                <w:sz w:val="18"/>
                <w:szCs w:val="18"/>
              </w:rPr>
              <w:t>, people from culturally and linguistically diverse backgrounds and LGBT</w:t>
            </w:r>
            <w:r w:rsidR="00FD1E13">
              <w:rPr>
                <w:sz w:val="18"/>
                <w:szCs w:val="18"/>
              </w:rPr>
              <w:t>QIA+</w:t>
            </w:r>
            <w:r w:rsidR="00BB01C7">
              <w:rPr>
                <w:sz w:val="18"/>
                <w:szCs w:val="18"/>
              </w:rPr>
              <w:t xml:space="preserve"> </w:t>
            </w:r>
            <w:r w:rsidRPr="00E4652A">
              <w:rPr>
                <w:sz w:val="18"/>
                <w:szCs w:val="18"/>
              </w:rPr>
              <w:t>people, people living with disability and those in rural and remote areas. This will include older people within these cohorts.</w:t>
            </w:r>
          </w:p>
          <w:p w14:paraId="4C14CFD8" w14:textId="77777777" w:rsidR="00E10A14" w:rsidRPr="00E4652A" w:rsidRDefault="00E10A14" w:rsidP="0042149E">
            <w:pPr>
              <w:spacing w:line="276" w:lineRule="auto"/>
              <w:rPr>
                <w:sz w:val="18"/>
                <w:szCs w:val="18"/>
              </w:rPr>
            </w:pPr>
          </w:p>
        </w:tc>
        <w:tc>
          <w:tcPr>
            <w:tcW w:w="1276" w:type="dxa"/>
            <w:shd w:val="clear" w:color="auto" w:fill="auto"/>
          </w:tcPr>
          <w:p w14:paraId="55767499" w14:textId="77777777" w:rsidR="00E10A14" w:rsidRPr="00E4652A" w:rsidRDefault="00E10A14" w:rsidP="0042149E">
            <w:pPr>
              <w:spacing w:line="276" w:lineRule="auto"/>
              <w:rPr>
                <w:sz w:val="18"/>
                <w:szCs w:val="18"/>
              </w:rPr>
            </w:pPr>
            <w:r w:rsidRPr="00E4652A">
              <w:rPr>
                <w:sz w:val="18"/>
                <w:szCs w:val="18"/>
              </w:rPr>
              <w:t>Ongoing</w:t>
            </w:r>
          </w:p>
        </w:tc>
        <w:tc>
          <w:tcPr>
            <w:tcW w:w="1417" w:type="dxa"/>
            <w:shd w:val="clear" w:color="auto" w:fill="auto"/>
          </w:tcPr>
          <w:p w14:paraId="1E9BCE86" w14:textId="52136721" w:rsidR="00E10A14" w:rsidRPr="00E4652A" w:rsidRDefault="00E10A14" w:rsidP="0042149E">
            <w:pPr>
              <w:spacing w:line="276" w:lineRule="auto"/>
              <w:rPr>
                <w:sz w:val="18"/>
                <w:szCs w:val="18"/>
              </w:rPr>
            </w:pPr>
            <w:r w:rsidRPr="00E4652A">
              <w:rPr>
                <w:sz w:val="18"/>
                <w:szCs w:val="18"/>
              </w:rPr>
              <w:t xml:space="preserve">Department of Treaty, Aboriginal and Torres Strait Islander Partnerships, </w:t>
            </w:r>
            <w:proofErr w:type="gramStart"/>
            <w:r w:rsidRPr="00E4652A">
              <w:rPr>
                <w:sz w:val="18"/>
                <w:szCs w:val="18"/>
              </w:rPr>
              <w:t>Communities</w:t>
            </w:r>
            <w:proofErr w:type="gramEnd"/>
            <w:r w:rsidRPr="00E4652A">
              <w:rPr>
                <w:sz w:val="18"/>
                <w:szCs w:val="18"/>
              </w:rPr>
              <w:t xml:space="preserve"> and the Arts</w:t>
            </w:r>
          </w:p>
          <w:p w14:paraId="3C63F756" w14:textId="5545C902" w:rsidR="00E10A14" w:rsidRPr="00E4652A" w:rsidRDefault="00E10A14" w:rsidP="0042149E">
            <w:pPr>
              <w:spacing w:line="276" w:lineRule="auto"/>
              <w:rPr>
                <w:sz w:val="18"/>
                <w:szCs w:val="18"/>
              </w:rPr>
            </w:pPr>
          </w:p>
        </w:tc>
        <w:tc>
          <w:tcPr>
            <w:tcW w:w="1422" w:type="dxa"/>
            <w:shd w:val="clear" w:color="auto" w:fill="auto"/>
          </w:tcPr>
          <w:p w14:paraId="4466E549" w14:textId="0DA6EF8E" w:rsidR="00E10A14" w:rsidRPr="00E4652A" w:rsidRDefault="00E10A14" w:rsidP="0042149E">
            <w:pPr>
              <w:spacing w:line="276" w:lineRule="auto"/>
              <w:rPr>
                <w:sz w:val="18"/>
                <w:szCs w:val="18"/>
              </w:rPr>
            </w:pPr>
            <w:r w:rsidRPr="00E4652A">
              <w:rPr>
                <w:sz w:val="18"/>
                <w:szCs w:val="18"/>
              </w:rPr>
              <w:t xml:space="preserve">Department of Child Safety, </w:t>
            </w:r>
            <w:proofErr w:type="gramStart"/>
            <w:r w:rsidRPr="00E4652A">
              <w:rPr>
                <w:sz w:val="18"/>
                <w:szCs w:val="18"/>
              </w:rPr>
              <w:t>Seniors</w:t>
            </w:r>
            <w:proofErr w:type="gramEnd"/>
            <w:r w:rsidRPr="00E4652A">
              <w:rPr>
                <w:sz w:val="18"/>
                <w:szCs w:val="18"/>
              </w:rPr>
              <w:t xml:space="preserve"> and Disability Services</w:t>
            </w:r>
          </w:p>
        </w:tc>
        <w:tc>
          <w:tcPr>
            <w:tcW w:w="1555" w:type="dxa"/>
            <w:shd w:val="clear" w:color="auto" w:fill="auto"/>
          </w:tcPr>
          <w:p w14:paraId="3A7704F3" w14:textId="77777777" w:rsidR="00E10A14" w:rsidRPr="00E4652A" w:rsidRDefault="00E10A14" w:rsidP="0042149E">
            <w:pPr>
              <w:spacing w:line="276" w:lineRule="auto"/>
              <w:rPr>
                <w:sz w:val="18"/>
                <w:szCs w:val="18"/>
              </w:rPr>
            </w:pPr>
            <w:r w:rsidRPr="00E4652A">
              <w:rPr>
                <w:sz w:val="18"/>
                <w:szCs w:val="18"/>
              </w:rPr>
              <w:t>Older people in regional and rural areas</w:t>
            </w:r>
          </w:p>
          <w:p w14:paraId="0305B98B" w14:textId="72998825" w:rsidR="00E10A14" w:rsidRPr="00E4652A" w:rsidRDefault="00E10A14" w:rsidP="0042149E">
            <w:pPr>
              <w:spacing w:line="276" w:lineRule="auto"/>
              <w:rPr>
                <w:sz w:val="18"/>
                <w:szCs w:val="18"/>
              </w:rPr>
            </w:pPr>
            <w:r w:rsidRPr="00E4652A">
              <w:rPr>
                <w:sz w:val="18"/>
                <w:szCs w:val="18"/>
              </w:rPr>
              <w:t>Aboriginal and Torres Strait Islander older people</w:t>
            </w:r>
          </w:p>
          <w:p w14:paraId="0DABC61E" w14:textId="0A7B4CE7" w:rsidR="00E10A14" w:rsidRPr="00E4652A" w:rsidRDefault="00E10A14" w:rsidP="0042149E">
            <w:pPr>
              <w:spacing w:line="276" w:lineRule="auto"/>
              <w:rPr>
                <w:sz w:val="18"/>
                <w:szCs w:val="18"/>
              </w:rPr>
            </w:pPr>
            <w:r w:rsidRPr="00E4652A">
              <w:rPr>
                <w:sz w:val="18"/>
                <w:szCs w:val="18"/>
              </w:rPr>
              <w:t>Older people from CALD backgrounds</w:t>
            </w:r>
          </w:p>
          <w:p w14:paraId="11DC1E5B" w14:textId="77777777" w:rsidR="00E10A14" w:rsidRPr="00E4652A" w:rsidRDefault="00E10A14" w:rsidP="0042149E">
            <w:pPr>
              <w:spacing w:line="276" w:lineRule="auto"/>
              <w:rPr>
                <w:sz w:val="18"/>
                <w:szCs w:val="18"/>
              </w:rPr>
            </w:pPr>
            <w:r w:rsidRPr="00E4652A">
              <w:rPr>
                <w:sz w:val="18"/>
                <w:szCs w:val="18"/>
              </w:rPr>
              <w:t xml:space="preserve">Older people living with </w:t>
            </w:r>
            <w:proofErr w:type="gramStart"/>
            <w:r w:rsidRPr="00E4652A">
              <w:rPr>
                <w:sz w:val="18"/>
                <w:szCs w:val="18"/>
              </w:rPr>
              <w:t>disability</w:t>
            </w:r>
            <w:proofErr w:type="gramEnd"/>
          </w:p>
          <w:p w14:paraId="44854F0B" w14:textId="4F112AD0" w:rsidR="00E10A14" w:rsidRPr="00E4652A" w:rsidRDefault="00E10A14" w:rsidP="0042149E">
            <w:pPr>
              <w:spacing w:line="276" w:lineRule="auto"/>
              <w:rPr>
                <w:sz w:val="18"/>
                <w:szCs w:val="18"/>
              </w:rPr>
            </w:pPr>
            <w:r w:rsidRPr="00E4652A">
              <w:rPr>
                <w:sz w:val="18"/>
                <w:szCs w:val="18"/>
              </w:rPr>
              <w:t>LGBT</w:t>
            </w:r>
            <w:r w:rsidR="00FD1E13">
              <w:rPr>
                <w:sz w:val="18"/>
                <w:szCs w:val="18"/>
              </w:rPr>
              <w:t xml:space="preserve">QIA+ </w:t>
            </w:r>
            <w:r w:rsidRPr="00E4652A">
              <w:rPr>
                <w:sz w:val="18"/>
                <w:szCs w:val="18"/>
              </w:rPr>
              <w:t>seniors</w:t>
            </w:r>
          </w:p>
        </w:tc>
      </w:tr>
      <w:tr w:rsidR="00E10A14" w:rsidRPr="00E4652A" w14:paraId="52F04550" w14:textId="77777777" w:rsidTr="00AE12A9">
        <w:trPr>
          <w:trHeight w:val="1554"/>
        </w:trPr>
        <w:tc>
          <w:tcPr>
            <w:tcW w:w="1129" w:type="dxa"/>
            <w:shd w:val="clear" w:color="auto" w:fill="auto"/>
            <w:textDirection w:val="btLr"/>
          </w:tcPr>
          <w:p w14:paraId="439ED45C" w14:textId="77777777" w:rsidR="00E10A14" w:rsidRPr="00E4652A" w:rsidRDefault="00E10A14" w:rsidP="0042149E">
            <w:pPr>
              <w:spacing w:line="276" w:lineRule="auto"/>
              <w:rPr>
                <w:sz w:val="18"/>
                <w:szCs w:val="18"/>
              </w:rPr>
            </w:pPr>
            <w:r w:rsidRPr="00E4652A">
              <w:rPr>
                <w:noProof/>
              </w:rPr>
              <w:drawing>
                <wp:anchor distT="0" distB="0" distL="114300" distR="114300" simplePos="0" relativeHeight="251770880" behindDoc="0" locked="0" layoutInCell="1" allowOverlap="1" wp14:anchorId="684AFF26" wp14:editId="5D88959A">
                  <wp:simplePos x="0" y="0"/>
                  <wp:positionH relativeFrom="margin">
                    <wp:posOffset>-65405</wp:posOffset>
                  </wp:positionH>
                  <wp:positionV relativeFrom="margin">
                    <wp:posOffset>98354</wp:posOffset>
                  </wp:positionV>
                  <wp:extent cx="692150" cy="66929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3238" t="33567" r="71255" b="51630"/>
                          <a:stretch/>
                        </pic:blipFill>
                        <pic:spPr bwMode="auto">
                          <a:xfrm>
                            <a:off x="0" y="0"/>
                            <a:ext cx="692150" cy="669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3F45A5B0" w14:textId="31377E42" w:rsidR="00E10A14" w:rsidRPr="00E4652A" w:rsidRDefault="00E10A14" w:rsidP="0042149E">
            <w:pPr>
              <w:spacing w:line="276" w:lineRule="auto"/>
              <w:rPr>
                <w:sz w:val="18"/>
                <w:szCs w:val="18"/>
              </w:rPr>
            </w:pPr>
            <w:r w:rsidRPr="00E4652A">
              <w:rPr>
                <w:sz w:val="18"/>
                <w:szCs w:val="18"/>
              </w:rPr>
              <w:t>4</w:t>
            </w:r>
          </w:p>
        </w:tc>
        <w:tc>
          <w:tcPr>
            <w:tcW w:w="2126" w:type="dxa"/>
          </w:tcPr>
          <w:p w14:paraId="6DF229BA" w14:textId="1A74EF0F" w:rsidR="00E10A14" w:rsidRPr="00E4652A" w:rsidDel="00E17B78" w:rsidRDefault="00FD1E13" w:rsidP="0042149E">
            <w:pPr>
              <w:spacing w:after="0"/>
              <w:rPr>
                <w:sz w:val="18"/>
                <w:szCs w:val="18"/>
              </w:rPr>
            </w:pPr>
            <w:r>
              <w:rPr>
                <w:sz w:val="18"/>
                <w:szCs w:val="18"/>
              </w:rPr>
              <w:t>E</w:t>
            </w:r>
            <w:r w:rsidR="00E10A14" w:rsidRPr="00E4652A">
              <w:rPr>
                <w:sz w:val="18"/>
                <w:szCs w:val="18"/>
              </w:rPr>
              <w:t>nable older Queenslanders to receive expert information, advice, and referral via a conversation over the phone.</w:t>
            </w:r>
          </w:p>
        </w:tc>
        <w:tc>
          <w:tcPr>
            <w:tcW w:w="4961" w:type="dxa"/>
          </w:tcPr>
          <w:p w14:paraId="7E37A7C6" w14:textId="77777777" w:rsidR="00E10A14" w:rsidRPr="00E4652A" w:rsidRDefault="00E10A14" w:rsidP="0042149E">
            <w:pPr>
              <w:rPr>
                <w:sz w:val="18"/>
                <w:szCs w:val="18"/>
              </w:rPr>
            </w:pPr>
            <w:r w:rsidRPr="00E4652A">
              <w:rPr>
                <w:sz w:val="18"/>
                <w:szCs w:val="18"/>
              </w:rPr>
              <w:t>In addition to online information, continue to offer a free call service staffed by experts through the Seniors Enquiry Line on the available services, supports and events available.</w:t>
            </w:r>
          </w:p>
        </w:tc>
        <w:tc>
          <w:tcPr>
            <w:tcW w:w="1276" w:type="dxa"/>
          </w:tcPr>
          <w:p w14:paraId="382C43A7" w14:textId="77777777" w:rsidR="00E10A14" w:rsidRPr="00E4652A" w:rsidRDefault="00E10A14" w:rsidP="0042149E">
            <w:pPr>
              <w:spacing w:line="276" w:lineRule="auto"/>
              <w:rPr>
                <w:sz w:val="18"/>
                <w:szCs w:val="18"/>
              </w:rPr>
            </w:pPr>
            <w:r w:rsidRPr="00E4652A">
              <w:rPr>
                <w:sz w:val="18"/>
                <w:szCs w:val="18"/>
              </w:rPr>
              <w:t>Ongoing</w:t>
            </w:r>
          </w:p>
        </w:tc>
        <w:tc>
          <w:tcPr>
            <w:tcW w:w="1417" w:type="dxa"/>
          </w:tcPr>
          <w:p w14:paraId="59D664DE" w14:textId="5A5A77A1" w:rsidR="00E10A14" w:rsidRPr="00E4652A" w:rsidRDefault="00E10A14" w:rsidP="0042149E">
            <w:pPr>
              <w:spacing w:line="276" w:lineRule="auto"/>
              <w:rPr>
                <w:sz w:val="18"/>
                <w:szCs w:val="18"/>
              </w:rPr>
            </w:pPr>
            <w:r w:rsidRPr="00E4652A">
              <w:rPr>
                <w:sz w:val="18"/>
                <w:szCs w:val="18"/>
              </w:rPr>
              <w:t xml:space="preserve">Department of Child Safety, </w:t>
            </w:r>
            <w:proofErr w:type="gramStart"/>
            <w:r w:rsidRPr="00E4652A">
              <w:rPr>
                <w:sz w:val="18"/>
                <w:szCs w:val="18"/>
              </w:rPr>
              <w:t>Seniors</w:t>
            </w:r>
            <w:proofErr w:type="gramEnd"/>
            <w:r w:rsidRPr="00E4652A">
              <w:rPr>
                <w:sz w:val="18"/>
                <w:szCs w:val="18"/>
              </w:rPr>
              <w:t xml:space="preserve"> and Disability Services</w:t>
            </w:r>
          </w:p>
        </w:tc>
        <w:tc>
          <w:tcPr>
            <w:tcW w:w="1422" w:type="dxa"/>
          </w:tcPr>
          <w:p w14:paraId="10E87470" w14:textId="77777777" w:rsidR="00E10A14" w:rsidRPr="00E4652A" w:rsidRDefault="00E10A14" w:rsidP="0042149E">
            <w:pPr>
              <w:spacing w:line="276" w:lineRule="auto"/>
              <w:rPr>
                <w:sz w:val="18"/>
                <w:szCs w:val="18"/>
              </w:rPr>
            </w:pPr>
          </w:p>
        </w:tc>
        <w:tc>
          <w:tcPr>
            <w:tcW w:w="1555" w:type="dxa"/>
          </w:tcPr>
          <w:p w14:paraId="40C7B3B8" w14:textId="77777777" w:rsidR="00E10A14" w:rsidRPr="00E4652A" w:rsidRDefault="00E10A14" w:rsidP="0042149E">
            <w:pPr>
              <w:spacing w:line="276" w:lineRule="auto"/>
              <w:rPr>
                <w:sz w:val="18"/>
                <w:szCs w:val="18"/>
              </w:rPr>
            </w:pPr>
            <w:r w:rsidRPr="00E4652A">
              <w:rPr>
                <w:sz w:val="18"/>
                <w:szCs w:val="18"/>
              </w:rPr>
              <w:t xml:space="preserve">All older people </w:t>
            </w:r>
          </w:p>
        </w:tc>
      </w:tr>
      <w:tr w:rsidR="00E10A14" w:rsidRPr="00E4652A" w14:paraId="356FEAE2" w14:textId="77777777" w:rsidTr="00AE12A9">
        <w:trPr>
          <w:trHeight w:val="2384"/>
        </w:trPr>
        <w:tc>
          <w:tcPr>
            <w:tcW w:w="1129" w:type="dxa"/>
            <w:shd w:val="clear" w:color="auto" w:fill="auto"/>
          </w:tcPr>
          <w:p w14:paraId="669FF157" w14:textId="39A31045" w:rsidR="00E10A14" w:rsidRPr="00E4652A" w:rsidRDefault="00E10A14" w:rsidP="0042149E">
            <w:pPr>
              <w:spacing w:line="276" w:lineRule="auto"/>
              <w:rPr>
                <w:sz w:val="18"/>
                <w:szCs w:val="18"/>
              </w:rPr>
            </w:pPr>
            <w:r w:rsidRPr="00E4652A">
              <w:rPr>
                <w:noProof/>
              </w:rPr>
              <w:drawing>
                <wp:anchor distT="0" distB="0" distL="114300" distR="114300" simplePos="0" relativeHeight="251785216" behindDoc="0" locked="0" layoutInCell="1" allowOverlap="1" wp14:anchorId="24454632" wp14:editId="0789BCA7">
                  <wp:simplePos x="0" y="0"/>
                  <wp:positionH relativeFrom="margin">
                    <wp:posOffset>-64912</wp:posOffset>
                  </wp:positionH>
                  <wp:positionV relativeFrom="margin">
                    <wp:posOffset>68509</wp:posOffset>
                  </wp:positionV>
                  <wp:extent cx="722630" cy="734060"/>
                  <wp:effectExtent l="0" t="0" r="1270" b="889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6799" t="29050" r="77576" b="55085"/>
                          <a:stretch/>
                        </pic:blipFill>
                        <pic:spPr bwMode="auto">
                          <a:xfrm>
                            <a:off x="0" y="0"/>
                            <a:ext cx="722630" cy="734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shd w:val="clear" w:color="auto" w:fill="auto"/>
          </w:tcPr>
          <w:p w14:paraId="20FA8A4C" w14:textId="2D446CCF" w:rsidR="00E10A14" w:rsidRPr="00E4652A" w:rsidRDefault="00E10A14" w:rsidP="0042149E">
            <w:pPr>
              <w:spacing w:line="276" w:lineRule="auto"/>
              <w:rPr>
                <w:sz w:val="18"/>
                <w:szCs w:val="18"/>
              </w:rPr>
            </w:pPr>
            <w:r w:rsidRPr="00E4652A">
              <w:rPr>
                <w:sz w:val="18"/>
                <w:szCs w:val="18"/>
              </w:rPr>
              <w:t>5</w:t>
            </w:r>
          </w:p>
        </w:tc>
        <w:tc>
          <w:tcPr>
            <w:tcW w:w="2126" w:type="dxa"/>
            <w:shd w:val="clear" w:color="auto" w:fill="auto"/>
          </w:tcPr>
          <w:p w14:paraId="46984A78" w14:textId="77777777" w:rsidR="00E10A14" w:rsidRPr="00E4652A" w:rsidRDefault="00E10A14" w:rsidP="0042149E">
            <w:pPr>
              <w:rPr>
                <w:sz w:val="18"/>
                <w:szCs w:val="18"/>
              </w:rPr>
            </w:pPr>
            <w:r w:rsidRPr="00E4652A">
              <w:rPr>
                <w:sz w:val="18"/>
                <w:szCs w:val="18"/>
              </w:rPr>
              <w:t>Connect older women through the Queensland Women’s Strategy.</w:t>
            </w:r>
          </w:p>
          <w:p w14:paraId="5B6DB4A9" w14:textId="77777777" w:rsidR="00E10A14" w:rsidRPr="00E4652A" w:rsidRDefault="00E10A14" w:rsidP="0042149E">
            <w:pPr>
              <w:rPr>
                <w:sz w:val="18"/>
                <w:szCs w:val="18"/>
              </w:rPr>
            </w:pPr>
          </w:p>
        </w:tc>
        <w:tc>
          <w:tcPr>
            <w:tcW w:w="4961" w:type="dxa"/>
            <w:shd w:val="clear" w:color="auto" w:fill="auto"/>
          </w:tcPr>
          <w:p w14:paraId="1AB893C9" w14:textId="77777777" w:rsidR="00E10A14" w:rsidRPr="00E4652A" w:rsidRDefault="00E10A14" w:rsidP="0042149E">
            <w:pPr>
              <w:rPr>
                <w:sz w:val="18"/>
                <w:szCs w:val="18"/>
              </w:rPr>
            </w:pPr>
            <w:r w:rsidRPr="00E4652A">
              <w:rPr>
                <w:sz w:val="18"/>
                <w:szCs w:val="18"/>
              </w:rPr>
              <w:t>The Queensland Women’s Strategy includes a commitment to support older women to stay connected and contribute to their local communities.</w:t>
            </w:r>
          </w:p>
          <w:p w14:paraId="360A3813" w14:textId="1303C9D3" w:rsidR="00E10A14" w:rsidRPr="00E4652A" w:rsidRDefault="00E10A14" w:rsidP="00F0514C">
            <w:pPr>
              <w:rPr>
                <w:sz w:val="18"/>
                <w:szCs w:val="18"/>
              </w:rPr>
            </w:pPr>
            <w:r w:rsidRPr="00E4652A">
              <w:rPr>
                <w:sz w:val="18"/>
                <w:szCs w:val="18"/>
              </w:rPr>
              <w:t xml:space="preserve">The Investing in Queensland Women grant program supports community groups and organisations across Queensland’s urban, </w:t>
            </w:r>
            <w:proofErr w:type="gramStart"/>
            <w:r w:rsidRPr="00E4652A">
              <w:rPr>
                <w:sz w:val="18"/>
                <w:szCs w:val="18"/>
              </w:rPr>
              <w:t>rural</w:t>
            </w:r>
            <w:proofErr w:type="gramEnd"/>
            <w:r w:rsidRPr="00E4652A">
              <w:rPr>
                <w:sz w:val="18"/>
                <w:szCs w:val="18"/>
              </w:rPr>
              <w:t xml:space="preserve"> and remote regions to lead projects and events designed to create positive change for women and girls. Projects funded include supporting older women focused on safety, reducing social </w:t>
            </w:r>
            <w:proofErr w:type="gramStart"/>
            <w:r w:rsidRPr="00E4652A">
              <w:rPr>
                <w:sz w:val="18"/>
                <w:szCs w:val="18"/>
              </w:rPr>
              <w:t>isolation</w:t>
            </w:r>
            <w:proofErr w:type="gramEnd"/>
            <w:r w:rsidRPr="00E4652A">
              <w:rPr>
                <w:sz w:val="18"/>
                <w:szCs w:val="18"/>
              </w:rPr>
              <w:t xml:space="preserve"> and increasing visibility of older women, health, physical activity, </w:t>
            </w:r>
            <w:r w:rsidR="00BA352F">
              <w:rPr>
                <w:sz w:val="18"/>
                <w:szCs w:val="18"/>
              </w:rPr>
              <w:t>and</w:t>
            </w:r>
            <w:r w:rsidRPr="00E4652A">
              <w:rPr>
                <w:sz w:val="18"/>
                <w:szCs w:val="18"/>
              </w:rPr>
              <w:t xml:space="preserve"> violence prevention.</w:t>
            </w:r>
          </w:p>
        </w:tc>
        <w:tc>
          <w:tcPr>
            <w:tcW w:w="1276" w:type="dxa"/>
            <w:shd w:val="clear" w:color="auto" w:fill="auto"/>
          </w:tcPr>
          <w:p w14:paraId="4115F144" w14:textId="77777777" w:rsidR="00E10A14" w:rsidRPr="00E4652A" w:rsidRDefault="00E10A14" w:rsidP="0042149E">
            <w:pPr>
              <w:spacing w:line="276" w:lineRule="auto"/>
              <w:rPr>
                <w:sz w:val="18"/>
                <w:szCs w:val="18"/>
              </w:rPr>
            </w:pPr>
            <w:r w:rsidRPr="00E4652A">
              <w:rPr>
                <w:sz w:val="18"/>
                <w:szCs w:val="18"/>
              </w:rPr>
              <w:t>Ongoing</w:t>
            </w:r>
          </w:p>
        </w:tc>
        <w:tc>
          <w:tcPr>
            <w:tcW w:w="1417" w:type="dxa"/>
            <w:shd w:val="clear" w:color="auto" w:fill="auto"/>
          </w:tcPr>
          <w:p w14:paraId="01D598AC" w14:textId="1CDC55B9" w:rsidR="00E10A14" w:rsidRPr="00E4652A" w:rsidRDefault="00C924E7" w:rsidP="0042149E">
            <w:pPr>
              <w:spacing w:line="276" w:lineRule="auto"/>
              <w:rPr>
                <w:sz w:val="18"/>
                <w:szCs w:val="18"/>
              </w:rPr>
            </w:pPr>
            <w:r w:rsidRPr="00E4652A">
              <w:rPr>
                <w:sz w:val="18"/>
                <w:szCs w:val="18"/>
              </w:rPr>
              <w:t>Office for Women</w:t>
            </w:r>
          </w:p>
        </w:tc>
        <w:tc>
          <w:tcPr>
            <w:tcW w:w="1422" w:type="dxa"/>
            <w:shd w:val="clear" w:color="auto" w:fill="auto"/>
          </w:tcPr>
          <w:p w14:paraId="7A4E9F3A" w14:textId="77777777" w:rsidR="00E10A14" w:rsidRPr="00E4652A" w:rsidRDefault="00E10A14" w:rsidP="0042149E">
            <w:pPr>
              <w:spacing w:line="276" w:lineRule="auto"/>
              <w:rPr>
                <w:sz w:val="18"/>
                <w:szCs w:val="18"/>
              </w:rPr>
            </w:pPr>
          </w:p>
        </w:tc>
        <w:tc>
          <w:tcPr>
            <w:tcW w:w="1555" w:type="dxa"/>
            <w:shd w:val="clear" w:color="auto" w:fill="auto"/>
          </w:tcPr>
          <w:p w14:paraId="353F5C60" w14:textId="77777777" w:rsidR="00E10A14" w:rsidRPr="00E4652A" w:rsidRDefault="00E10A14" w:rsidP="0042149E">
            <w:pPr>
              <w:spacing w:line="276" w:lineRule="auto"/>
              <w:rPr>
                <w:sz w:val="18"/>
                <w:szCs w:val="18"/>
              </w:rPr>
            </w:pPr>
            <w:r w:rsidRPr="00E4652A">
              <w:rPr>
                <w:sz w:val="18"/>
                <w:szCs w:val="18"/>
              </w:rPr>
              <w:t xml:space="preserve">Older women </w:t>
            </w:r>
          </w:p>
        </w:tc>
      </w:tr>
      <w:tr w:rsidR="00E10A14" w:rsidRPr="00E4652A" w14:paraId="28C124B3" w14:textId="77777777" w:rsidTr="00AE12A9">
        <w:trPr>
          <w:trHeight w:val="889"/>
        </w:trPr>
        <w:tc>
          <w:tcPr>
            <w:tcW w:w="1129" w:type="dxa"/>
            <w:shd w:val="clear" w:color="auto" w:fill="auto"/>
          </w:tcPr>
          <w:p w14:paraId="2192A69C" w14:textId="77777777" w:rsidR="00E10A14" w:rsidRPr="00E4652A" w:rsidRDefault="00E10A14" w:rsidP="0042149E">
            <w:pPr>
              <w:spacing w:line="276" w:lineRule="auto"/>
              <w:rPr>
                <w:sz w:val="18"/>
                <w:szCs w:val="18"/>
              </w:rPr>
            </w:pPr>
            <w:r w:rsidRPr="00E4652A">
              <w:rPr>
                <w:noProof/>
              </w:rPr>
              <w:lastRenderedPageBreak/>
              <w:drawing>
                <wp:anchor distT="0" distB="0" distL="114300" distR="114300" simplePos="0" relativeHeight="251777024" behindDoc="0" locked="0" layoutInCell="1" allowOverlap="1" wp14:anchorId="685773CF" wp14:editId="69EE07EB">
                  <wp:simplePos x="0" y="0"/>
                  <wp:positionH relativeFrom="margin">
                    <wp:posOffset>-65405</wp:posOffset>
                  </wp:positionH>
                  <wp:positionV relativeFrom="margin">
                    <wp:posOffset>114089</wp:posOffset>
                  </wp:positionV>
                  <wp:extent cx="714375" cy="690880"/>
                  <wp:effectExtent l="0" t="0" r="952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3238" t="33567" r="71255" b="51630"/>
                          <a:stretch/>
                        </pic:blipFill>
                        <pic:spPr bwMode="auto">
                          <a:xfrm>
                            <a:off x="0" y="0"/>
                            <a:ext cx="714375" cy="690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shd w:val="clear" w:color="auto" w:fill="FFFFFF" w:themeFill="background1"/>
          </w:tcPr>
          <w:p w14:paraId="120E8598" w14:textId="350F06A9" w:rsidR="00E10A14" w:rsidRPr="00E4652A" w:rsidRDefault="00E10A14" w:rsidP="0042149E">
            <w:pPr>
              <w:spacing w:line="276" w:lineRule="auto"/>
              <w:rPr>
                <w:sz w:val="18"/>
                <w:szCs w:val="18"/>
              </w:rPr>
            </w:pPr>
            <w:r w:rsidRPr="00E4652A">
              <w:rPr>
                <w:sz w:val="18"/>
                <w:szCs w:val="18"/>
              </w:rPr>
              <w:t>6</w:t>
            </w:r>
          </w:p>
        </w:tc>
        <w:tc>
          <w:tcPr>
            <w:tcW w:w="2126" w:type="dxa"/>
            <w:shd w:val="clear" w:color="auto" w:fill="auto"/>
          </w:tcPr>
          <w:p w14:paraId="5227C04E" w14:textId="1362600C" w:rsidR="00E10A14" w:rsidRPr="00E4652A" w:rsidRDefault="00E10A14" w:rsidP="0042149E">
            <w:pPr>
              <w:rPr>
                <w:sz w:val="18"/>
                <w:szCs w:val="18"/>
              </w:rPr>
            </w:pPr>
            <w:r w:rsidRPr="00E4652A">
              <w:rPr>
                <w:sz w:val="18"/>
                <w:szCs w:val="18"/>
              </w:rPr>
              <w:t xml:space="preserve">Provide community education about the Office of the Public Guardian’s role in preventing and responding to the abuse </w:t>
            </w:r>
            <w:r w:rsidR="00BA352F">
              <w:rPr>
                <w:sz w:val="18"/>
                <w:szCs w:val="18"/>
              </w:rPr>
              <w:t>and</w:t>
            </w:r>
            <w:r w:rsidRPr="00E4652A">
              <w:rPr>
                <w:sz w:val="18"/>
                <w:szCs w:val="18"/>
              </w:rPr>
              <w:t xml:space="preserve"> mistreatment of older people with impaired decision-making capacity.</w:t>
            </w:r>
          </w:p>
        </w:tc>
        <w:tc>
          <w:tcPr>
            <w:tcW w:w="4961" w:type="dxa"/>
            <w:shd w:val="clear" w:color="auto" w:fill="auto"/>
          </w:tcPr>
          <w:p w14:paraId="5A0950FE" w14:textId="6CC15BA4" w:rsidR="00E10A14" w:rsidRPr="00E4652A" w:rsidRDefault="00E10A14" w:rsidP="0042149E">
            <w:pPr>
              <w:rPr>
                <w:sz w:val="18"/>
                <w:szCs w:val="18"/>
              </w:rPr>
            </w:pPr>
            <w:r w:rsidRPr="00E4652A">
              <w:rPr>
                <w:sz w:val="18"/>
                <w:szCs w:val="18"/>
              </w:rPr>
              <w:t xml:space="preserve">Educate the community about human rights and how people can plan for their future in the event they may be unable to make their own decisions. </w:t>
            </w:r>
          </w:p>
        </w:tc>
        <w:tc>
          <w:tcPr>
            <w:tcW w:w="1276" w:type="dxa"/>
            <w:shd w:val="clear" w:color="auto" w:fill="auto"/>
          </w:tcPr>
          <w:p w14:paraId="32750641" w14:textId="77777777" w:rsidR="00E10A14" w:rsidRPr="00E4652A" w:rsidRDefault="00E10A14" w:rsidP="0042149E">
            <w:pPr>
              <w:spacing w:line="276" w:lineRule="auto"/>
              <w:rPr>
                <w:sz w:val="18"/>
                <w:szCs w:val="18"/>
              </w:rPr>
            </w:pPr>
            <w:r w:rsidRPr="00E4652A">
              <w:rPr>
                <w:sz w:val="18"/>
                <w:szCs w:val="18"/>
              </w:rPr>
              <w:t>Ongoing</w:t>
            </w:r>
          </w:p>
        </w:tc>
        <w:tc>
          <w:tcPr>
            <w:tcW w:w="1417" w:type="dxa"/>
            <w:shd w:val="clear" w:color="auto" w:fill="auto"/>
          </w:tcPr>
          <w:p w14:paraId="4E7DA741" w14:textId="77777777" w:rsidR="00E10A14" w:rsidRPr="00E4652A" w:rsidRDefault="00E10A14" w:rsidP="0042149E">
            <w:pPr>
              <w:spacing w:line="276" w:lineRule="auto"/>
              <w:rPr>
                <w:sz w:val="18"/>
                <w:szCs w:val="18"/>
              </w:rPr>
            </w:pPr>
            <w:r w:rsidRPr="00E4652A">
              <w:rPr>
                <w:sz w:val="18"/>
                <w:szCs w:val="18"/>
              </w:rPr>
              <w:t>Office of the Public Guardian</w:t>
            </w:r>
          </w:p>
        </w:tc>
        <w:tc>
          <w:tcPr>
            <w:tcW w:w="1422" w:type="dxa"/>
            <w:shd w:val="clear" w:color="auto" w:fill="auto"/>
          </w:tcPr>
          <w:p w14:paraId="458658EE" w14:textId="77777777" w:rsidR="00E10A14" w:rsidRPr="00E4652A" w:rsidRDefault="00E10A14" w:rsidP="0042149E">
            <w:pPr>
              <w:spacing w:line="276" w:lineRule="auto"/>
              <w:rPr>
                <w:sz w:val="18"/>
                <w:szCs w:val="18"/>
              </w:rPr>
            </w:pPr>
          </w:p>
        </w:tc>
        <w:tc>
          <w:tcPr>
            <w:tcW w:w="1555" w:type="dxa"/>
            <w:shd w:val="clear" w:color="auto" w:fill="auto"/>
          </w:tcPr>
          <w:p w14:paraId="4E0E8704" w14:textId="77777777" w:rsidR="00E10A14" w:rsidRPr="00E4652A" w:rsidRDefault="00E10A14" w:rsidP="00F0514C">
            <w:pPr>
              <w:spacing w:after="0"/>
              <w:rPr>
                <w:sz w:val="18"/>
                <w:szCs w:val="18"/>
              </w:rPr>
            </w:pPr>
            <w:r w:rsidRPr="00E4652A">
              <w:rPr>
                <w:sz w:val="18"/>
                <w:szCs w:val="18"/>
              </w:rPr>
              <w:t>Queensland community organisations who provide support services to people with impaired decision-making capacity</w:t>
            </w:r>
          </w:p>
        </w:tc>
      </w:tr>
      <w:tr w:rsidR="00E10A14" w:rsidRPr="00E4652A" w14:paraId="38582849" w14:textId="77777777" w:rsidTr="00AE12A9">
        <w:trPr>
          <w:cantSplit/>
          <w:trHeight w:val="420"/>
        </w:trPr>
        <w:tc>
          <w:tcPr>
            <w:tcW w:w="1129" w:type="dxa"/>
            <w:shd w:val="clear" w:color="auto" w:fill="auto"/>
            <w:textDirection w:val="btLr"/>
          </w:tcPr>
          <w:p w14:paraId="14A99E1A" w14:textId="5E6D8214" w:rsidR="00E10A14" w:rsidRPr="00E4652A" w:rsidRDefault="00E10A14" w:rsidP="0042149E">
            <w:pPr>
              <w:spacing w:after="0"/>
              <w:ind w:left="113" w:right="113"/>
              <w:jc w:val="center"/>
              <w:rPr>
                <w:sz w:val="18"/>
                <w:szCs w:val="18"/>
              </w:rPr>
            </w:pPr>
            <w:r w:rsidRPr="00E4652A">
              <w:rPr>
                <w:noProof/>
              </w:rPr>
              <w:drawing>
                <wp:anchor distT="0" distB="0" distL="114300" distR="114300" simplePos="0" relativeHeight="251786240" behindDoc="0" locked="0" layoutInCell="1" allowOverlap="1" wp14:anchorId="08FCDE60" wp14:editId="0362EB00">
                  <wp:simplePos x="0" y="0"/>
                  <wp:positionH relativeFrom="margin">
                    <wp:posOffset>-65122</wp:posOffset>
                  </wp:positionH>
                  <wp:positionV relativeFrom="margin">
                    <wp:posOffset>74719</wp:posOffset>
                  </wp:positionV>
                  <wp:extent cx="722630" cy="734060"/>
                  <wp:effectExtent l="0" t="0" r="1270" b="889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6799" t="29050" r="77576" b="55085"/>
                          <a:stretch/>
                        </pic:blipFill>
                        <pic:spPr bwMode="auto">
                          <a:xfrm>
                            <a:off x="0" y="0"/>
                            <a:ext cx="722630" cy="734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shd w:val="clear" w:color="auto" w:fill="FFFFFF" w:themeFill="background1"/>
          </w:tcPr>
          <w:p w14:paraId="4A231254" w14:textId="26920E9E" w:rsidR="00E10A14" w:rsidRPr="00E4652A" w:rsidRDefault="00E10A14" w:rsidP="0042149E">
            <w:pPr>
              <w:spacing w:line="276" w:lineRule="auto"/>
              <w:rPr>
                <w:sz w:val="18"/>
                <w:szCs w:val="18"/>
              </w:rPr>
            </w:pPr>
            <w:r w:rsidRPr="00E4652A">
              <w:rPr>
                <w:sz w:val="18"/>
                <w:szCs w:val="18"/>
              </w:rPr>
              <w:t>7</w:t>
            </w:r>
          </w:p>
        </w:tc>
        <w:tc>
          <w:tcPr>
            <w:tcW w:w="2126" w:type="dxa"/>
            <w:shd w:val="clear" w:color="auto" w:fill="auto"/>
          </w:tcPr>
          <w:p w14:paraId="3E82F3E9" w14:textId="77777777" w:rsidR="00E10A14" w:rsidRPr="00E4652A" w:rsidRDefault="00E10A14" w:rsidP="0042149E">
            <w:pPr>
              <w:rPr>
                <w:sz w:val="18"/>
                <w:szCs w:val="18"/>
              </w:rPr>
            </w:pPr>
            <w:r w:rsidRPr="00E4652A">
              <w:rPr>
                <w:sz w:val="18"/>
                <w:szCs w:val="18"/>
              </w:rPr>
              <w:t>Fund projects and deliver programs that support the active engagement of older Queenslanders in arts and cultural activities as artists, audience members and participants, to support life-long learning and health and wellbeing.</w:t>
            </w:r>
            <w:r w:rsidRPr="00E4652A">
              <w:rPr>
                <w:rFonts w:eastAsia="Arial"/>
                <w:noProof/>
              </w:rPr>
              <w:t xml:space="preserve"> </w:t>
            </w:r>
          </w:p>
        </w:tc>
        <w:tc>
          <w:tcPr>
            <w:tcW w:w="4961" w:type="dxa"/>
            <w:shd w:val="clear" w:color="auto" w:fill="auto"/>
          </w:tcPr>
          <w:p w14:paraId="22BDBABA" w14:textId="0A07C618" w:rsidR="00E10A14" w:rsidRPr="00E4652A" w:rsidRDefault="00E10A14" w:rsidP="00E10A14">
            <w:pPr>
              <w:rPr>
                <w:sz w:val="18"/>
                <w:szCs w:val="18"/>
              </w:rPr>
            </w:pPr>
            <w:r w:rsidRPr="00E4652A">
              <w:rPr>
                <w:sz w:val="18"/>
                <w:szCs w:val="18"/>
              </w:rPr>
              <w:t xml:space="preserve">Queensland Art Gallery and Gallery of Modern Art deliver programs that support the active engagement of seniors with a diverse range of exhibitions, </w:t>
            </w:r>
            <w:proofErr w:type="gramStart"/>
            <w:r w:rsidRPr="00E4652A">
              <w:rPr>
                <w:sz w:val="18"/>
                <w:szCs w:val="18"/>
              </w:rPr>
              <w:t>arts</w:t>
            </w:r>
            <w:proofErr w:type="gramEnd"/>
            <w:r w:rsidRPr="00E4652A">
              <w:rPr>
                <w:sz w:val="18"/>
                <w:szCs w:val="18"/>
              </w:rPr>
              <w:t xml:space="preserve"> and culture programs to sustain life-long learning including Access Programs and the Volunteer Guiding Program. The Gallery’s award-winning Art and Dementia Program for people living with dementia and their carer supports psychosocial wellbeing through an Arts and Health framework.</w:t>
            </w:r>
          </w:p>
        </w:tc>
        <w:tc>
          <w:tcPr>
            <w:tcW w:w="1276" w:type="dxa"/>
            <w:shd w:val="clear" w:color="auto" w:fill="auto"/>
          </w:tcPr>
          <w:p w14:paraId="63B145F0" w14:textId="77777777" w:rsidR="00E10A14" w:rsidRPr="00E4652A" w:rsidRDefault="00E10A14" w:rsidP="0042149E">
            <w:pPr>
              <w:spacing w:line="276" w:lineRule="auto"/>
              <w:rPr>
                <w:sz w:val="18"/>
                <w:szCs w:val="18"/>
              </w:rPr>
            </w:pPr>
            <w:r w:rsidRPr="00E4652A">
              <w:rPr>
                <w:sz w:val="18"/>
                <w:szCs w:val="18"/>
              </w:rPr>
              <w:t>Ongoing</w:t>
            </w:r>
          </w:p>
        </w:tc>
        <w:tc>
          <w:tcPr>
            <w:tcW w:w="1417" w:type="dxa"/>
            <w:shd w:val="clear" w:color="auto" w:fill="auto"/>
          </w:tcPr>
          <w:p w14:paraId="22D4F642" w14:textId="77777777" w:rsidR="00E10A14" w:rsidRPr="00E4652A" w:rsidRDefault="00E10A14" w:rsidP="0042149E">
            <w:pPr>
              <w:spacing w:line="276" w:lineRule="auto"/>
              <w:rPr>
                <w:sz w:val="18"/>
                <w:szCs w:val="18"/>
              </w:rPr>
            </w:pPr>
            <w:r w:rsidRPr="00E4652A">
              <w:rPr>
                <w:sz w:val="18"/>
                <w:szCs w:val="18"/>
              </w:rPr>
              <w:t>Arts Queensland</w:t>
            </w:r>
          </w:p>
          <w:p w14:paraId="24714929" w14:textId="77777777" w:rsidR="00AE12A9" w:rsidRPr="00E4652A" w:rsidRDefault="00E10A14" w:rsidP="0042149E">
            <w:pPr>
              <w:spacing w:line="276" w:lineRule="auto"/>
              <w:rPr>
                <w:sz w:val="18"/>
                <w:szCs w:val="18"/>
              </w:rPr>
            </w:pPr>
            <w:r w:rsidRPr="00E4652A">
              <w:rPr>
                <w:sz w:val="18"/>
                <w:szCs w:val="18"/>
              </w:rPr>
              <w:t xml:space="preserve">Queensland Art Gallery </w:t>
            </w:r>
          </w:p>
          <w:p w14:paraId="5EF8154C" w14:textId="569B7200" w:rsidR="00E10A14" w:rsidRPr="00E4652A" w:rsidRDefault="00E10A14" w:rsidP="0042149E">
            <w:pPr>
              <w:spacing w:line="276" w:lineRule="auto"/>
              <w:rPr>
                <w:sz w:val="18"/>
                <w:szCs w:val="18"/>
              </w:rPr>
            </w:pPr>
            <w:r w:rsidRPr="00E4652A">
              <w:rPr>
                <w:sz w:val="18"/>
                <w:szCs w:val="18"/>
              </w:rPr>
              <w:t>Gallery of Modern Art</w:t>
            </w:r>
          </w:p>
        </w:tc>
        <w:tc>
          <w:tcPr>
            <w:tcW w:w="1422" w:type="dxa"/>
            <w:shd w:val="clear" w:color="auto" w:fill="auto"/>
          </w:tcPr>
          <w:p w14:paraId="6E55DDD9" w14:textId="77777777" w:rsidR="00E10A14" w:rsidRPr="00E4652A" w:rsidRDefault="00E10A14" w:rsidP="0042149E">
            <w:pPr>
              <w:spacing w:line="276" w:lineRule="auto"/>
              <w:rPr>
                <w:sz w:val="18"/>
                <w:szCs w:val="18"/>
              </w:rPr>
            </w:pPr>
          </w:p>
        </w:tc>
        <w:tc>
          <w:tcPr>
            <w:tcW w:w="1555" w:type="dxa"/>
            <w:shd w:val="clear" w:color="auto" w:fill="auto"/>
          </w:tcPr>
          <w:p w14:paraId="6F2CB47B" w14:textId="77777777" w:rsidR="00E10A14" w:rsidRPr="00E4652A" w:rsidRDefault="00E10A14" w:rsidP="00F0514C">
            <w:pPr>
              <w:rPr>
                <w:rFonts w:eastAsiaTheme="minorHAnsi"/>
                <w:sz w:val="18"/>
                <w:szCs w:val="18"/>
                <w:lang w:eastAsia="en-US"/>
              </w:rPr>
            </w:pPr>
            <w:r w:rsidRPr="00E4652A">
              <w:rPr>
                <w:rFonts w:eastAsiaTheme="minorHAnsi"/>
                <w:sz w:val="18"/>
                <w:szCs w:val="18"/>
                <w:lang w:eastAsia="en-US"/>
              </w:rPr>
              <w:t>Older people aged 55+</w:t>
            </w:r>
          </w:p>
          <w:p w14:paraId="2114CD32" w14:textId="77777777" w:rsidR="00E10A14" w:rsidRPr="00E4652A" w:rsidRDefault="00E10A14" w:rsidP="0042149E">
            <w:pPr>
              <w:spacing w:line="276" w:lineRule="auto"/>
              <w:rPr>
                <w:sz w:val="18"/>
                <w:szCs w:val="18"/>
              </w:rPr>
            </w:pPr>
          </w:p>
        </w:tc>
      </w:tr>
      <w:tr w:rsidR="00E10A14" w:rsidRPr="00E4652A" w14:paraId="18FEDE85" w14:textId="77777777" w:rsidTr="00AE12A9">
        <w:trPr>
          <w:cantSplit/>
          <w:trHeight w:val="1347"/>
        </w:trPr>
        <w:tc>
          <w:tcPr>
            <w:tcW w:w="1129" w:type="dxa"/>
            <w:shd w:val="clear" w:color="auto" w:fill="auto"/>
            <w:textDirection w:val="btLr"/>
          </w:tcPr>
          <w:p w14:paraId="290E4C84" w14:textId="77777777" w:rsidR="00E10A14" w:rsidRPr="00E4652A" w:rsidRDefault="00E10A14" w:rsidP="0042149E">
            <w:pPr>
              <w:spacing w:after="0"/>
              <w:ind w:left="113" w:right="113"/>
              <w:jc w:val="center"/>
              <w:rPr>
                <w:sz w:val="18"/>
                <w:szCs w:val="18"/>
              </w:rPr>
            </w:pPr>
            <w:r w:rsidRPr="00E4652A">
              <w:rPr>
                <w:noProof/>
              </w:rPr>
              <w:drawing>
                <wp:anchor distT="0" distB="0" distL="114300" distR="114300" simplePos="0" relativeHeight="251772928" behindDoc="0" locked="0" layoutInCell="1" allowOverlap="1" wp14:anchorId="59A793D2" wp14:editId="3438F31B">
                  <wp:simplePos x="0" y="0"/>
                  <wp:positionH relativeFrom="margin">
                    <wp:posOffset>-65405</wp:posOffset>
                  </wp:positionH>
                  <wp:positionV relativeFrom="margin">
                    <wp:posOffset>74428</wp:posOffset>
                  </wp:positionV>
                  <wp:extent cx="712382" cy="712382"/>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9778" t="31348" r="84760" b="53489"/>
                          <a:stretch/>
                        </pic:blipFill>
                        <pic:spPr bwMode="auto">
                          <a:xfrm>
                            <a:off x="0" y="0"/>
                            <a:ext cx="712382" cy="7123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shd w:val="clear" w:color="auto" w:fill="FFFFFF" w:themeFill="background1"/>
          </w:tcPr>
          <w:p w14:paraId="249A2F2F" w14:textId="77777777" w:rsidR="00E10A14" w:rsidRPr="00E4652A" w:rsidRDefault="00E10A14" w:rsidP="0042149E">
            <w:pPr>
              <w:spacing w:line="276" w:lineRule="auto"/>
              <w:rPr>
                <w:sz w:val="18"/>
                <w:szCs w:val="18"/>
              </w:rPr>
            </w:pPr>
            <w:r w:rsidRPr="00E4652A">
              <w:rPr>
                <w:sz w:val="18"/>
                <w:szCs w:val="18"/>
              </w:rPr>
              <w:t>8</w:t>
            </w:r>
          </w:p>
        </w:tc>
        <w:tc>
          <w:tcPr>
            <w:tcW w:w="2126" w:type="dxa"/>
            <w:shd w:val="clear" w:color="auto" w:fill="auto"/>
          </w:tcPr>
          <w:p w14:paraId="4A10DFA3" w14:textId="77777777" w:rsidR="00E10A14" w:rsidRPr="00E4652A" w:rsidRDefault="00E10A14" w:rsidP="0042149E">
            <w:pPr>
              <w:rPr>
                <w:sz w:val="18"/>
                <w:szCs w:val="18"/>
              </w:rPr>
            </w:pPr>
            <w:r w:rsidRPr="00E4652A">
              <w:rPr>
                <w:sz w:val="18"/>
                <w:szCs w:val="18"/>
              </w:rPr>
              <w:t>Ensure older Queenslanders enjoy the benefits of equitable and inclusive work environments across the Queensland public sector.</w:t>
            </w:r>
          </w:p>
        </w:tc>
        <w:tc>
          <w:tcPr>
            <w:tcW w:w="4961" w:type="dxa"/>
            <w:shd w:val="clear" w:color="auto" w:fill="auto"/>
          </w:tcPr>
          <w:p w14:paraId="04604796" w14:textId="77777777" w:rsidR="00E10A14" w:rsidRPr="00E4652A" w:rsidRDefault="00E10A14" w:rsidP="0042149E">
            <w:pPr>
              <w:rPr>
                <w:sz w:val="18"/>
                <w:szCs w:val="18"/>
              </w:rPr>
            </w:pPr>
            <w:r w:rsidRPr="00E4652A">
              <w:rPr>
                <w:sz w:val="18"/>
                <w:szCs w:val="18"/>
              </w:rPr>
              <w:t>Consider agency Equity and Diversity Action Plans and Working for Queensland survey data to determine the needs of the cohort and further opportunities for advancing equity and inclusion.</w:t>
            </w:r>
          </w:p>
        </w:tc>
        <w:tc>
          <w:tcPr>
            <w:tcW w:w="1276" w:type="dxa"/>
            <w:shd w:val="clear" w:color="auto" w:fill="auto"/>
          </w:tcPr>
          <w:p w14:paraId="7CA6F106" w14:textId="77777777" w:rsidR="00E10A14" w:rsidRPr="00E4652A" w:rsidRDefault="00E10A14" w:rsidP="0042149E">
            <w:pPr>
              <w:spacing w:line="276" w:lineRule="auto"/>
              <w:rPr>
                <w:sz w:val="18"/>
                <w:szCs w:val="18"/>
              </w:rPr>
            </w:pPr>
            <w:r w:rsidRPr="00E4652A">
              <w:rPr>
                <w:sz w:val="18"/>
                <w:szCs w:val="18"/>
              </w:rPr>
              <w:t>Ongoing</w:t>
            </w:r>
          </w:p>
        </w:tc>
        <w:tc>
          <w:tcPr>
            <w:tcW w:w="1417" w:type="dxa"/>
            <w:shd w:val="clear" w:color="auto" w:fill="auto"/>
          </w:tcPr>
          <w:p w14:paraId="2B79617A" w14:textId="77777777" w:rsidR="00E10A14" w:rsidRPr="00E4652A" w:rsidRDefault="00E10A14" w:rsidP="0042149E">
            <w:pPr>
              <w:spacing w:line="276" w:lineRule="auto"/>
              <w:rPr>
                <w:sz w:val="18"/>
                <w:szCs w:val="18"/>
              </w:rPr>
            </w:pPr>
            <w:r w:rsidRPr="00E4652A">
              <w:rPr>
                <w:sz w:val="18"/>
                <w:szCs w:val="18"/>
              </w:rPr>
              <w:t>Public Sector Commission</w:t>
            </w:r>
          </w:p>
        </w:tc>
        <w:tc>
          <w:tcPr>
            <w:tcW w:w="1422" w:type="dxa"/>
            <w:shd w:val="clear" w:color="auto" w:fill="auto"/>
          </w:tcPr>
          <w:p w14:paraId="6A9D472E" w14:textId="77777777" w:rsidR="00E10A14" w:rsidRPr="00E4652A" w:rsidRDefault="00E10A14" w:rsidP="0042149E">
            <w:pPr>
              <w:spacing w:line="276" w:lineRule="auto"/>
              <w:rPr>
                <w:rFonts w:eastAsiaTheme="minorHAnsi"/>
                <w:sz w:val="18"/>
                <w:szCs w:val="18"/>
                <w:lang w:eastAsia="en-US"/>
              </w:rPr>
            </w:pPr>
          </w:p>
        </w:tc>
        <w:tc>
          <w:tcPr>
            <w:tcW w:w="1555" w:type="dxa"/>
            <w:shd w:val="clear" w:color="auto" w:fill="auto"/>
          </w:tcPr>
          <w:p w14:paraId="2EC0A2F4" w14:textId="77777777" w:rsidR="00E10A14" w:rsidRPr="00E4652A" w:rsidRDefault="00E10A14" w:rsidP="00F0514C">
            <w:pPr>
              <w:rPr>
                <w:sz w:val="18"/>
                <w:szCs w:val="18"/>
              </w:rPr>
            </w:pPr>
            <w:r w:rsidRPr="00E4652A">
              <w:rPr>
                <w:sz w:val="18"/>
                <w:szCs w:val="18"/>
              </w:rPr>
              <w:t>Older Queenslanders working or seeking to work in the Queensland Public Sector</w:t>
            </w:r>
          </w:p>
        </w:tc>
      </w:tr>
      <w:tr w:rsidR="00E10A14" w:rsidRPr="00E4652A" w14:paraId="4725B1C1" w14:textId="77777777" w:rsidTr="00AE12A9">
        <w:trPr>
          <w:cantSplit/>
          <w:trHeight w:val="1134"/>
        </w:trPr>
        <w:tc>
          <w:tcPr>
            <w:tcW w:w="1129" w:type="dxa"/>
            <w:shd w:val="clear" w:color="auto" w:fill="auto"/>
            <w:textDirection w:val="btLr"/>
          </w:tcPr>
          <w:p w14:paraId="04AB4819" w14:textId="63FA25CA" w:rsidR="00E10A14" w:rsidRPr="00E4652A" w:rsidRDefault="00E10A14" w:rsidP="0042149E">
            <w:pPr>
              <w:spacing w:after="0"/>
              <w:ind w:left="113" w:right="113"/>
              <w:jc w:val="center"/>
              <w:rPr>
                <w:sz w:val="18"/>
                <w:szCs w:val="18"/>
              </w:rPr>
            </w:pPr>
            <w:r w:rsidRPr="00E4652A">
              <w:rPr>
                <w:noProof/>
              </w:rPr>
              <w:drawing>
                <wp:anchor distT="0" distB="0" distL="114300" distR="114300" simplePos="0" relativeHeight="251788288" behindDoc="0" locked="0" layoutInCell="1" allowOverlap="1" wp14:anchorId="4FA0E224" wp14:editId="08DB014D">
                  <wp:simplePos x="0" y="0"/>
                  <wp:positionH relativeFrom="margin">
                    <wp:posOffset>-49530</wp:posOffset>
                  </wp:positionH>
                  <wp:positionV relativeFrom="margin">
                    <wp:posOffset>80081</wp:posOffset>
                  </wp:positionV>
                  <wp:extent cx="696595" cy="701675"/>
                  <wp:effectExtent l="0" t="0" r="8255" b="317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3825" t="45594" r="82122" b="37858"/>
                          <a:stretch/>
                        </pic:blipFill>
                        <pic:spPr bwMode="auto">
                          <a:xfrm>
                            <a:off x="0" y="0"/>
                            <a:ext cx="696595" cy="701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shd w:val="clear" w:color="auto" w:fill="FFFFFF" w:themeFill="background1"/>
          </w:tcPr>
          <w:p w14:paraId="39F987E7" w14:textId="77777777" w:rsidR="00E10A14" w:rsidRPr="00E4652A" w:rsidRDefault="00E10A14" w:rsidP="0042149E">
            <w:pPr>
              <w:spacing w:line="276" w:lineRule="auto"/>
              <w:rPr>
                <w:sz w:val="18"/>
                <w:szCs w:val="18"/>
              </w:rPr>
            </w:pPr>
            <w:r w:rsidRPr="00E4652A">
              <w:rPr>
                <w:sz w:val="18"/>
                <w:szCs w:val="18"/>
              </w:rPr>
              <w:t>9</w:t>
            </w:r>
          </w:p>
        </w:tc>
        <w:tc>
          <w:tcPr>
            <w:tcW w:w="2126" w:type="dxa"/>
            <w:shd w:val="clear" w:color="auto" w:fill="auto"/>
          </w:tcPr>
          <w:p w14:paraId="7B1E7B5F" w14:textId="6FD6FF5F" w:rsidR="00E10A14" w:rsidRPr="00E4652A" w:rsidRDefault="00E10A14" w:rsidP="0042149E">
            <w:pPr>
              <w:rPr>
                <w:sz w:val="18"/>
                <w:szCs w:val="18"/>
              </w:rPr>
            </w:pPr>
            <w:r w:rsidRPr="00E4652A">
              <w:rPr>
                <w:sz w:val="18"/>
                <w:szCs w:val="18"/>
              </w:rPr>
              <w:t xml:space="preserve">Support mature age workers to access, retrain and gain the skills they need to secure well-paid and secure jobs in demand through the new </w:t>
            </w:r>
            <w:r w:rsidR="00BA352F" w:rsidRPr="00F0514C">
              <w:rPr>
                <w:rStyle w:val="ui-provider"/>
                <w:sz w:val="18"/>
                <w:szCs w:val="18"/>
              </w:rPr>
              <w:t>Good Jobs, Great Training: Queensland Skills Strategy 2024 – 2028</w:t>
            </w:r>
            <w:r w:rsidRPr="00E4652A">
              <w:rPr>
                <w:sz w:val="18"/>
                <w:szCs w:val="18"/>
              </w:rPr>
              <w:t>.</w:t>
            </w:r>
          </w:p>
        </w:tc>
        <w:tc>
          <w:tcPr>
            <w:tcW w:w="4961" w:type="dxa"/>
            <w:shd w:val="clear" w:color="auto" w:fill="auto"/>
          </w:tcPr>
          <w:p w14:paraId="5B6FF5E7" w14:textId="17BDE017" w:rsidR="00E10A14" w:rsidRPr="00E4652A" w:rsidRDefault="00E10A14" w:rsidP="0042149E">
            <w:pPr>
              <w:rPr>
                <w:sz w:val="18"/>
                <w:szCs w:val="18"/>
              </w:rPr>
            </w:pPr>
            <w:r w:rsidRPr="00E4652A">
              <w:rPr>
                <w:sz w:val="18"/>
                <w:szCs w:val="18"/>
              </w:rPr>
              <w:t xml:space="preserve">The Queensland Skills Strategy 2024-2028 is Queensland’s five-year plan to further strengthen the state’s training system to deliver the skills needed to power our economy and provide access to good jobs with better pay for Queenslanders. </w:t>
            </w:r>
          </w:p>
          <w:p w14:paraId="71398BA3" w14:textId="77777777" w:rsidR="00E10A14" w:rsidRPr="00E4652A" w:rsidRDefault="00E10A14" w:rsidP="0042149E">
            <w:r w:rsidRPr="00E4652A">
              <w:rPr>
                <w:sz w:val="18"/>
                <w:szCs w:val="18"/>
              </w:rPr>
              <w:t>The Skills Strategy promotes the value of training for Queenslanders at every stage of life and commits to support mature age workers to access, retrain and gain the skills they need to secure well-paid and secure jobs in demand.</w:t>
            </w:r>
          </w:p>
        </w:tc>
        <w:tc>
          <w:tcPr>
            <w:tcW w:w="1276" w:type="dxa"/>
            <w:shd w:val="clear" w:color="auto" w:fill="auto"/>
          </w:tcPr>
          <w:p w14:paraId="47AEDB8F" w14:textId="77777777" w:rsidR="00E10A14" w:rsidRPr="00E4652A" w:rsidRDefault="00E10A14" w:rsidP="0042149E">
            <w:pPr>
              <w:spacing w:line="276" w:lineRule="auto"/>
              <w:rPr>
                <w:sz w:val="18"/>
                <w:szCs w:val="18"/>
              </w:rPr>
            </w:pPr>
            <w:r w:rsidRPr="00E4652A">
              <w:rPr>
                <w:sz w:val="18"/>
                <w:szCs w:val="18"/>
              </w:rPr>
              <w:t>2024-2028</w:t>
            </w:r>
          </w:p>
        </w:tc>
        <w:tc>
          <w:tcPr>
            <w:tcW w:w="1417" w:type="dxa"/>
            <w:shd w:val="clear" w:color="auto" w:fill="auto"/>
          </w:tcPr>
          <w:p w14:paraId="1A29D3CB" w14:textId="77C8E9EB" w:rsidR="00E10A14" w:rsidRPr="00E4652A" w:rsidRDefault="00E10A14" w:rsidP="0042149E">
            <w:pPr>
              <w:spacing w:line="276" w:lineRule="auto"/>
              <w:rPr>
                <w:sz w:val="18"/>
                <w:szCs w:val="18"/>
              </w:rPr>
            </w:pPr>
            <w:r w:rsidRPr="00E4652A">
              <w:rPr>
                <w:sz w:val="18"/>
                <w:szCs w:val="18"/>
                <w:shd w:val="clear" w:color="auto" w:fill="FFFFFF"/>
              </w:rPr>
              <w:t>Department of Employment, Small Business and Training</w:t>
            </w:r>
          </w:p>
          <w:p w14:paraId="51AEDA3A" w14:textId="77777777" w:rsidR="00E10A14" w:rsidRPr="00E4652A" w:rsidRDefault="00E10A14" w:rsidP="0042149E">
            <w:pPr>
              <w:spacing w:line="276" w:lineRule="auto"/>
              <w:rPr>
                <w:sz w:val="18"/>
                <w:szCs w:val="18"/>
              </w:rPr>
            </w:pPr>
          </w:p>
        </w:tc>
        <w:tc>
          <w:tcPr>
            <w:tcW w:w="1422" w:type="dxa"/>
            <w:shd w:val="clear" w:color="auto" w:fill="auto"/>
          </w:tcPr>
          <w:p w14:paraId="3BF6C7D9" w14:textId="77777777" w:rsidR="00E10A14" w:rsidRPr="00E4652A" w:rsidRDefault="00E10A14" w:rsidP="0042149E">
            <w:pPr>
              <w:spacing w:line="276" w:lineRule="auto"/>
              <w:rPr>
                <w:rFonts w:eastAsiaTheme="minorHAnsi"/>
                <w:sz w:val="18"/>
                <w:szCs w:val="18"/>
                <w:lang w:eastAsia="en-US"/>
              </w:rPr>
            </w:pPr>
          </w:p>
        </w:tc>
        <w:tc>
          <w:tcPr>
            <w:tcW w:w="1555" w:type="dxa"/>
            <w:shd w:val="clear" w:color="auto" w:fill="auto"/>
          </w:tcPr>
          <w:p w14:paraId="055DB570" w14:textId="77777777" w:rsidR="00E10A14" w:rsidRPr="00E4652A" w:rsidRDefault="00E10A14" w:rsidP="0042149E">
            <w:pPr>
              <w:spacing w:line="276" w:lineRule="auto"/>
              <w:rPr>
                <w:sz w:val="18"/>
                <w:szCs w:val="18"/>
              </w:rPr>
            </w:pPr>
            <w:r w:rsidRPr="00E4652A">
              <w:rPr>
                <w:sz w:val="18"/>
                <w:szCs w:val="18"/>
              </w:rPr>
              <w:t>Mature age workers</w:t>
            </w:r>
          </w:p>
        </w:tc>
      </w:tr>
      <w:tr w:rsidR="00E10A14" w:rsidRPr="00E4652A" w14:paraId="2C502773" w14:textId="77777777" w:rsidTr="00AE12A9">
        <w:trPr>
          <w:cantSplit/>
          <w:trHeight w:val="1258"/>
        </w:trPr>
        <w:tc>
          <w:tcPr>
            <w:tcW w:w="1129" w:type="dxa"/>
            <w:shd w:val="clear" w:color="auto" w:fill="auto"/>
            <w:textDirection w:val="btLr"/>
          </w:tcPr>
          <w:p w14:paraId="6F2C4C41" w14:textId="5BB86F1E" w:rsidR="00E10A14" w:rsidRPr="00E4652A" w:rsidRDefault="00E10A14" w:rsidP="0042149E">
            <w:pPr>
              <w:spacing w:line="276" w:lineRule="auto"/>
              <w:ind w:left="113" w:right="113"/>
              <w:jc w:val="center"/>
              <w:rPr>
                <w:noProof/>
              </w:rPr>
            </w:pPr>
            <w:r w:rsidRPr="00E4652A">
              <w:rPr>
                <w:noProof/>
              </w:rPr>
              <w:lastRenderedPageBreak/>
              <w:drawing>
                <wp:anchor distT="0" distB="0" distL="114300" distR="114300" simplePos="0" relativeHeight="251787264" behindDoc="0" locked="0" layoutInCell="1" allowOverlap="1" wp14:anchorId="4D8BBDB8" wp14:editId="30A5B3DC">
                  <wp:simplePos x="0" y="0"/>
                  <wp:positionH relativeFrom="margin">
                    <wp:posOffset>-64840</wp:posOffset>
                  </wp:positionH>
                  <wp:positionV relativeFrom="margin">
                    <wp:posOffset>55880</wp:posOffset>
                  </wp:positionV>
                  <wp:extent cx="705153" cy="723014"/>
                  <wp:effectExtent l="0" t="0" r="0" b="127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6277" t="51885" r="78398" b="32947"/>
                          <a:stretch/>
                        </pic:blipFill>
                        <pic:spPr bwMode="auto">
                          <a:xfrm>
                            <a:off x="0" y="0"/>
                            <a:ext cx="705153" cy="7230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26" w:type="dxa"/>
          </w:tcPr>
          <w:p w14:paraId="11764810" w14:textId="30DEAE24" w:rsidR="00E10A14" w:rsidRPr="00E4652A" w:rsidRDefault="00E10A14" w:rsidP="0042149E">
            <w:pPr>
              <w:spacing w:line="276" w:lineRule="auto"/>
              <w:rPr>
                <w:sz w:val="18"/>
                <w:szCs w:val="18"/>
              </w:rPr>
            </w:pPr>
            <w:r w:rsidRPr="00E4652A">
              <w:rPr>
                <w:sz w:val="18"/>
                <w:szCs w:val="18"/>
              </w:rPr>
              <w:t>10</w:t>
            </w:r>
          </w:p>
        </w:tc>
        <w:tc>
          <w:tcPr>
            <w:tcW w:w="2126" w:type="dxa"/>
          </w:tcPr>
          <w:p w14:paraId="01B73767" w14:textId="54118DD6" w:rsidR="00E10A14" w:rsidRPr="00E4652A" w:rsidRDefault="00E10A14" w:rsidP="0042149E">
            <w:pPr>
              <w:rPr>
                <w:sz w:val="18"/>
                <w:szCs w:val="18"/>
              </w:rPr>
            </w:pPr>
            <w:r w:rsidRPr="00E4652A">
              <w:rPr>
                <w:sz w:val="18"/>
                <w:szCs w:val="18"/>
              </w:rPr>
              <w:t xml:space="preserve">Harness the potential of all Queenslanders, drive economic </w:t>
            </w:r>
            <w:proofErr w:type="gramStart"/>
            <w:r w:rsidRPr="00E4652A">
              <w:rPr>
                <w:sz w:val="18"/>
                <w:szCs w:val="18"/>
              </w:rPr>
              <w:t>growth</w:t>
            </w:r>
            <w:proofErr w:type="gramEnd"/>
            <w:r w:rsidRPr="00E4652A">
              <w:rPr>
                <w:sz w:val="18"/>
                <w:szCs w:val="18"/>
              </w:rPr>
              <w:t xml:space="preserve"> and strengthen Queensland’s communities.</w:t>
            </w:r>
          </w:p>
        </w:tc>
        <w:tc>
          <w:tcPr>
            <w:tcW w:w="4961" w:type="dxa"/>
          </w:tcPr>
          <w:p w14:paraId="6CD516A0" w14:textId="4D65403D" w:rsidR="00E10A14" w:rsidRPr="00E4652A" w:rsidRDefault="00E10A14" w:rsidP="0042149E">
            <w:pPr>
              <w:rPr>
                <w:sz w:val="18"/>
                <w:szCs w:val="18"/>
              </w:rPr>
            </w:pPr>
            <w:r w:rsidRPr="00F0514C">
              <w:rPr>
                <w:sz w:val="18"/>
                <w:szCs w:val="18"/>
              </w:rPr>
              <w:t>Good People. Good Jobs: Queensland Workforce Strategy 2022-2032</w:t>
            </w:r>
            <w:r w:rsidRPr="00E4652A">
              <w:rPr>
                <w:sz w:val="18"/>
                <w:szCs w:val="18"/>
              </w:rPr>
              <w:t xml:space="preserve">, Queensland's whole of government workforce strategy, aims to harness the potential of our people, drive economic </w:t>
            </w:r>
            <w:proofErr w:type="gramStart"/>
            <w:r w:rsidRPr="00E4652A">
              <w:rPr>
                <w:sz w:val="18"/>
                <w:szCs w:val="18"/>
              </w:rPr>
              <w:t>growth</w:t>
            </w:r>
            <w:proofErr w:type="gramEnd"/>
            <w:r w:rsidRPr="00E4652A">
              <w:rPr>
                <w:sz w:val="18"/>
                <w:szCs w:val="18"/>
              </w:rPr>
              <w:t xml:space="preserve"> and strengthen our communities. The Queensland Workforce Strategy supports industry and community-led projects that address workforce shortages. Maximising workforce participation is a focus area and not only enables employers to draw on a larger talent pool but ensures all Queenslanders have access to employment opportunities, including those older adults who want to keep working.</w:t>
            </w:r>
          </w:p>
        </w:tc>
        <w:tc>
          <w:tcPr>
            <w:tcW w:w="1276" w:type="dxa"/>
          </w:tcPr>
          <w:p w14:paraId="45D1D869" w14:textId="643F1283" w:rsidR="00E10A14" w:rsidRPr="00E4652A" w:rsidRDefault="00E10A14" w:rsidP="0042149E">
            <w:pPr>
              <w:spacing w:line="276" w:lineRule="auto"/>
              <w:rPr>
                <w:sz w:val="18"/>
                <w:szCs w:val="18"/>
              </w:rPr>
            </w:pPr>
            <w:r w:rsidRPr="00E4652A">
              <w:rPr>
                <w:sz w:val="18"/>
                <w:szCs w:val="18"/>
              </w:rPr>
              <w:t>2022-2032</w:t>
            </w:r>
          </w:p>
        </w:tc>
        <w:tc>
          <w:tcPr>
            <w:tcW w:w="1417" w:type="dxa"/>
          </w:tcPr>
          <w:p w14:paraId="1E680E49" w14:textId="4D709A60" w:rsidR="00E10A14" w:rsidRPr="00E4652A" w:rsidRDefault="00E10A14" w:rsidP="0042149E">
            <w:pPr>
              <w:spacing w:line="276" w:lineRule="auto"/>
              <w:rPr>
                <w:sz w:val="18"/>
                <w:szCs w:val="18"/>
              </w:rPr>
            </w:pPr>
            <w:r w:rsidRPr="00E4652A">
              <w:rPr>
                <w:sz w:val="18"/>
                <w:szCs w:val="18"/>
              </w:rPr>
              <w:t>Department of Employment, Small Business and Training</w:t>
            </w:r>
          </w:p>
        </w:tc>
        <w:tc>
          <w:tcPr>
            <w:tcW w:w="1422" w:type="dxa"/>
          </w:tcPr>
          <w:p w14:paraId="18F8CDB4" w14:textId="77777777" w:rsidR="00E10A14" w:rsidRPr="00E4652A" w:rsidRDefault="00E10A14" w:rsidP="0042149E">
            <w:pPr>
              <w:spacing w:line="276" w:lineRule="auto"/>
              <w:rPr>
                <w:sz w:val="18"/>
                <w:szCs w:val="18"/>
              </w:rPr>
            </w:pPr>
          </w:p>
        </w:tc>
        <w:tc>
          <w:tcPr>
            <w:tcW w:w="1555" w:type="dxa"/>
          </w:tcPr>
          <w:p w14:paraId="1BF83B4C" w14:textId="662C8C0F" w:rsidR="00E10A14" w:rsidRPr="00E4652A" w:rsidRDefault="00E10A14" w:rsidP="003D1110">
            <w:pPr>
              <w:rPr>
                <w:sz w:val="18"/>
                <w:szCs w:val="18"/>
              </w:rPr>
            </w:pPr>
            <w:r w:rsidRPr="00E4652A">
              <w:rPr>
                <w:sz w:val="18"/>
                <w:szCs w:val="18"/>
              </w:rPr>
              <w:t>All Queenslanders</w:t>
            </w:r>
          </w:p>
        </w:tc>
      </w:tr>
      <w:tr w:rsidR="00E10A14" w:rsidRPr="00E4652A" w14:paraId="13331294" w14:textId="77777777" w:rsidTr="00AE12A9">
        <w:trPr>
          <w:cantSplit/>
          <w:trHeight w:val="1258"/>
        </w:trPr>
        <w:tc>
          <w:tcPr>
            <w:tcW w:w="1129" w:type="dxa"/>
            <w:shd w:val="clear" w:color="auto" w:fill="auto"/>
            <w:textDirection w:val="btLr"/>
          </w:tcPr>
          <w:p w14:paraId="0C211BF2" w14:textId="360C9659" w:rsidR="00E10A14" w:rsidRPr="00E4652A" w:rsidRDefault="00E10A14" w:rsidP="0042149E">
            <w:pPr>
              <w:spacing w:line="276" w:lineRule="auto"/>
              <w:ind w:left="113" w:right="113"/>
              <w:jc w:val="center"/>
              <w:rPr>
                <w:sz w:val="18"/>
                <w:szCs w:val="18"/>
              </w:rPr>
            </w:pPr>
            <w:r w:rsidRPr="00E4652A">
              <w:rPr>
                <w:noProof/>
              </w:rPr>
              <w:drawing>
                <wp:anchor distT="0" distB="0" distL="114300" distR="114300" simplePos="0" relativeHeight="251789312" behindDoc="0" locked="0" layoutInCell="1" allowOverlap="1" wp14:anchorId="62F8AC3C" wp14:editId="5ECABE6A">
                  <wp:simplePos x="0" y="0"/>
                  <wp:positionH relativeFrom="margin">
                    <wp:posOffset>-59055</wp:posOffset>
                  </wp:positionH>
                  <wp:positionV relativeFrom="margin">
                    <wp:posOffset>85000</wp:posOffset>
                  </wp:positionV>
                  <wp:extent cx="665190" cy="665480"/>
                  <wp:effectExtent l="0" t="0" r="1905"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6104" t="51799" r="48771" b="26808"/>
                          <a:stretch/>
                        </pic:blipFill>
                        <pic:spPr bwMode="auto">
                          <a:xfrm>
                            <a:off x="0" y="0"/>
                            <a:ext cx="665190" cy="665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6D39DCCA" w14:textId="7471A557" w:rsidR="00E10A14" w:rsidRPr="00E4652A" w:rsidDel="00CB2BC9" w:rsidRDefault="00E10A14" w:rsidP="0042149E">
            <w:pPr>
              <w:spacing w:line="276" w:lineRule="auto"/>
              <w:rPr>
                <w:sz w:val="18"/>
                <w:szCs w:val="18"/>
              </w:rPr>
            </w:pPr>
            <w:r w:rsidRPr="00E4652A">
              <w:rPr>
                <w:sz w:val="18"/>
                <w:szCs w:val="18"/>
              </w:rPr>
              <w:t>11</w:t>
            </w:r>
          </w:p>
        </w:tc>
        <w:tc>
          <w:tcPr>
            <w:tcW w:w="2126" w:type="dxa"/>
          </w:tcPr>
          <w:p w14:paraId="5FD83554" w14:textId="260FD48D" w:rsidR="00E10A14" w:rsidRPr="00E4652A" w:rsidRDefault="00E10A14" w:rsidP="0042149E">
            <w:pPr>
              <w:rPr>
                <w:sz w:val="18"/>
                <w:szCs w:val="18"/>
              </w:rPr>
            </w:pPr>
            <w:r w:rsidRPr="00E4652A">
              <w:rPr>
                <w:sz w:val="18"/>
                <w:szCs w:val="18"/>
              </w:rPr>
              <w:t xml:space="preserve">Improve accessibility to the transport network by upgrading stations to enable </w:t>
            </w:r>
            <w:proofErr w:type="gramStart"/>
            <w:r w:rsidRPr="00E4652A">
              <w:rPr>
                <w:sz w:val="18"/>
                <w:szCs w:val="18"/>
              </w:rPr>
              <w:t>South</w:t>
            </w:r>
            <w:r w:rsidR="00BA3438">
              <w:rPr>
                <w:sz w:val="18"/>
                <w:szCs w:val="18"/>
              </w:rPr>
              <w:t xml:space="preserve"> </w:t>
            </w:r>
            <w:r w:rsidRPr="00E4652A">
              <w:rPr>
                <w:sz w:val="18"/>
                <w:szCs w:val="18"/>
              </w:rPr>
              <w:t>East</w:t>
            </w:r>
            <w:proofErr w:type="gramEnd"/>
            <w:r w:rsidRPr="00E4652A">
              <w:rPr>
                <w:sz w:val="18"/>
                <w:szCs w:val="18"/>
              </w:rPr>
              <w:t xml:space="preserve"> Queensland’s seniors to age actively and remain engaged in their community.</w:t>
            </w:r>
          </w:p>
        </w:tc>
        <w:tc>
          <w:tcPr>
            <w:tcW w:w="4961" w:type="dxa"/>
          </w:tcPr>
          <w:p w14:paraId="0482D2C7" w14:textId="3F5630B5" w:rsidR="00E10A14" w:rsidRPr="00E4652A" w:rsidRDefault="00E10A14" w:rsidP="0042149E">
            <w:pPr>
              <w:rPr>
                <w:sz w:val="18"/>
                <w:szCs w:val="18"/>
              </w:rPr>
            </w:pPr>
            <w:r w:rsidRPr="00E4652A">
              <w:rPr>
                <w:sz w:val="18"/>
                <w:szCs w:val="18"/>
              </w:rPr>
              <w:t xml:space="preserve">Implementation of Transport and Main Roads’ (TMR) Accessibility and Inclusion plan to improve accessibility to the transport network by upgrading stations to enable the city’s seniors to age actively and remain engaged in their community. </w:t>
            </w:r>
            <w:r w:rsidRPr="00E4652A">
              <w:rPr>
                <w:color w:val="000000"/>
                <w:sz w:val="18"/>
                <w:szCs w:val="18"/>
              </w:rPr>
              <w:t>Support engagement with older people about their accessible transport needs through the TMR Accessibility Reference Group.</w:t>
            </w:r>
          </w:p>
          <w:p w14:paraId="29DCC80E" w14:textId="77777777" w:rsidR="00E10A14" w:rsidRPr="00E4652A" w:rsidRDefault="00E10A14" w:rsidP="0042149E">
            <w:r w:rsidRPr="00E4652A">
              <w:rPr>
                <w:sz w:val="18"/>
                <w:szCs w:val="18"/>
              </w:rPr>
              <w:t xml:space="preserve">Upgrades include lift-accessible footbridges, raised platforms, hearing aid loops, upgraded accessible parking, and improvements to facilities, signage, and security. </w:t>
            </w:r>
          </w:p>
        </w:tc>
        <w:tc>
          <w:tcPr>
            <w:tcW w:w="1276" w:type="dxa"/>
          </w:tcPr>
          <w:p w14:paraId="15F37790" w14:textId="77777777" w:rsidR="00E10A14" w:rsidRPr="00E4652A" w:rsidRDefault="00E10A14" w:rsidP="0042149E">
            <w:pPr>
              <w:spacing w:line="276" w:lineRule="auto"/>
              <w:rPr>
                <w:sz w:val="18"/>
                <w:szCs w:val="18"/>
              </w:rPr>
            </w:pPr>
            <w:r w:rsidRPr="00E4652A">
              <w:rPr>
                <w:sz w:val="18"/>
                <w:szCs w:val="18"/>
              </w:rPr>
              <w:t>Ongoing</w:t>
            </w:r>
          </w:p>
        </w:tc>
        <w:tc>
          <w:tcPr>
            <w:tcW w:w="1417" w:type="dxa"/>
          </w:tcPr>
          <w:p w14:paraId="383E84D0" w14:textId="3F22F049" w:rsidR="00E10A14" w:rsidRPr="00E4652A" w:rsidRDefault="00E10A14" w:rsidP="0042149E">
            <w:pPr>
              <w:spacing w:line="276" w:lineRule="auto"/>
              <w:rPr>
                <w:sz w:val="18"/>
                <w:szCs w:val="18"/>
                <w:shd w:val="clear" w:color="auto" w:fill="FFFFFF"/>
              </w:rPr>
            </w:pPr>
            <w:r w:rsidRPr="00E4652A">
              <w:rPr>
                <w:sz w:val="18"/>
                <w:szCs w:val="18"/>
              </w:rPr>
              <w:t>Department of Transport and Main Roads</w:t>
            </w:r>
          </w:p>
        </w:tc>
        <w:tc>
          <w:tcPr>
            <w:tcW w:w="1422" w:type="dxa"/>
          </w:tcPr>
          <w:p w14:paraId="5179ED90" w14:textId="77777777" w:rsidR="00E10A14" w:rsidRPr="00E4652A" w:rsidRDefault="00E10A14" w:rsidP="0042149E">
            <w:pPr>
              <w:spacing w:line="276" w:lineRule="auto"/>
              <w:rPr>
                <w:sz w:val="18"/>
                <w:szCs w:val="18"/>
              </w:rPr>
            </w:pPr>
          </w:p>
        </w:tc>
        <w:tc>
          <w:tcPr>
            <w:tcW w:w="1555" w:type="dxa"/>
          </w:tcPr>
          <w:p w14:paraId="4D9B8A86" w14:textId="4859F492" w:rsidR="00E10A14" w:rsidRPr="00E4652A" w:rsidRDefault="00E10A14" w:rsidP="003D1110">
            <w:pPr>
              <w:rPr>
                <w:sz w:val="18"/>
                <w:szCs w:val="18"/>
              </w:rPr>
            </w:pPr>
            <w:r w:rsidRPr="00E4652A">
              <w:rPr>
                <w:sz w:val="18"/>
                <w:szCs w:val="18"/>
              </w:rPr>
              <w:t xml:space="preserve">Seniors with disability (e.g., age frail) or reduced mobility in </w:t>
            </w:r>
            <w:proofErr w:type="gramStart"/>
            <w:r w:rsidRPr="00E4652A">
              <w:rPr>
                <w:sz w:val="18"/>
                <w:szCs w:val="18"/>
              </w:rPr>
              <w:t>South</w:t>
            </w:r>
            <w:r w:rsidR="00BA3438">
              <w:rPr>
                <w:sz w:val="18"/>
                <w:szCs w:val="18"/>
              </w:rPr>
              <w:t xml:space="preserve"> </w:t>
            </w:r>
            <w:r w:rsidRPr="00E4652A">
              <w:rPr>
                <w:sz w:val="18"/>
                <w:szCs w:val="18"/>
              </w:rPr>
              <w:t>East</w:t>
            </w:r>
            <w:proofErr w:type="gramEnd"/>
            <w:r w:rsidRPr="00E4652A">
              <w:rPr>
                <w:sz w:val="18"/>
                <w:szCs w:val="18"/>
              </w:rPr>
              <w:t xml:space="preserve"> Queensland</w:t>
            </w:r>
          </w:p>
        </w:tc>
      </w:tr>
      <w:tr w:rsidR="00E10A14" w:rsidRPr="00E4652A" w14:paraId="65453ACD" w14:textId="77777777" w:rsidTr="00AE12A9">
        <w:trPr>
          <w:cantSplit/>
          <w:trHeight w:val="1258"/>
        </w:trPr>
        <w:tc>
          <w:tcPr>
            <w:tcW w:w="1129" w:type="dxa"/>
            <w:shd w:val="clear" w:color="auto" w:fill="auto"/>
            <w:textDirection w:val="btLr"/>
          </w:tcPr>
          <w:p w14:paraId="295C707D" w14:textId="77777777" w:rsidR="00E10A14" w:rsidRPr="00E4652A" w:rsidRDefault="00E10A14" w:rsidP="0042149E">
            <w:pPr>
              <w:spacing w:line="276" w:lineRule="auto"/>
              <w:ind w:left="113" w:right="113"/>
              <w:jc w:val="center"/>
              <w:rPr>
                <w:noProof/>
              </w:rPr>
            </w:pPr>
            <w:r w:rsidRPr="00E4652A">
              <w:rPr>
                <w:noProof/>
              </w:rPr>
              <w:drawing>
                <wp:anchor distT="0" distB="0" distL="114300" distR="114300" simplePos="0" relativeHeight="251781120" behindDoc="1" locked="0" layoutInCell="1" allowOverlap="1" wp14:anchorId="08BF0DD0" wp14:editId="03722D28">
                  <wp:simplePos x="0" y="0"/>
                  <wp:positionH relativeFrom="margin">
                    <wp:posOffset>-65405</wp:posOffset>
                  </wp:positionH>
                  <wp:positionV relativeFrom="margin">
                    <wp:posOffset>101600</wp:posOffset>
                  </wp:positionV>
                  <wp:extent cx="707483" cy="701749"/>
                  <wp:effectExtent l="0" t="0" r="0" b="317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1919" t="32253" r="81899" b="50713"/>
                          <a:stretch/>
                        </pic:blipFill>
                        <pic:spPr bwMode="auto">
                          <a:xfrm>
                            <a:off x="0" y="0"/>
                            <a:ext cx="707483" cy="7017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5A543224" w14:textId="68975AD4" w:rsidR="00E10A14" w:rsidRPr="00E4652A" w:rsidRDefault="00E10A14" w:rsidP="0042149E">
            <w:pPr>
              <w:spacing w:line="276" w:lineRule="auto"/>
              <w:rPr>
                <w:sz w:val="18"/>
                <w:szCs w:val="18"/>
              </w:rPr>
            </w:pPr>
            <w:r w:rsidRPr="00E4652A">
              <w:rPr>
                <w:sz w:val="18"/>
                <w:szCs w:val="18"/>
              </w:rPr>
              <w:t>12</w:t>
            </w:r>
          </w:p>
        </w:tc>
        <w:tc>
          <w:tcPr>
            <w:tcW w:w="2126" w:type="dxa"/>
            <w:tcBorders>
              <w:bottom w:val="single" w:sz="4" w:space="0" w:color="auto"/>
            </w:tcBorders>
            <w:shd w:val="clear" w:color="auto" w:fill="auto"/>
          </w:tcPr>
          <w:p w14:paraId="6B147AE6" w14:textId="4A2F53A0" w:rsidR="00E10A14" w:rsidRPr="00E4652A" w:rsidRDefault="00E10A14" w:rsidP="0042149E">
            <w:pPr>
              <w:rPr>
                <w:sz w:val="18"/>
                <w:szCs w:val="18"/>
              </w:rPr>
            </w:pPr>
            <w:r w:rsidRPr="00E4652A">
              <w:rPr>
                <w:rFonts w:eastAsia="Arial"/>
                <w:sz w:val="18"/>
                <w:szCs w:val="18"/>
              </w:rPr>
              <w:t xml:space="preserve">Improve social connections by providing more affordable public transport, connecting Queenslanders including older people to jobs, education, healthcare, social </w:t>
            </w:r>
            <w:proofErr w:type="gramStart"/>
            <w:r w:rsidRPr="00E4652A">
              <w:rPr>
                <w:rFonts w:eastAsia="Arial"/>
                <w:sz w:val="18"/>
                <w:szCs w:val="18"/>
              </w:rPr>
              <w:t>services</w:t>
            </w:r>
            <w:proofErr w:type="gramEnd"/>
            <w:r w:rsidRPr="00E4652A">
              <w:rPr>
                <w:rFonts w:eastAsia="Arial"/>
                <w:sz w:val="18"/>
                <w:szCs w:val="18"/>
              </w:rPr>
              <w:t xml:space="preserve"> and other services.</w:t>
            </w:r>
          </w:p>
        </w:tc>
        <w:tc>
          <w:tcPr>
            <w:tcW w:w="4961" w:type="dxa"/>
            <w:tcBorders>
              <w:bottom w:val="single" w:sz="4" w:space="0" w:color="auto"/>
            </w:tcBorders>
            <w:shd w:val="clear" w:color="auto" w:fill="auto"/>
          </w:tcPr>
          <w:p w14:paraId="0BBBB202" w14:textId="3E086C97" w:rsidR="00E10A14" w:rsidRPr="00E4652A" w:rsidRDefault="00E10A14" w:rsidP="0042149E">
            <w:pPr>
              <w:rPr>
                <w:sz w:val="18"/>
                <w:szCs w:val="18"/>
              </w:rPr>
            </w:pPr>
            <w:r w:rsidRPr="00E4652A">
              <w:rPr>
                <w:sz w:val="18"/>
                <w:szCs w:val="18"/>
              </w:rPr>
              <w:t xml:space="preserve">Commencing on 5 August 2024 the Queensland Government will reduce the cost of all </w:t>
            </w:r>
            <w:proofErr w:type="spellStart"/>
            <w:r w:rsidRPr="00E4652A">
              <w:rPr>
                <w:sz w:val="18"/>
                <w:szCs w:val="18"/>
              </w:rPr>
              <w:t>Translink</w:t>
            </w:r>
            <w:proofErr w:type="spellEnd"/>
            <w:r w:rsidRPr="00E4652A">
              <w:rPr>
                <w:sz w:val="18"/>
                <w:szCs w:val="18"/>
              </w:rPr>
              <w:t xml:space="preserve"> public transport services to 50 cents for a period of six months, delivering state-wide cost</w:t>
            </w:r>
            <w:r w:rsidR="00BA3438">
              <w:rPr>
                <w:sz w:val="18"/>
                <w:szCs w:val="18"/>
              </w:rPr>
              <w:t>-</w:t>
            </w:r>
            <w:r w:rsidRPr="00E4652A">
              <w:rPr>
                <w:sz w:val="18"/>
                <w:szCs w:val="18"/>
              </w:rPr>
              <w:t>of</w:t>
            </w:r>
            <w:r w:rsidR="00BA3438">
              <w:rPr>
                <w:sz w:val="18"/>
                <w:szCs w:val="18"/>
              </w:rPr>
              <w:t>-</w:t>
            </w:r>
            <w:r w:rsidRPr="00E4652A">
              <w:rPr>
                <w:sz w:val="18"/>
                <w:szCs w:val="18"/>
              </w:rPr>
              <w:t xml:space="preserve">living relief. This will ensure public transport is more affordable for all Queenslanders, including seniors, and enable them to stay connected to jobs, </w:t>
            </w:r>
            <w:r w:rsidRPr="00E4652A">
              <w:rPr>
                <w:rFonts w:eastAsia="Arial"/>
                <w:sz w:val="18"/>
                <w:szCs w:val="18"/>
              </w:rPr>
              <w:t>education, health care, social services and other crucial services and supporting a reduction in social isolation.</w:t>
            </w:r>
          </w:p>
        </w:tc>
        <w:tc>
          <w:tcPr>
            <w:tcW w:w="1276" w:type="dxa"/>
            <w:tcBorders>
              <w:bottom w:val="single" w:sz="4" w:space="0" w:color="auto"/>
            </w:tcBorders>
            <w:shd w:val="clear" w:color="auto" w:fill="auto"/>
          </w:tcPr>
          <w:p w14:paraId="3AA8B24C" w14:textId="2D67F9AA" w:rsidR="00E10A14" w:rsidRPr="00E4652A" w:rsidRDefault="00E10A14" w:rsidP="0042149E">
            <w:pPr>
              <w:spacing w:line="276" w:lineRule="auto"/>
              <w:rPr>
                <w:sz w:val="18"/>
                <w:szCs w:val="18"/>
              </w:rPr>
            </w:pPr>
            <w:r w:rsidRPr="00E4652A">
              <w:rPr>
                <w:rFonts w:eastAsia="Arial"/>
                <w:sz w:val="18"/>
                <w:szCs w:val="18"/>
              </w:rPr>
              <w:t>2024–2025 (August 2024 – January 2025)</w:t>
            </w:r>
          </w:p>
        </w:tc>
        <w:tc>
          <w:tcPr>
            <w:tcW w:w="1417" w:type="dxa"/>
            <w:tcBorders>
              <w:bottom w:val="single" w:sz="4" w:space="0" w:color="auto"/>
            </w:tcBorders>
            <w:shd w:val="clear" w:color="auto" w:fill="auto"/>
          </w:tcPr>
          <w:p w14:paraId="74CCD098" w14:textId="08E1AD07" w:rsidR="00E10A14" w:rsidRPr="00E4652A" w:rsidRDefault="00E10A14" w:rsidP="0042149E">
            <w:pPr>
              <w:spacing w:line="276" w:lineRule="auto"/>
              <w:rPr>
                <w:sz w:val="18"/>
                <w:szCs w:val="18"/>
              </w:rPr>
            </w:pPr>
            <w:r w:rsidRPr="00E4652A">
              <w:rPr>
                <w:sz w:val="18"/>
                <w:szCs w:val="18"/>
              </w:rPr>
              <w:t>Department of Transport and Main Roads</w:t>
            </w:r>
          </w:p>
        </w:tc>
        <w:tc>
          <w:tcPr>
            <w:tcW w:w="1422" w:type="dxa"/>
            <w:tcBorders>
              <w:bottom w:val="single" w:sz="4" w:space="0" w:color="auto"/>
            </w:tcBorders>
          </w:tcPr>
          <w:p w14:paraId="706B3FE4" w14:textId="58E9A7D4" w:rsidR="00E10A14" w:rsidRPr="00E4652A" w:rsidRDefault="00E10A14" w:rsidP="0042149E">
            <w:pPr>
              <w:spacing w:line="276" w:lineRule="auto"/>
              <w:rPr>
                <w:sz w:val="18"/>
                <w:szCs w:val="18"/>
              </w:rPr>
            </w:pPr>
            <w:r w:rsidRPr="00E4652A">
              <w:rPr>
                <w:sz w:val="18"/>
                <w:szCs w:val="18"/>
              </w:rPr>
              <w:t>Queensland Government (Treasury)</w:t>
            </w:r>
          </w:p>
        </w:tc>
        <w:tc>
          <w:tcPr>
            <w:tcW w:w="1555" w:type="dxa"/>
            <w:tcBorders>
              <w:bottom w:val="single" w:sz="4" w:space="0" w:color="auto"/>
            </w:tcBorders>
          </w:tcPr>
          <w:p w14:paraId="5D7F0497" w14:textId="77777777" w:rsidR="00E10A14" w:rsidRPr="00E4652A" w:rsidRDefault="00E10A14" w:rsidP="003D1110">
            <w:pPr>
              <w:rPr>
                <w:sz w:val="18"/>
                <w:szCs w:val="18"/>
              </w:rPr>
            </w:pPr>
            <w:r w:rsidRPr="00E4652A">
              <w:rPr>
                <w:sz w:val="18"/>
                <w:szCs w:val="18"/>
              </w:rPr>
              <w:t xml:space="preserve">All Queenslanders </w:t>
            </w:r>
          </w:p>
        </w:tc>
      </w:tr>
      <w:tr w:rsidR="00E10A14" w:rsidRPr="00E4652A" w14:paraId="20EF7E89" w14:textId="77777777" w:rsidTr="00AE12A9">
        <w:trPr>
          <w:cantSplit/>
          <w:trHeight w:val="2283"/>
        </w:trPr>
        <w:tc>
          <w:tcPr>
            <w:tcW w:w="1129" w:type="dxa"/>
            <w:shd w:val="clear" w:color="auto" w:fill="auto"/>
            <w:textDirection w:val="btLr"/>
          </w:tcPr>
          <w:p w14:paraId="2BEDB21A" w14:textId="77777777" w:rsidR="00E10A14" w:rsidRPr="00E4652A" w:rsidRDefault="00E10A14" w:rsidP="0042149E">
            <w:pPr>
              <w:spacing w:line="276" w:lineRule="auto"/>
              <w:ind w:left="113" w:right="113"/>
              <w:jc w:val="center"/>
              <w:rPr>
                <w:noProof/>
              </w:rPr>
            </w:pPr>
            <w:r w:rsidRPr="00E4652A">
              <w:rPr>
                <w:noProof/>
              </w:rPr>
              <w:lastRenderedPageBreak/>
              <w:drawing>
                <wp:anchor distT="0" distB="0" distL="114300" distR="114300" simplePos="0" relativeHeight="251782144" behindDoc="1" locked="0" layoutInCell="1" allowOverlap="1" wp14:anchorId="1C44F734" wp14:editId="5A5F3F7A">
                  <wp:simplePos x="0" y="0"/>
                  <wp:positionH relativeFrom="margin">
                    <wp:posOffset>-65405</wp:posOffset>
                  </wp:positionH>
                  <wp:positionV relativeFrom="margin">
                    <wp:posOffset>74428</wp:posOffset>
                  </wp:positionV>
                  <wp:extent cx="696595" cy="690880"/>
                  <wp:effectExtent l="0" t="0" r="825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11919" t="32253" r="81899" b="50713"/>
                          <a:stretch/>
                        </pic:blipFill>
                        <pic:spPr bwMode="auto">
                          <a:xfrm>
                            <a:off x="0" y="0"/>
                            <a:ext cx="696595" cy="690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58D64AF0" w14:textId="54B796D8" w:rsidR="00E10A14" w:rsidRPr="00E4652A" w:rsidRDefault="00E10A14" w:rsidP="0042149E">
            <w:pPr>
              <w:spacing w:line="276" w:lineRule="auto"/>
              <w:rPr>
                <w:sz w:val="18"/>
                <w:szCs w:val="18"/>
              </w:rPr>
            </w:pPr>
            <w:r w:rsidRPr="00E4652A">
              <w:rPr>
                <w:sz w:val="18"/>
                <w:szCs w:val="18"/>
              </w:rPr>
              <w:t>13</w:t>
            </w:r>
          </w:p>
        </w:tc>
        <w:tc>
          <w:tcPr>
            <w:tcW w:w="2126" w:type="dxa"/>
            <w:tcBorders>
              <w:bottom w:val="single" w:sz="4" w:space="0" w:color="auto"/>
            </w:tcBorders>
            <w:shd w:val="clear" w:color="auto" w:fill="auto"/>
          </w:tcPr>
          <w:p w14:paraId="3005BB92" w14:textId="77777777" w:rsidR="00E10A14" w:rsidRPr="00E4652A" w:rsidRDefault="00E10A14" w:rsidP="0042149E">
            <w:pPr>
              <w:rPr>
                <w:rFonts w:eastAsia="Arial"/>
                <w:sz w:val="18"/>
                <w:szCs w:val="18"/>
              </w:rPr>
            </w:pPr>
            <w:r w:rsidRPr="00E4652A">
              <w:rPr>
                <w:rFonts w:eastAsia="Arial"/>
                <w:sz w:val="18"/>
                <w:szCs w:val="18"/>
              </w:rPr>
              <w:t>Integration of active transport infrastructure and services to increase sustainable transport options and make active transport more convenient and attractive.</w:t>
            </w:r>
          </w:p>
          <w:p w14:paraId="100E6FE9" w14:textId="77777777" w:rsidR="00E10A14" w:rsidRPr="00E4652A" w:rsidRDefault="00E10A14" w:rsidP="0042149E">
            <w:pPr>
              <w:rPr>
                <w:rFonts w:eastAsia="Arial"/>
                <w:sz w:val="18"/>
                <w:szCs w:val="18"/>
              </w:rPr>
            </w:pPr>
          </w:p>
        </w:tc>
        <w:tc>
          <w:tcPr>
            <w:tcW w:w="4961" w:type="dxa"/>
            <w:tcBorders>
              <w:bottom w:val="single" w:sz="4" w:space="0" w:color="auto"/>
            </w:tcBorders>
            <w:shd w:val="clear" w:color="auto" w:fill="auto"/>
          </w:tcPr>
          <w:p w14:paraId="14E7E9DB" w14:textId="77777777" w:rsidR="00E10A14" w:rsidRPr="00E4652A" w:rsidRDefault="00E10A14" w:rsidP="0042149E">
            <w:pPr>
              <w:rPr>
                <w:sz w:val="18"/>
                <w:szCs w:val="18"/>
              </w:rPr>
            </w:pPr>
            <w:r w:rsidRPr="00E4652A">
              <w:rPr>
                <w:sz w:val="18"/>
                <w:szCs w:val="18"/>
              </w:rPr>
              <w:t>Active transport is a key commitment of the future transport system, with safe and accessible footpaths, dedicated cycling paths and safe pedestrian crossings making walking and cycling more attractive for all Queenslanders.</w:t>
            </w:r>
          </w:p>
          <w:p w14:paraId="2003307B" w14:textId="77777777" w:rsidR="00E10A14" w:rsidRPr="00E4652A" w:rsidRDefault="00E10A14" w:rsidP="0042149E">
            <w:pPr>
              <w:rPr>
                <w:sz w:val="18"/>
                <w:szCs w:val="18"/>
              </w:rPr>
            </w:pPr>
            <w:r w:rsidRPr="00E4652A">
              <w:rPr>
                <w:sz w:val="18"/>
                <w:szCs w:val="18"/>
              </w:rPr>
              <w:t xml:space="preserve">Shared bike services and integration of active transport with other modes, such as facilities at interchanges, will make active transport a realistic alternative in communities across the state, improving the liveability and sustainability of communities by supporting health lifestyles, improving community </w:t>
            </w:r>
            <w:proofErr w:type="gramStart"/>
            <w:r w:rsidRPr="00E4652A">
              <w:rPr>
                <w:sz w:val="18"/>
                <w:szCs w:val="18"/>
              </w:rPr>
              <w:t>connections</w:t>
            </w:r>
            <w:proofErr w:type="gramEnd"/>
            <w:r w:rsidRPr="00E4652A">
              <w:rPr>
                <w:sz w:val="18"/>
                <w:szCs w:val="18"/>
              </w:rPr>
              <w:t xml:space="preserve"> and managing emissions.</w:t>
            </w:r>
          </w:p>
        </w:tc>
        <w:tc>
          <w:tcPr>
            <w:tcW w:w="1276" w:type="dxa"/>
            <w:tcBorders>
              <w:bottom w:val="single" w:sz="4" w:space="0" w:color="auto"/>
            </w:tcBorders>
            <w:shd w:val="clear" w:color="auto" w:fill="auto"/>
          </w:tcPr>
          <w:p w14:paraId="3567A1D2" w14:textId="77777777" w:rsidR="00E10A14" w:rsidRPr="00E4652A" w:rsidRDefault="00E10A14" w:rsidP="0042149E">
            <w:pPr>
              <w:spacing w:line="276" w:lineRule="auto"/>
              <w:rPr>
                <w:rFonts w:eastAsia="Arial"/>
                <w:sz w:val="18"/>
                <w:szCs w:val="18"/>
              </w:rPr>
            </w:pPr>
            <w:r w:rsidRPr="00E4652A">
              <w:rPr>
                <w:rFonts w:eastAsia="Arial"/>
                <w:sz w:val="18"/>
                <w:szCs w:val="18"/>
              </w:rPr>
              <w:t>Ongoing</w:t>
            </w:r>
          </w:p>
        </w:tc>
        <w:tc>
          <w:tcPr>
            <w:tcW w:w="1417" w:type="dxa"/>
            <w:tcBorders>
              <w:bottom w:val="single" w:sz="4" w:space="0" w:color="auto"/>
            </w:tcBorders>
            <w:shd w:val="clear" w:color="auto" w:fill="auto"/>
          </w:tcPr>
          <w:p w14:paraId="1C220737" w14:textId="3BA7DA87" w:rsidR="00E10A14" w:rsidRPr="00E4652A" w:rsidRDefault="00BA352F" w:rsidP="0042149E">
            <w:pPr>
              <w:spacing w:line="276" w:lineRule="auto"/>
              <w:rPr>
                <w:sz w:val="18"/>
                <w:szCs w:val="18"/>
              </w:rPr>
            </w:pPr>
            <w:r w:rsidRPr="00E4652A">
              <w:rPr>
                <w:sz w:val="18"/>
                <w:szCs w:val="18"/>
              </w:rPr>
              <w:t>Department of Transport and Main Roads</w:t>
            </w:r>
            <w:r w:rsidRPr="00E4652A" w:rsidDel="00BA352F">
              <w:rPr>
                <w:sz w:val="18"/>
                <w:szCs w:val="18"/>
              </w:rPr>
              <w:t xml:space="preserve"> </w:t>
            </w:r>
          </w:p>
        </w:tc>
        <w:tc>
          <w:tcPr>
            <w:tcW w:w="1422" w:type="dxa"/>
            <w:tcBorders>
              <w:bottom w:val="single" w:sz="4" w:space="0" w:color="auto"/>
            </w:tcBorders>
          </w:tcPr>
          <w:p w14:paraId="607B98C7" w14:textId="77777777" w:rsidR="00E10A14" w:rsidRPr="00E4652A" w:rsidRDefault="00E10A14" w:rsidP="0042149E">
            <w:pPr>
              <w:spacing w:line="276" w:lineRule="auto"/>
              <w:rPr>
                <w:sz w:val="18"/>
                <w:szCs w:val="18"/>
              </w:rPr>
            </w:pPr>
          </w:p>
        </w:tc>
        <w:tc>
          <w:tcPr>
            <w:tcW w:w="1555" w:type="dxa"/>
            <w:tcBorders>
              <w:bottom w:val="single" w:sz="4" w:space="0" w:color="auto"/>
            </w:tcBorders>
          </w:tcPr>
          <w:p w14:paraId="00A0F54B" w14:textId="77777777" w:rsidR="00E10A14" w:rsidRPr="00E4652A" w:rsidRDefault="00E10A14" w:rsidP="00F0514C">
            <w:pPr>
              <w:rPr>
                <w:sz w:val="18"/>
                <w:szCs w:val="18"/>
              </w:rPr>
            </w:pPr>
            <w:r w:rsidRPr="00E4652A">
              <w:rPr>
                <w:sz w:val="18"/>
                <w:szCs w:val="18"/>
              </w:rPr>
              <w:t>All Queenslanders</w:t>
            </w:r>
          </w:p>
        </w:tc>
      </w:tr>
      <w:tr w:rsidR="00E10A14" w:rsidRPr="00E4652A" w14:paraId="111FF363" w14:textId="77777777" w:rsidTr="00AE12A9">
        <w:trPr>
          <w:cantSplit/>
          <w:trHeight w:val="1963"/>
        </w:trPr>
        <w:tc>
          <w:tcPr>
            <w:tcW w:w="1129" w:type="dxa"/>
            <w:shd w:val="clear" w:color="auto" w:fill="auto"/>
            <w:textDirection w:val="btLr"/>
          </w:tcPr>
          <w:p w14:paraId="68A488DB" w14:textId="6D5287F0" w:rsidR="00E10A14" w:rsidRPr="00E4652A" w:rsidRDefault="00E10A14" w:rsidP="00E10A14">
            <w:pPr>
              <w:spacing w:line="276" w:lineRule="auto"/>
              <w:ind w:left="113" w:right="113"/>
              <w:jc w:val="right"/>
              <w:rPr>
                <w:noProof/>
              </w:rPr>
            </w:pPr>
            <w:r w:rsidRPr="00E4652A">
              <w:rPr>
                <w:noProof/>
              </w:rPr>
              <w:drawing>
                <wp:anchor distT="0" distB="0" distL="114300" distR="114300" simplePos="0" relativeHeight="251790336" behindDoc="0" locked="0" layoutInCell="1" allowOverlap="1" wp14:anchorId="0EC682E7" wp14:editId="357410A1">
                  <wp:simplePos x="0" y="0"/>
                  <wp:positionH relativeFrom="column">
                    <wp:posOffset>-61291</wp:posOffset>
                  </wp:positionH>
                  <wp:positionV relativeFrom="paragraph">
                    <wp:posOffset>-1423007</wp:posOffset>
                  </wp:positionV>
                  <wp:extent cx="695997" cy="683812"/>
                  <wp:effectExtent l="0" t="0" r="8890" b="254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697158" cy="68495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6" w:type="dxa"/>
          </w:tcPr>
          <w:p w14:paraId="0B231E31" w14:textId="66914009" w:rsidR="00E10A14" w:rsidRPr="00E4652A" w:rsidRDefault="00E10A14" w:rsidP="0042149E">
            <w:pPr>
              <w:spacing w:line="276" w:lineRule="auto"/>
              <w:rPr>
                <w:sz w:val="18"/>
                <w:szCs w:val="18"/>
              </w:rPr>
            </w:pPr>
            <w:r w:rsidRPr="00E4652A">
              <w:rPr>
                <w:sz w:val="18"/>
                <w:szCs w:val="18"/>
              </w:rPr>
              <w:t>14</w:t>
            </w:r>
          </w:p>
        </w:tc>
        <w:tc>
          <w:tcPr>
            <w:tcW w:w="2126" w:type="dxa"/>
            <w:tcBorders>
              <w:bottom w:val="single" w:sz="4" w:space="0" w:color="auto"/>
            </w:tcBorders>
            <w:shd w:val="clear" w:color="auto" w:fill="auto"/>
          </w:tcPr>
          <w:p w14:paraId="680A2A8B" w14:textId="03B0D915" w:rsidR="00E10A14" w:rsidRPr="00E4652A" w:rsidRDefault="00E10A14" w:rsidP="0042149E">
            <w:pPr>
              <w:rPr>
                <w:sz w:val="18"/>
                <w:szCs w:val="18"/>
              </w:rPr>
            </w:pPr>
            <w:r w:rsidRPr="00E4652A">
              <w:rPr>
                <w:sz w:val="18"/>
                <w:szCs w:val="18"/>
              </w:rPr>
              <w:t>The Queensland Government will collaborate with the active industry to ensure Queensland seniors have access to inclusive opportunities to participate in sport and active recreation.</w:t>
            </w:r>
          </w:p>
          <w:p w14:paraId="5D49EF1A" w14:textId="690EF979" w:rsidR="00E10A14" w:rsidRPr="00E4652A" w:rsidRDefault="00E10A14" w:rsidP="0042149E">
            <w:pPr>
              <w:rPr>
                <w:rFonts w:eastAsia="Arial"/>
                <w:sz w:val="18"/>
                <w:szCs w:val="18"/>
              </w:rPr>
            </w:pPr>
          </w:p>
        </w:tc>
        <w:tc>
          <w:tcPr>
            <w:tcW w:w="4961" w:type="dxa"/>
            <w:tcBorders>
              <w:bottom w:val="single" w:sz="4" w:space="0" w:color="auto"/>
            </w:tcBorders>
            <w:shd w:val="clear" w:color="auto" w:fill="auto"/>
          </w:tcPr>
          <w:p w14:paraId="2E68BF9F" w14:textId="0FD60C88" w:rsidR="00E10A14" w:rsidRPr="00E4652A" w:rsidRDefault="00E10A14" w:rsidP="0042149E">
            <w:pPr>
              <w:rPr>
                <w:sz w:val="18"/>
                <w:szCs w:val="18"/>
              </w:rPr>
            </w:pPr>
            <w:r w:rsidRPr="00E4652A">
              <w:rPr>
                <w:sz w:val="18"/>
                <w:szCs w:val="18"/>
              </w:rPr>
              <w:t xml:space="preserve">Continue to implement </w:t>
            </w:r>
            <w:r w:rsidRPr="00F0514C">
              <w:rPr>
                <w:sz w:val="18"/>
                <w:szCs w:val="18"/>
              </w:rPr>
              <w:t>Activate! Queensland 2019-2029,</w:t>
            </w:r>
            <w:r w:rsidRPr="00E4652A">
              <w:rPr>
                <w:i/>
                <w:iCs/>
                <w:sz w:val="18"/>
                <w:szCs w:val="18"/>
              </w:rPr>
              <w:t xml:space="preserve"> </w:t>
            </w:r>
            <w:r w:rsidRPr="00E4652A">
              <w:rPr>
                <w:sz w:val="18"/>
                <w:szCs w:val="18"/>
              </w:rPr>
              <w:t>the Queensland Government’s 10-year strategy to enrich the Queensland way of life through physical activity.</w:t>
            </w:r>
          </w:p>
          <w:p w14:paraId="7866A636" w14:textId="3284B659" w:rsidR="00E10A14" w:rsidRPr="00E4652A" w:rsidRDefault="00E10A14" w:rsidP="0042149E">
            <w:pPr>
              <w:rPr>
                <w:sz w:val="18"/>
                <w:szCs w:val="18"/>
              </w:rPr>
            </w:pPr>
          </w:p>
        </w:tc>
        <w:tc>
          <w:tcPr>
            <w:tcW w:w="1276" w:type="dxa"/>
            <w:tcBorders>
              <w:bottom w:val="single" w:sz="4" w:space="0" w:color="auto"/>
            </w:tcBorders>
            <w:shd w:val="clear" w:color="auto" w:fill="auto"/>
          </w:tcPr>
          <w:p w14:paraId="150369CB" w14:textId="28401D0D" w:rsidR="00E10A14" w:rsidRPr="00E4652A" w:rsidRDefault="00E10A14" w:rsidP="0042149E">
            <w:pPr>
              <w:spacing w:line="276" w:lineRule="auto"/>
              <w:rPr>
                <w:rFonts w:eastAsia="Arial"/>
                <w:sz w:val="18"/>
                <w:szCs w:val="18"/>
              </w:rPr>
            </w:pPr>
            <w:r w:rsidRPr="00E4652A">
              <w:rPr>
                <w:rFonts w:eastAsia="Arial"/>
                <w:sz w:val="18"/>
                <w:szCs w:val="18"/>
              </w:rPr>
              <w:t>2019–2029</w:t>
            </w:r>
          </w:p>
        </w:tc>
        <w:tc>
          <w:tcPr>
            <w:tcW w:w="1417" w:type="dxa"/>
            <w:tcBorders>
              <w:bottom w:val="single" w:sz="4" w:space="0" w:color="auto"/>
            </w:tcBorders>
            <w:shd w:val="clear" w:color="auto" w:fill="auto"/>
          </w:tcPr>
          <w:p w14:paraId="3EFE541B" w14:textId="1C3856D1" w:rsidR="00E10A14" w:rsidRPr="00E4652A" w:rsidRDefault="00E10A14" w:rsidP="0042149E">
            <w:pPr>
              <w:spacing w:line="276" w:lineRule="auto"/>
              <w:rPr>
                <w:sz w:val="18"/>
                <w:szCs w:val="18"/>
              </w:rPr>
            </w:pPr>
            <w:r w:rsidRPr="00E4652A">
              <w:rPr>
                <w:sz w:val="18"/>
                <w:szCs w:val="18"/>
              </w:rPr>
              <w:t>Department of Tourism and Sport</w:t>
            </w:r>
          </w:p>
        </w:tc>
        <w:tc>
          <w:tcPr>
            <w:tcW w:w="1422" w:type="dxa"/>
            <w:tcBorders>
              <w:bottom w:val="single" w:sz="4" w:space="0" w:color="auto"/>
            </w:tcBorders>
          </w:tcPr>
          <w:p w14:paraId="3DED74F6" w14:textId="77777777" w:rsidR="00E10A14" w:rsidRPr="00E4652A" w:rsidRDefault="00E10A14" w:rsidP="0042149E">
            <w:pPr>
              <w:spacing w:line="276" w:lineRule="auto"/>
              <w:rPr>
                <w:sz w:val="18"/>
                <w:szCs w:val="18"/>
              </w:rPr>
            </w:pPr>
          </w:p>
        </w:tc>
        <w:tc>
          <w:tcPr>
            <w:tcW w:w="1555" w:type="dxa"/>
            <w:tcBorders>
              <w:bottom w:val="single" w:sz="4" w:space="0" w:color="auto"/>
            </w:tcBorders>
          </w:tcPr>
          <w:p w14:paraId="59ACE372" w14:textId="040EA536" w:rsidR="00E10A14" w:rsidRPr="00E4652A" w:rsidRDefault="00E10A14" w:rsidP="00F0514C">
            <w:pPr>
              <w:rPr>
                <w:sz w:val="18"/>
                <w:szCs w:val="18"/>
              </w:rPr>
            </w:pPr>
            <w:r w:rsidRPr="00E4652A">
              <w:rPr>
                <w:sz w:val="18"/>
                <w:szCs w:val="18"/>
              </w:rPr>
              <w:t>All Queenslanders</w:t>
            </w:r>
          </w:p>
        </w:tc>
      </w:tr>
      <w:tr w:rsidR="00E10A14" w:rsidRPr="00E4652A" w14:paraId="44E1A7EB" w14:textId="77777777" w:rsidTr="00AE12A9">
        <w:trPr>
          <w:cantSplit/>
          <w:trHeight w:val="1258"/>
        </w:trPr>
        <w:tc>
          <w:tcPr>
            <w:tcW w:w="1129" w:type="dxa"/>
            <w:shd w:val="clear" w:color="auto" w:fill="auto"/>
            <w:textDirection w:val="btLr"/>
          </w:tcPr>
          <w:p w14:paraId="1ED60A2A" w14:textId="29D5306F" w:rsidR="00E10A14" w:rsidRPr="00E4652A" w:rsidRDefault="00E10A14" w:rsidP="0042149E">
            <w:pPr>
              <w:spacing w:line="276" w:lineRule="auto"/>
              <w:ind w:left="113" w:right="113"/>
              <w:jc w:val="center"/>
              <w:rPr>
                <w:noProof/>
              </w:rPr>
            </w:pPr>
            <w:r w:rsidRPr="00E4652A">
              <w:rPr>
                <w:noProof/>
              </w:rPr>
              <w:drawing>
                <wp:anchor distT="0" distB="0" distL="114300" distR="114300" simplePos="0" relativeHeight="251783168" behindDoc="0" locked="0" layoutInCell="1" allowOverlap="1" wp14:anchorId="4037DCBE" wp14:editId="33C2A2A8">
                  <wp:simplePos x="0" y="0"/>
                  <wp:positionH relativeFrom="column">
                    <wp:posOffset>-65828</wp:posOffset>
                  </wp:positionH>
                  <wp:positionV relativeFrom="paragraph">
                    <wp:posOffset>-1121763</wp:posOffset>
                  </wp:positionV>
                  <wp:extent cx="695960" cy="724352"/>
                  <wp:effectExtent l="0" t="0" r="889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25496" t="72067" r="66807" b="15825"/>
                          <a:stretch/>
                        </pic:blipFill>
                        <pic:spPr bwMode="auto">
                          <a:xfrm>
                            <a:off x="0" y="0"/>
                            <a:ext cx="706182" cy="7349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1450B02C" w14:textId="432F89DF" w:rsidR="00E10A14" w:rsidRPr="00E4652A" w:rsidRDefault="00E10A14" w:rsidP="0042149E">
            <w:pPr>
              <w:spacing w:line="276" w:lineRule="auto"/>
              <w:rPr>
                <w:sz w:val="18"/>
                <w:szCs w:val="18"/>
              </w:rPr>
            </w:pPr>
            <w:r w:rsidRPr="00E4652A">
              <w:rPr>
                <w:sz w:val="18"/>
                <w:szCs w:val="18"/>
              </w:rPr>
              <w:t>15</w:t>
            </w:r>
          </w:p>
        </w:tc>
        <w:tc>
          <w:tcPr>
            <w:tcW w:w="2126" w:type="dxa"/>
            <w:tcBorders>
              <w:bottom w:val="single" w:sz="4" w:space="0" w:color="auto"/>
            </w:tcBorders>
            <w:shd w:val="clear" w:color="auto" w:fill="auto"/>
          </w:tcPr>
          <w:p w14:paraId="76834353" w14:textId="77777777" w:rsidR="00E10A14" w:rsidRPr="00E4652A" w:rsidRDefault="00E10A14" w:rsidP="0042149E">
            <w:pPr>
              <w:rPr>
                <w:rFonts w:eastAsia="Arial"/>
                <w:sz w:val="18"/>
                <w:szCs w:val="18"/>
              </w:rPr>
            </w:pPr>
            <w:r w:rsidRPr="00E4652A">
              <w:rPr>
                <w:sz w:val="18"/>
                <w:szCs w:val="18"/>
              </w:rPr>
              <w:t>Support the development of age-friendly initiatives, plans and programs with local government, community organisations and businesses.</w:t>
            </w:r>
          </w:p>
        </w:tc>
        <w:tc>
          <w:tcPr>
            <w:tcW w:w="4961" w:type="dxa"/>
            <w:tcBorders>
              <w:bottom w:val="single" w:sz="4" w:space="0" w:color="auto"/>
            </w:tcBorders>
            <w:shd w:val="clear" w:color="auto" w:fill="auto"/>
          </w:tcPr>
          <w:p w14:paraId="24BAC1F6" w14:textId="77777777" w:rsidR="00E10A14" w:rsidRPr="00E4652A" w:rsidRDefault="00E10A14" w:rsidP="0042149E">
            <w:pPr>
              <w:rPr>
                <w:sz w:val="18"/>
                <w:szCs w:val="18"/>
              </w:rPr>
            </w:pPr>
            <w:r w:rsidRPr="00E4652A">
              <w:rPr>
                <w:sz w:val="18"/>
                <w:szCs w:val="18"/>
              </w:rPr>
              <w:t>Revise the age-friendly toolkit to better support local governments, community organisations and businesses to bring age-friendly initiatives to life in their communities.</w:t>
            </w:r>
          </w:p>
        </w:tc>
        <w:tc>
          <w:tcPr>
            <w:tcW w:w="1276" w:type="dxa"/>
            <w:tcBorders>
              <w:bottom w:val="single" w:sz="4" w:space="0" w:color="auto"/>
            </w:tcBorders>
            <w:shd w:val="clear" w:color="auto" w:fill="auto"/>
          </w:tcPr>
          <w:p w14:paraId="2BAFC91E" w14:textId="77777777" w:rsidR="00E10A14" w:rsidRPr="00E4652A" w:rsidRDefault="00E10A14" w:rsidP="0042149E">
            <w:pPr>
              <w:spacing w:line="276" w:lineRule="auto"/>
              <w:rPr>
                <w:rFonts w:eastAsia="Arial"/>
                <w:sz w:val="18"/>
                <w:szCs w:val="18"/>
              </w:rPr>
            </w:pPr>
            <w:r w:rsidRPr="00E4652A">
              <w:rPr>
                <w:sz w:val="18"/>
                <w:szCs w:val="18"/>
              </w:rPr>
              <w:t>2024-2025</w:t>
            </w:r>
          </w:p>
        </w:tc>
        <w:tc>
          <w:tcPr>
            <w:tcW w:w="1417" w:type="dxa"/>
            <w:tcBorders>
              <w:bottom w:val="single" w:sz="4" w:space="0" w:color="auto"/>
            </w:tcBorders>
            <w:shd w:val="clear" w:color="auto" w:fill="auto"/>
          </w:tcPr>
          <w:p w14:paraId="11C35A12" w14:textId="77777777" w:rsidR="00E10A14" w:rsidRPr="00E4652A" w:rsidRDefault="00E10A14" w:rsidP="0042149E">
            <w:pPr>
              <w:spacing w:line="276" w:lineRule="auto"/>
              <w:rPr>
                <w:sz w:val="18"/>
                <w:szCs w:val="18"/>
              </w:rPr>
            </w:pPr>
            <w:r w:rsidRPr="00E4652A">
              <w:rPr>
                <w:sz w:val="18"/>
                <w:szCs w:val="18"/>
              </w:rPr>
              <w:t xml:space="preserve">Department of Child Safety, </w:t>
            </w:r>
            <w:proofErr w:type="gramStart"/>
            <w:r w:rsidRPr="00E4652A">
              <w:rPr>
                <w:sz w:val="18"/>
                <w:szCs w:val="18"/>
              </w:rPr>
              <w:t>Seniors</w:t>
            </w:r>
            <w:proofErr w:type="gramEnd"/>
            <w:r w:rsidRPr="00E4652A">
              <w:rPr>
                <w:sz w:val="18"/>
                <w:szCs w:val="18"/>
              </w:rPr>
              <w:t xml:space="preserve"> and Disability Services</w:t>
            </w:r>
          </w:p>
        </w:tc>
        <w:tc>
          <w:tcPr>
            <w:tcW w:w="1422" w:type="dxa"/>
            <w:tcBorders>
              <w:bottom w:val="single" w:sz="4" w:space="0" w:color="auto"/>
            </w:tcBorders>
          </w:tcPr>
          <w:p w14:paraId="0E6313AC" w14:textId="77777777" w:rsidR="00E10A14" w:rsidRPr="00E4652A" w:rsidRDefault="00E10A14" w:rsidP="0042149E">
            <w:pPr>
              <w:spacing w:line="276" w:lineRule="auto"/>
              <w:rPr>
                <w:sz w:val="18"/>
                <w:szCs w:val="18"/>
              </w:rPr>
            </w:pPr>
          </w:p>
        </w:tc>
        <w:tc>
          <w:tcPr>
            <w:tcW w:w="1555" w:type="dxa"/>
            <w:tcBorders>
              <w:bottom w:val="single" w:sz="4" w:space="0" w:color="auto"/>
            </w:tcBorders>
          </w:tcPr>
          <w:p w14:paraId="09F66AA1" w14:textId="77777777" w:rsidR="00E10A14" w:rsidRPr="00E4652A" w:rsidRDefault="00E10A14" w:rsidP="00F0514C">
            <w:pPr>
              <w:rPr>
                <w:sz w:val="18"/>
                <w:szCs w:val="18"/>
              </w:rPr>
            </w:pPr>
            <w:r w:rsidRPr="00E4652A">
              <w:rPr>
                <w:sz w:val="18"/>
                <w:szCs w:val="18"/>
              </w:rPr>
              <w:t>All Queenslanders</w:t>
            </w:r>
          </w:p>
        </w:tc>
      </w:tr>
      <w:tr w:rsidR="00E10A14" w:rsidRPr="00E4652A" w14:paraId="30D6E13E" w14:textId="77777777" w:rsidTr="00AE12A9">
        <w:trPr>
          <w:cantSplit/>
          <w:trHeight w:val="703"/>
        </w:trPr>
        <w:tc>
          <w:tcPr>
            <w:tcW w:w="1129" w:type="dxa"/>
            <w:shd w:val="clear" w:color="auto" w:fill="auto"/>
            <w:textDirection w:val="btLr"/>
          </w:tcPr>
          <w:p w14:paraId="1FF3BA90" w14:textId="11C9182A" w:rsidR="00E10A14" w:rsidRPr="00E4652A" w:rsidRDefault="00E10A14" w:rsidP="0042149E">
            <w:pPr>
              <w:spacing w:line="276" w:lineRule="auto"/>
              <w:ind w:left="113" w:right="113"/>
              <w:jc w:val="center"/>
              <w:rPr>
                <w:noProof/>
              </w:rPr>
            </w:pPr>
            <w:r w:rsidRPr="00E4652A">
              <w:rPr>
                <w:noProof/>
              </w:rPr>
              <w:drawing>
                <wp:anchor distT="0" distB="0" distL="114300" distR="114300" simplePos="0" relativeHeight="251784192" behindDoc="0" locked="0" layoutInCell="1" allowOverlap="1" wp14:anchorId="40B7F694" wp14:editId="3FEF15EF">
                  <wp:simplePos x="0" y="0"/>
                  <wp:positionH relativeFrom="column">
                    <wp:posOffset>-61796</wp:posOffset>
                  </wp:positionH>
                  <wp:positionV relativeFrom="paragraph">
                    <wp:posOffset>-880819</wp:posOffset>
                  </wp:positionV>
                  <wp:extent cx="695960" cy="724352"/>
                  <wp:effectExtent l="0" t="0" r="889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5496" t="72067" r="66807" b="15825"/>
                          <a:stretch/>
                        </pic:blipFill>
                        <pic:spPr bwMode="auto">
                          <a:xfrm>
                            <a:off x="0" y="0"/>
                            <a:ext cx="695960" cy="7243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6448F822" w14:textId="082E16F5" w:rsidR="00E10A14" w:rsidRPr="00E4652A" w:rsidRDefault="00E10A14" w:rsidP="0042149E">
            <w:pPr>
              <w:spacing w:line="276" w:lineRule="auto"/>
              <w:rPr>
                <w:i/>
                <w:iCs/>
                <w:sz w:val="18"/>
                <w:szCs w:val="18"/>
              </w:rPr>
            </w:pPr>
            <w:r w:rsidRPr="00E4652A">
              <w:rPr>
                <w:i/>
                <w:iCs/>
                <w:sz w:val="18"/>
                <w:szCs w:val="18"/>
              </w:rPr>
              <w:t>16</w:t>
            </w:r>
          </w:p>
        </w:tc>
        <w:tc>
          <w:tcPr>
            <w:tcW w:w="2126" w:type="dxa"/>
            <w:shd w:val="clear" w:color="auto" w:fill="auto"/>
          </w:tcPr>
          <w:p w14:paraId="5E6417AD" w14:textId="77777777" w:rsidR="00E10A14" w:rsidRPr="00E4652A" w:rsidRDefault="00E10A14" w:rsidP="0042149E">
            <w:pPr>
              <w:rPr>
                <w:rFonts w:eastAsia="Arial"/>
                <w:sz w:val="18"/>
                <w:szCs w:val="18"/>
              </w:rPr>
            </w:pPr>
            <w:r w:rsidRPr="00E4652A">
              <w:rPr>
                <w:sz w:val="18"/>
                <w:szCs w:val="18"/>
              </w:rPr>
              <w:t xml:space="preserve">Leverage the Brisbane 2032 Olympic and Paralympic Games to advance Queensland’s economy, improve the environment, enhance </w:t>
            </w:r>
            <w:proofErr w:type="gramStart"/>
            <w:r w:rsidRPr="00E4652A">
              <w:rPr>
                <w:sz w:val="18"/>
                <w:szCs w:val="18"/>
              </w:rPr>
              <w:t>connectivity</w:t>
            </w:r>
            <w:proofErr w:type="gramEnd"/>
            <w:r w:rsidRPr="00E4652A">
              <w:rPr>
                <w:sz w:val="18"/>
                <w:szCs w:val="18"/>
              </w:rPr>
              <w:t xml:space="preserve"> and build more inclusive communities through sport.</w:t>
            </w:r>
          </w:p>
        </w:tc>
        <w:tc>
          <w:tcPr>
            <w:tcW w:w="4961" w:type="dxa"/>
            <w:shd w:val="clear" w:color="auto" w:fill="auto"/>
          </w:tcPr>
          <w:p w14:paraId="135E82E1" w14:textId="6B337C09" w:rsidR="00E10A14" w:rsidRPr="00E4652A" w:rsidRDefault="00E10A14" w:rsidP="00E10A14">
            <w:pPr>
              <w:spacing w:after="0"/>
              <w:rPr>
                <w:sz w:val="18"/>
                <w:szCs w:val="18"/>
              </w:rPr>
            </w:pPr>
            <w:r w:rsidRPr="00E4652A">
              <w:rPr>
                <w:sz w:val="18"/>
                <w:szCs w:val="18"/>
              </w:rPr>
              <w:t xml:space="preserve">The Elevate 2024 Legacy Strategy ensures the Games drives lasting benefits beyond the Games themselves. </w:t>
            </w:r>
          </w:p>
          <w:p w14:paraId="5A231B0E" w14:textId="312A469A" w:rsidR="00E10A14" w:rsidRPr="00E4652A" w:rsidRDefault="00E10A14" w:rsidP="00F0514C">
            <w:pPr>
              <w:spacing w:before="0"/>
              <w:rPr>
                <w:sz w:val="18"/>
                <w:szCs w:val="18"/>
              </w:rPr>
            </w:pPr>
            <w:r w:rsidRPr="00E4652A">
              <w:rPr>
                <w:sz w:val="18"/>
                <w:szCs w:val="18"/>
              </w:rPr>
              <w:t xml:space="preserve">This includes legacy foundations focused on respecting, </w:t>
            </w:r>
            <w:proofErr w:type="gramStart"/>
            <w:r w:rsidRPr="00E4652A">
              <w:rPr>
                <w:sz w:val="18"/>
                <w:szCs w:val="18"/>
              </w:rPr>
              <w:t>advancing</w:t>
            </w:r>
            <w:proofErr w:type="gramEnd"/>
            <w:r w:rsidRPr="00E4652A">
              <w:rPr>
                <w:sz w:val="18"/>
                <w:szCs w:val="18"/>
              </w:rPr>
              <w:t xml:space="preserve"> and celebrating Aboriginal and Torres Strait Islander peoples and advancing accessibility and empowering people with disability, including age frail seniors. By 2042 its success will be measured by the extent to which our future community is inclusive and connected, engaged equitably in economic, lifestyle and wellbeing opportunities and living more sustainably in a resilient landscape.</w:t>
            </w:r>
          </w:p>
        </w:tc>
        <w:tc>
          <w:tcPr>
            <w:tcW w:w="1276" w:type="dxa"/>
            <w:shd w:val="clear" w:color="auto" w:fill="auto"/>
          </w:tcPr>
          <w:p w14:paraId="0FD1C620" w14:textId="560002CB" w:rsidR="00E10A14" w:rsidRPr="00E4652A" w:rsidRDefault="00E10A14" w:rsidP="0042149E">
            <w:pPr>
              <w:spacing w:line="276" w:lineRule="auto"/>
              <w:rPr>
                <w:rFonts w:eastAsia="Arial"/>
                <w:sz w:val="18"/>
                <w:szCs w:val="18"/>
              </w:rPr>
            </w:pPr>
            <w:r w:rsidRPr="00E4652A">
              <w:rPr>
                <w:sz w:val="18"/>
                <w:szCs w:val="18"/>
              </w:rPr>
              <w:t>2024-2042</w:t>
            </w:r>
          </w:p>
        </w:tc>
        <w:tc>
          <w:tcPr>
            <w:tcW w:w="1417" w:type="dxa"/>
            <w:shd w:val="clear" w:color="auto" w:fill="auto"/>
          </w:tcPr>
          <w:p w14:paraId="7DAA6B86" w14:textId="77777777" w:rsidR="00E10A14" w:rsidRPr="00E4652A" w:rsidRDefault="00E10A14" w:rsidP="0042149E">
            <w:pPr>
              <w:spacing w:line="276" w:lineRule="auto"/>
              <w:rPr>
                <w:sz w:val="18"/>
                <w:szCs w:val="18"/>
              </w:rPr>
            </w:pPr>
            <w:r w:rsidRPr="00E4652A">
              <w:rPr>
                <w:sz w:val="18"/>
                <w:szCs w:val="18"/>
              </w:rPr>
              <w:t xml:space="preserve">Games Venue and Legacy Delivery Authority </w:t>
            </w:r>
          </w:p>
          <w:p w14:paraId="0DEBF2D6" w14:textId="77777777" w:rsidR="00E10A14" w:rsidRPr="00E4652A" w:rsidRDefault="00E10A14" w:rsidP="0042149E">
            <w:pPr>
              <w:spacing w:line="276" w:lineRule="auto"/>
              <w:rPr>
                <w:sz w:val="18"/>
                <w:szCs w:val="18"/>
              </w:rPr>
            </w:pPr>
          </w:p>
        </w:tc>
        <w:tc>
          <w:tcPr>
            <w:tcW w:w="1422" w:type="dxa"/>
          </w:tcPr>
          <w:p w14:paraId="2FCFB8A9" w14:textId="77777777" w:rsidR="00E10A14" w:rsidRPr="00E4652A" w:rsidRDefault="00E10A14" w:rsidP="0042149E">
            <w:pPr>
              <w:spacing w:line="276" w:lineRule="auto"/>
              <w:rPr>
                <w:sz w:val="18"/>
                <w:szCs w:val="18"/>
              </w:rPr>
            </w:pPr>
          </w:p>
        </w:tc>
        <w:tc>
          <w:tcPr>
            <w:tcW w:w="1555" w:type="dxa"/>
          </w:tcPr>
          <w:p w14:paraId="4EEBF8B8" w14:textId="77777777" w:rsidR="00E10A14" w:rsidRPr="00E4652A" w:rsidRDefault="00E10A14" w:rsidP="00F0514C">
            <w:pPr>
              <w:rPr>
                <w:sz w:val="18"/>
                <w:szCs w:val="18"/>
              </w:rPr>
            </w:pPr>
            <w:r w:rsidRPr="00E4652A">
              <w:rPr>
                <w:sz w:val="18"/>
                <w:szCs w:val="18"/>
              </w:rPr>
              <w:t>All Queenslanders</w:t>
            </w:r>
          </w:p>
        </w:tc>
      </w:tr>
    </w:tbl>
    <w:p w14:paraId="3E8BE3E9" w14:textId="23A770E4" w:rsidR="00444FAE" w:rsidRPr="00E4652A" w:rsidRDefault="00444FAE" w:rsidP="00E16250">
      <w:pPr>
        <w:spacing w:after="160" w:line="259" w:lineRule="auto"/>
      </w:pPr>
      <w:bookmarkStart w:id="0" w:name="_Hlk142386078"/>
    </w:p>
    <w:tbl>
      <w:tblPr>
        <w:tblStyle w:val="TableGrid"/>
        <w:tblW w:w="14459" w:type="dxa"/>
        <w:tblInd w:w="-5" w:type="dxa"/>
        <w:tblLayout w:type="fixed"/>
        <w:tblLook w:val="04A0" w:firstRow="1" w:lastRow="0" w:firstColumn="1" w:lastColumn="0" w:noHBand="0" w:noVBand="1"/>
      </w:tblPr>
      <w:tblGrid>
        <w:gridCol w:w="1134"/>
        <w:gridCol w:w="426"/>
        <w:gridCol w:w="2126"/>
        <w:gridCol w:w="4961"/>
        <w:gridCol w:w="1134"/>
        <w:gridCol w:w="1559"/>
        <w:gridCol w:w="1418"/>
        <w:gridCol w:w="1701"/>
      </w:tblGrid>
      <w:tr w:rsidR="00E10A14" w:rsidRPr="00E4652A" w14:paraId="6B4B1DE0" w14:textId="77777777" w:rsidTr="009454F3">
        <w:trPr>
          <w:trHeight w:val="560"/>
        </w:trPr>
        <w:tc>
          <w:tcPr>
            <w:tcW w:w="14459" w:type="dxa"/>
            <w:gridSpan w:val="8"/>
            <w:tcBorders>
              <w:bottom w:val="single" w:sz="4" w:space="0" w:color="auto"/>
            </w:tcBorders>
            <w:shd w:val="clear" w:color="auto" w:fill="45B0E1" w:themeFill="accent1" w:themeFillTint="99"/>
          </w:tcPr>
          <w:p w14:paraId="11EE0A3B" w14:textId="3A6A2ABE" w:rsidR="00E10A14" w:rsidRPr="00E4652A" w:rsidRDefault="00E10A14" w:rsidP="00E10A14">
            <w:pPr>
              <w:spacing w:line="276" w:lineRule="auto"/>
              <w:rPr>
                <w:b/>
                <w:bCs/>
                <w:i/>
                <w:iCs/>
                <w:sz w:val="18"/>
                <w:szCs w:val="18"/>
              </w:rPr>
            </w:pPr>
            <w:r w:rsidRPr="00E4652A">
              <w:rPr>
                <w:rFonts w:ascii="Arial Narrow" w:hAnsi="Arial Narrow" w:cstheme="minorHAnsi"/>
                <w:b/>
                <w:bCs/>
                <w:sz w:val="28"/>
                <w:szCs w:val="28"/>
              </w:rPr>
              <w:t>Outcome 2: Older people are healthy and active and cared for by world class services when support is needed.</w:t>
            </w:r>
          </w:p>
        </w:tc>
      </w:tr>
      <w:tr w:rsidR="00E10A14" w:rsidRPr="00E4652A" w14:paraId="731FA5DA" w14:textId="77777777" w:rsidTr="009454F3">
        <w:trPr>
          <w:trHeight w:val="560"/>
        </w:trPr>
        <w:tc>
          <w:tcPr>
            <w:tcW w:w="1134" w:type="dxa"/>
            <w:tcBorders>
              <w:bottom w:val="single" w:sz="4" w:space="0" w:color="auto"/>
            </w:tcBorders>
          </w:tcPr>
          <w:p w14:paraId="6BB0512B" w14:textId="77777777" w:rsidR="00E10A14" w:rsidRPr="00E4652A" w:rsidRDefault="00E10A14" w:rsidP="000F429F">
            <w:pPr>
              <w:spacing w:after="0" w:line="276" w:lineRule="auto"/>
              <w:rPr>
                <w:b/>
                <w:bCs/>
                <w:i/>
                <w:iCs/>
                <w:sz w:val="18"/>
                <w:szCs w:val="18"/>
              </w:rPr>
            </w:pPr>
            <w:r w:rsidRPr="00E4652A">
              <w:rPr>
                <w:b/>
                <w:bCs/>
                <w:i/>
                <w:iCs/>
                <w:sz w:val="18"/>
                <w:szCs w:val="18"/>
              </w:rPr>
              <w:t>WHO domain</w:t>
            </w:r>
          </w:p>
        </w:tc>
        <w:tc>
          <w:tcPr>
            <w:tcW w:w="2552" w:type="dxa"/>
            <w:gridSpan w:val="2"/>
            <w:tcBorders>
              <w:bottom w:val="single" w:sz="4" w:space="0" w:color="auto"/>
            </w:tcBorders>
          </w:tcPr>
          <w:p w14:paraId="6626C6EB" w14:textId="77777777" w:rsidR="00E10A14" w:rsidRPr="00E4652A" w:rsidRDefault="00E10A14" w:rsidP="000F429F">
            <w:pPr>
              <w:spacing w:after="0" w:line="276" w:lineRule="auto"/>
              <w:rPr>
                <w:b/>
                <w:bCs/>
                <w:i/>
                <w:iCs/>
                <w:sz w:val="18"/>
                <w:szCs w:val="18"/>
              </w:rPr>
            </w:pPr>
            <w:r w:rsidRPr="00E4652A">
              <w:rPr>
                <w:b/>
                <w:bCs/>
                <w:i/>
                <w:iCs/>
                <w:sz w:val="18"/>
                <w:szCs w:val="18"/>
              </w:rPr>
              <w:t>Action</w:t>
            </w:r>
          </w:p>
        </w:tc>
        <w:tc>
          <w:tcPr>
            <w:tcW w:w="4961" w:type="dxa"/>
          </w:tcPr>
          <w:p w14:paraId="78AA1F93" w14:textId="77777777" w:rsidR="00E10A14" w:rsidRPr="00E4652A" w:rsidRDefault="00E10A14" w:rsidP="000F429F">
            <w:pPr>
              <w:spacing w:after="0" w:line="276" w:lineRule="auto"/>
              <w:rPr>
                <w:b/>
                <w:bCs/>
                <w:i/>
                <w:iCs/>
                <w:sz w:val="18"/>
                <w:szCs w:val="18"/>
              </w:rPr>
            </w:pPr>
            <w:r w:rsidRPr="00E4652A">
              <w:rPr>
                <w:b/>
                <w:bCs/>
                <w:i/>
                <w:iCs/>
                <w:sz w:val="18"/>
                <w:szCs w:val="18"/>
              </w:rPr>
              <w:t>Implementation</w:t>
            </w:r>
          </w:p>
        </w:tc>
        <w:tc>
          <w:tcPr>
            <w:tcW w:w="1134" w:type="dxa"/>
          </w:tcPr>
          <w:p w14:paraId="318A546C" w14:textId="77777777" w:rsidR="00E10A14" w:rsidRPr="00E4652A" w:rsidRDefault="00E10A14" w:rsidP="000F429F">
            <w:pPr>
              <w:spacing w:after="0" w:line="276" w:lineRule="auto"/>
              <w:rPr>
                <w:b/>
                <w:bCs/>
                <w:i/>
                <w:iCs/>
                <w:sz w:val="18"/>
                <w:szCs w:val="18"/>
              </w:rPr>
            </w:pPr>
            <w:r w:rsidRPr="00E4652A">
              <w:rPr>
                <w:b/>
                <w:bCs/>
                <w:i/>
                <w:iCs/>
                <w:sz w:val="18"/>
                <w:szCs w:val="18"/>
              </w:rPr>
              <w:t>Timeline</w:t>
            </w:r>
          </w:p>
        </w:tc>
        <w:tc>
          <w:tcPr>
            <w:tcW w:w="1559" w:type="dxa"/>
          </w:tcPr>
          <w:p w14:paraId="22D57D31" w14:textId="77777777" w:rsidR="00E10A14" w:rsidRPr="00E4652A" w:rsidRDefault="00E10A14" w:rsidP="000F429F">
            <w:pPr>
              <w:spacing w:after="0" w:line="276" w:lineRule="auto"/>
              <w:rPr>
                <w:b/>
                <w:bCs/>
                <w:i/>
                <w:iCs/>
                <w:sz w:val="18"/>
                <w:szCs w:val="18"/>
              </w:rPr>
            </w:pPr>
            <w:r w:rsidRPr="00E4652A">
              <w:rPr>
                <w:b/>
                <w:bCs/>
                <w:i/>
                <w:iCs/>
                <w:sz w:val="18"/>
                <w:szCs w:val="18"/>
              </w:rPr>
              <w:t xml:space="preserve">Lead agency </w:t>
            </w:r>
          </w:p>
        </w:tc>
        <w:tc>
          <w:tcPr>
            <w:tcW w:w="1418" w:type="dxa"/>
          </w:tcPr>
          <w:p w14:paraId="73307EFD" w14:textId="77777777" w:rsidR="00E10A14" w:rsidRPr="00E4652A" w:rsidRDefault="00E10A14" w:rsidP="000F429F">
            <w:pPr>
              <w:spacing w:after="0" w:line="276" w:lineRule="auto"/>
              <w:rPr>
                <w:b/>
                <w:bCs/>
                <w:i/>
                <w:iCs/>
                <w:sz w:val="18"/>
                <w:szCs w:val="18"/>
              </w:rPr>
            </w:pPr>
            <w:r w:rsidRPr="00E4652A">
              <w:rPr>
                <w:b/>
                <w:bCs/>
                <w:i/>
                <w:iCs/>
                <w:sz w:val="18"/>
                <w:szCs w:val="18"/>
              </w:rPr>
              <w:t>Partner agency</w:t>
            </w:r>
          </w:p>
        </w:tc>
        <w:tc>
          <w:tcPr>
            <w:tcW w:w="1701" w:type="dxa"/>
          </w:tcPr>
          <w:p w14:paraId="2684A6F9" w14:textId="77777777" w:rsidR="00E10A14" w:rsidRPr="00E4652A" w:rsidRDefault="00E10A14" w:rsidP="000F429F">
            <w:pPr>
              <w:spacing w:after="0" w:line="276" w:lineRule="auto"/>
              <w:rPr>
                <w:b/>
                <w:bCs/>
                <w:i/>
                <w:iCs/>
                <w:sz w:val="18"/>
                <w:szCs w:val="18"/>
              </w:rPr>
            </w:pPr>
            <w:r w:rsidRPr="00E4652A">
              <w:rPr>
                <w:b/>
                <w:bCs/>
                <w:i/>
                <w:iCs/>
                <w:sz w:val="18"/>
                <w:szCs w:val="18"/>
              </w:rPr>
              <w:t>Target cohort</w:t>
            </w:r>
            <w:r w:rsidRPr="00E4652A" w:rsidDel="00592951">
              <w:rPr>
                <w:b/>
                <w:bCs/>
                <w:i/>
                <w:iCs/>
                <w:sz w:val="18"/>
                <w:szCs w:val="18"/>
              </w:rPr>
              <w:t xml:space="preserve"> </w:t>
            </w:r>
          </w:p>
        </w:tc>
      </w:tr>
      <w:tr w:rsidR="00E10A14" w:rsidRPr="00E4652A" w14:paraId="75052361" w14:textId="77777777" w:rsidTr="009454F3">
        <w:trPr>
          <w:trHeight w:val="560"/>
        </w:trPr>
        <w:tc>
          <w:tcPr>
            <w:tcW w:w="1134" w:type="dxa"/>
            <w:tcBorders>
              <w:top w:val="single" w:sz="4" w:space="0" w:color="auto"/>
            </w:tcBorders>
            <w:shd w:val="clear" w:color="auto" w:fill="auto"/>
            <w:textDirection w:val="btLr"/>
          </w:tcPr>
          <w:p w14:paraId="202A8552" w14:textId="77777777" w:rsidR="00E10A14" w:rsidRPr="00E4652A" w:rsidRDefault="00E10A14" w:rsidP="000F429F">
            <w:pPr>
              <w:spacing w:after="0" w:line="276" w:lineRule="auto"/>
              <w:jc w:val="center"/>
              <w:rPr>
                <w:sz w:val="18"/>
                <w:szCs w:val="18"/>
              </w:rPr>
            </w:pPr>
            <w:r w:rsidRPr="00E4652A">
              <w:rPr>
                <w:noProof/>
              </w:rPr>
              <w:drawing>
                <wp:anchor distT="0" distB="0" distL="114300" distR="114300" simplePos="0" relativeHeight="251802624" behindDoc="0" locked="0" layoutInCell="1" allowOverlap="1" wp14:anchorId="020F4D77" wp14:editId="365CAA10">
                  <wp:simplePos x="0" y="0"/>
                  <wp:positionH relativeFrom="margin">
                    <wp:posOffset>-65405</wp:posOffset>
                  </wp:positionH>
                  <wp:positionV relativeFrom="margin">
                    <wp:posOffset>69215</wp:posOffset>
                  </wp:positionV>
                  <wp:extent cx="729615" cy="754380"/>
                  <wp:effectExtent l="0" t="0" r="0" b="762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0864" t="32116" r="63463" b="51563"/>
                          <a:stretch/>
                        </pic:blipFill>
                        <pic:spPr bwMode="auto">
                          <a:xfrm>
                            <a:off x="0" y="0"/>
                            <a:ext cx="729615" cy="754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Borders>
              <w:top w:val="single" w:sz="4" w:space="0" w:color="auto"/>
            </w:tcBorders>
          </w:tcPr>
          <w:p w14:paraId="1A496EA3" w14:textId="6ED689A8" w:rsidR="00E10A14" w:rsidRPr="00E4652A" w:rsidRDefault="00E10A14" w:rsidP="000F429F">
            <w:pPr>
              <w:spacing w:line="276" w:lineRule="auto"/>
              <w:rPr>
                <w:sz w:val="18"/>
                <w:szCs w:val="18"/>
              </w:rPr>
            </w:pPr>
            <w:r w:rsidRPr="00E4652A">
              <w:rPr>
                <w:sz w:val="18"/>
                <w:szCs w:val="18"/>
              </w:rPr>
              <w:t>17</w:t>
            </w:r>
          </w:p>
        </w:tc>
        <w:tc>
          <w:tcPr>
            <w:tcW w:w="2126" w:type="dxa"/>
            <w:tcBorders>
              <w:top w:val="single" w:sz="4" w:space="0" w:color="auto"/>
            </w:tcBorders>
          </w:tcPr>
          <w:p w14:paraId="0E262082" w14:textId="3177331A" w:rsidR="00E10A14" w:rsidRPr="00E4652A" w:rsidRDefault="00E10A14" w:rsidP="000F429F">
            <w:pPr>
              <w:rPr>
                <w:sz w:val="18"/>
                <w:szCs w:val="18"/>
              </w:rPr>
            </w:pPr>
            <w:r w:rsidRPr="00E4652A">
              <w:rPr>
                <w:sz w:val="18"/>
                <w:szCs w:val="18"/>
              </w:rPr>
              <w:t xml:space="preserve">Deliver satellite hospitals to support more accessible public healthcare delivery in </w:t>
            </w:r>
            <w:proofErr w:type="gramStart"/>
            <w:r w:rsidRPr="00E4652A">
              <w:rPr>
                <w:sz w:val="18"/>
                <w:szCs w:val="18"/>
              </w:rPr>
              <w:t>South</w:t>
            </w:r>
            <w:r w:rsidR="00BA3438">
              <w:rPr>
                <w:sz w:val="18"/>
                <w:szCs w:val="18"/>
              </w:rPr>
              <w:t xml:space="preserve"> </w:t>
            </w:r>
            <w:r w:rsidRPr="00E4652A">
              <w:rPr>
                <w:sz w:val="18"/>
                <w:szCs w:val="18"/>
              </w:rPr>
              <w:t>East</w:t>
            </w:r>
            <w:proofErr w:type="gramEnd"/>
            <w:r w:rsidRPr="00E4652A">
              <w:rPr>
                <w:sz w:val="18"/>
                <w:szCs w:val="18"/>
              </w:rPr>
              <w:t xml:space="preserve"> Queensland (SEQ).</w:t>
            </w:r>
          </w:p>
        </w:tc>
        <w:tc>
          <w:tcPr>
            <w:tcW w:w="4961" w:type="dxa"/>
          </w:tcPr>
          <w:p w14:paraId="67B9E507" w14:textId="77777777" w:rsidR="00E10A14" w:rsidRPr="00E4652A" w:rsidRDefault="00E10A14" w:rsidP="000F429F">
            <w:pPr>
              <w:rPr>
                <w:sz w:val="18"/>
                <w:szCs w:val="18"/>
              </w:rPr>
            </w:pPr>
            <w:r w:rsidRPr="00E4652A">
              <w:rPr>
                <w:sz w:val="18"/>
                <w:szCs w:val="18"/>
              </w:rPr>
              <w:t>Satellite hospitals in major growth areas allow people to access healthcare services in a purpose-built community setting, closer to home, without having to travel to a major hospital’s emergency department.</w:t>
            </w:r>
          </w:p>
          <w:p w14:paraId="61943A86" w14:textId="77777777" w:rsidR="00E10A14" w:rsidRPr="00E4652A" w:rsidRDefault="00E10A14" w:rsidP="000F429F">
            <w:pPr>
              <w:rPr>
                <w:sz w:val="18"/>
                <w:szCs w:val="18"/>
              </w:rPr>
            </w:pPr>
            <w:r w:rsidRPr="00E4652A">
              <w:rPr>
                <w:sz w:val="18"/>
                <w:szCs w:val="18"/>
              </w:rPr>
              <w:t>Each satellite hospital will provide free walk-in, urgent care for minor illnesses and injuries, additional referral-based outpatient services, such as mental health support, and a range of medical and allied health specialty clinics, based on the needs of their local communities. Outpatient and other services will be available by appointment only.</w:t>
            </w:r>
          </w:p>
        </w:tc>
        <w:tc>
          <w:tcPr>
            <w:tcW w:w="1134" w:type="dxa"/>
          </w:tcPr>
          <w:p w14:paraId="0E95FF9F" w14:textId="77777777" w:rsidR="00E10A14" w:rsidRPr="00E4652A" w:rsidRDefault="00E10A14" w:rsidP="000F429F">
            <w:pPr>
              <w:spacing w:line="276" w:lineRule="auto"/>
              <w:rPr>
                <w:i/>
                <w:iCs/>
                <w:sz w:val="18"/>
                <w:szCs w:val="18"/>
              </w:rPr>
            </w:pPr>
            <w:r w:rsidRPr="00E4652A">
              <w:rPr>
                <w:color w:val="212529"/>
                <w:sz w:val="18"/>
                <w:szCs w:val="18"/>
              </w:rPr>
              <w:t>Ongoing across SEQ</w:t>
            </w:r>
          </w:p>
        </w:tc>
        <w:tc>
          <w:tcPr>
            <w:tcW w:w="1559" w:type="dxa"/>
          </w:tcPr>
          <w:p w14:paraId="2B7C418B" w14:textId="77777777" w:rsidR="00E10A14" w:rsidRPr="00E4652A" w:rsidRDefault="00E10A14" w:rsidP="000F429F">
            <w:pPr>
              <w:spacing w:line="276" w:lineRule="auto"/>
              <w:rPr>
                <w:sz w:val="18"/>
                <w:szCs w:val="18"/>
              </w:rPr>
            </w:pPr>
            <w:r w:rsidRPr="00E4652A">
              <w:rPr>
                <w:sz w:val="18"/>
                <w:szCs w:val="18"/>
              </w:rPr>
              <w:t>Queensland Health</w:t>
            </w:r>
          </w:p>
        </w:tc>
        <w:tc>
          <w:tcPr>
            <w:tcW w:w="1418" w:type="dxa"/>
          </w:tcPr>
          <w:p w14:paraId="58EB2F9C" w14:textId="77777777" w:rsidR="00E10A14" w:rsidRPr="00E4652A" w:rsidRDefault="00E10A14" w:rsidP="000F429F">
            <w:pPr>
              <w:spacing w:line="276" w:lineRule="auto"/>
              <w:rPr>
                <w:sz w:val="18"/>
                <w:szCs w:val="18"/>
              </w:rPr>
            </w:pPr>
          </w:p>
        </w:tc>
        <w:tc>
          <w:tcPr>
            <w:tcW w:w="1701" w:type="dxa"/>
          </w:tcPr>
          <w:p w14:paraId="518E63C4" w14:textId="44F03FEA" w:rsidR="00E10A14" w:rsidRPr="00E4652A" w:rsidRDefault="00E10A14" w:rsidP="009E75FD">
            <w:pPr>
              <w:rPr>
                <w:sz w:val="18"/>
                <w:szCs w:val="18"/>
              </w:rPr>
            </w:pPr>
            <w:r w:rsidRPr="00E4652A">
              <w:rPr>
                <w:sz w:val="18"/>
                <w:szCs w:val="18"/>
              </w:rPr>
              <w:t xml:space="preserve">All older people in </w:t>
            </w:r>
            <w:proofErr w:type="gramStart"/>
            <w:r w:rsidRPr="00E4652A">
              <w:rPr>
                <w:sz w:val="18"/>
                <w:szCs w:val="18"/>
              </w:rPr>
              <w:t>South</w:t>
            </w:r>
            <w:r w:rsidR="00BA3438">
              <w:rPr>
                <w:sz w:val="18"/>
                <w:szCs w:val="18"/>
              </w:rPr>
              <w:t xml:space="preserve"> </w:t>
            </w:r>
            <w:r w:rsidRPr="00E4652A">
              <w:rPr>
                <w:sz w:val="18"/>
                <w:szCs w:val="18"/>
              </w:rPr>
              <w:t>East</w:t>
            </w:r>
            <w:proofErr w:type="gramEnd"/>
            <w:r w:rsidRPr="00E4652A">
              <w:rPr>
                <w:sz w:val="18"/>
                <w:szCs w:val="18"/>
              </w:rPr>
              <w:t xml:space="preserve"> Queensland</w:t>
            </w:r>
          </w:p>
          <w:p w14:paraId="5E9625DA" w14:textId="77777777" w:rsidR="00E10A14" w:rsidRPr="00E4652A" w:rsidRDefault="00E10A14" w:rsidP="009E75FD">
            <w:pPr>
              <w:rPr>
                <w:sz w:val="18"/>
                <w:szCs w:val="18"/>
              </w:rPr>
            </w:pPr>
          </w:p>
        </w:tc>
      </w:tr>
      <w:tr w:rsidR="00E10A14" w:rsidRPr="00E4652A" w14:paraId="0EED4064" w14:textId="77777777" w:rsidTr="009454F3">
        <w:trPr>
          <w:trHeight w:val="560"/>
        </w:trPr>
        <w:tc>
          <w:tcPr>
            <w:tcW w:w="1134" w:type="dxa"/>
            <w:shd w:val="clear" w:color="auto" w:fill="auto"/>
          </w:tcPr>
          <w:p w14:paraId="612B283D" w14:textId="77777777" w:rsidR="00E10A14" w:rsidRPr="00E4652A" w:rsidRDefault="00E10A14" w:rsidP="000F429F">
            <w:pPr>
              <w:spacing w:after="0" w:line="276" w:lineRule="auto"/>
              <w:jc w:val="center"/>
              <w:rPr>
                <w:sz w:val="18"/>
                <w:szCs w:val="18"/>
              </w:rPr>
            </w:pPr>
            <w:r w:rsidRPr="00E4652A">
              <w:rPr>
                <w:noProof/>
              </w:rPr>
              <w:drawing>
                <wp:anchor distT="0" distB="0" distL="114300" distR="114300" simplePos="0" relativeHeight="251792384" behindDoc="0" locked="0" layoutInCell="1" allowOverlap="1" wp14:anchorId="59CD541E" wp14:editId="65C14941">
                  <wp:simplePos x="0" y="0"/>
                  <wp:positionH relativeFrom="margin">
                    <wp:posOffset>-65405</wp:posOffset>
                  </wp:positionH>
                  <wp:positionV relativeFrom="margin">
                    <wp:posOffset>72178</wp:posOffset>
                  </wp:positionV>
                  <wp:extent cx="711835" cy="711835"/>
                  <wp:effectExtent l="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7383" t="31348" r="77158" b="53486"/>
                          <a:stretch/>
                        </pic:blipFill>
                        <pic:spPr bwMode="auto">
                          <a:xfrm>
                            <a:off x="0" y="0"/>
                            <a:ext cx="711835" cy="711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Borders>
              <w:top w:val="single" w:sz="4" w:space="0" w:color="auto"/>
            </w:tcBorders>
          </w:tcPr>
          <w:p w14:paraId="4FB38A7F" w14:textId="376BEBF1" w:rsidR="00E10A14" w:rsidRPr="00E4652A" w:rsidRDefault="00E10A14" w:rsidP="000F429F">
            <w:pPr>
              <w:spacing w:line="276" w:lineRule="auto"/>
              <w:rPr>
                <w:sz w:val="18"/>
                <w:szCs w:val="18"/>
              </w:rPr>
            </w:pPr>
            <w:r w:rsidRPr="00E4652A">
              <w:rPr>
                <w:sz w:val="18"/>
                <w:szCs w:val="18"/>
              </w:rPr>
              <w:t>18</w:t>
            </w:r>
          </w:p>
        </w:tc>
        <w:tc>
          <w:tcPr>
            <w:tcW w:w="2126" w:type="dxa"/>
            <w:tcBorders>
              <w:top w:val="single" w:sz="4" w:space="0" w:color="auto"/>
            </w:tcBorders>
          </w:tcPr>
          <w:p w14:paraId="35D4F7EA" w14:textId="77777777" w:rsidR="00E10A14" w:rsidRPr="00E4652A" w:rsidRDefault="00E10A14" w:rsidP="000F429F">
            <w:pPr>
              <w:rPr>
                <w:sz w:val="18"/>
                <w:szCs w:val="18"/>
              </w:rPr>
            </w:pPr>
            <w:r w:rsidRPr="00E4652A">
              <w:rPr>
                <w:sz w:val="18"/>
                <w:szCs w:val="18"/>
              </w:rPr>
              <w:t>Improve consumer access to medications for common medical conditions through an expansion of the Pharmacy Pilot program.</w:t>
            </w:r>
          </w:p>
        </w:tc>
        <w:tc>
          <w:tcPr>
            <w:tcW w:w="4961" w:type="dxa"/>
          </w:tcPr>
          <w:p w14:paraId="46379450" w14:textId="77777777" w:rsidR="00E10A14" w:rsidRPr="00E4652A" w:rsidRDefault="00E10A14" w:rsidP="000F429F">
            <w:pPr>
              <w:rPr>
                <w:sz w:val="18"/>
                <w:szCs w:val="18"/>
              </w:rPr>
            </w:pPr>
            <w:r w:rsidRPr="00E4652A">
              <w:rPr>
                <w:sz w:val="18"/>
                <w:szCs w:val="18"/>
              </w:rPr>
              <w:t xml:space="preserve">The Queensland Community Pharmacy Scope of Practice Pilot aims to improve consumer access to required medications by allowing participating pharmacists to prescribe medicines for a range of common health conditions. </w:t>
            </w:r>
          </w:p>
          <w:p w14:paraId="5D41A5C4" w14:textId="77777777" w:rsidR="00E10A14" w:rsidRPr="00E4652A" w:rsidRDefault="00E10A14" w:rsidP="000F429F">
            <w:pPr>
              <w:rPr>
                <w:sz w:val="18"/>
                <w:szCs w:val="18"/>
              </w:rPr>
            </w:pPr>
            <w:r w:rsidRPr="00E4652A">
              <w:rPr>
                <w:sz w:val="18"/>
                <w:szCs w:val="18"/>
              </w:rPr>
              <w:t xml:space="preserve">Participating pharmacists will be able to treat and prescribe medicines for a range of health conditions and wellbeing services, shingles, mild skin conditions, heart disease risk reduction and support to quit smoking. </w:t>
            </w:r>
          </w:p>
          <w:p w14:paraId="3A812ED7" w14:textId="77777777" w:rsidR="00E10A14" w:rsidRPr="00E4652A" w:rsidRDefault="00E10A14" w:rsidP="000F429F">
            <w:pPr>
              <w:rPr>
                <w:sz w:val="18"/>
                <w:szCs w:val="18"/>
              </w:rPr>
            </w:pPr>
            <w:r w:rsidRPr="00E4652A">
              <w:rPr>
                <w:sz w:val="18"/>
                <w:szCs w:val="18"/>
              </w:rPr>
              <w:t>This is an Australian-first community pharmacy pilot to improve consumer options around accessing healthcare services and reduce the burden on GPs and emergency departments.</w:t>
            </w:r>
          </w:p>
        </w:tc>
        <w:tc>
          <w:tcPr>
            <w:tcW w:w="1134" w:type="dxa"/>
          </w:tcPr>
          <w:p w14:paraId="08EEB165" w14:textId="77777777" w:rsidR="00E10A14" w:rsidRPr="00E4652A" w:rsidRDefault="00E10A14" w:rsidP="000F429F">
            <w:pPr>
              <w:spacing w:line="276" w:lineRule="auto"/>
              <w:rPr>
                <w:color w:val="212529"/>
                <w:sz w:val="18"/>
                <w:szCs w:val="18"/>
              </w:rPr>
            </w:pPr>
            <w:r w:rsidRPr="00E4652A">
              <w:rPr>
                <w:color w:val="212529"/>
                <w:sz w:val="18"/>
                <w:szCs w:val="18"/>
              </w:rPr>
              <w:t>Ongoing</w:t>
            </w:r>
          </w:p>
        </w:tc>
        <w:tc>
          <w:tcPr>
            <w:tcW w:w="1559" w:type="dxa"/>
          </w:tcPr>
          <w:p w14:paraId="48182783" w14:textId="77777777" w:rsidR="00E10A14" w:rsidRPr="00E4652A" w:rsidRDefault="00E10A14" w:rsidP="000F429F">
            <w:pPr>
              <w:spacing w:line="276" w:lineRule="auto"/>
              <w:rPr>
                <w:sz w:val="18"/>
                <w:szCs w:val="18"/>
              </w:rPr>
            </w:pPr>
            <w:r w:rsidRPr="00E4652A">
              <w:rPr>
                <w:sz w:val="18"/>
                <w:szCs w:val="18"/>
              </w:rPr>
              <w:t>Queensland Health</w:t>
            </w:r>
          </w:p>
        </w:tc>
        <w:tc>
          <w:tcPr>
            <w:tcW w:w="1418" w:type="dxa"/>
          </w:tcPr>
          <w:p w14:paraId="61B0B2CA" w14:textId="77777777" w:rsidR="00E10A14" w:rsidRPr="00E4652A" w:rsidRDefault="00E10A14" w:rsidP="000F429F">
            <w:pPr>
              <w:spacing w:line="276" w:lineRule="auto"/>
              <w:rPr>
                <w:sz w:val="18"/>
                <w:szCs w:val="18"/>
              </w:rPr>
            </w:pPr>
          </w:p>
        </w:tc>
        <w:tc>
          <w:tcPr>
            <w:tcW w:w="1701" w:type="dxa"/>
          </w:tcPr>
          <w:p w14:paraId="52C7E64B" w14:textId="77777777" w:rsidR="00E10A14" w:rsidRPr="00E4652A" w:rsidRDefault="00E10A14" w:rsidP="009E75FD">
            <w:pPr>
              <w:rPr>
                <w:sz w:val="18"/>
                <w:szCs w:val="18"/>
              </w:rPr>
            </w:pPr>
            <w:r w:rsidRPr="00E4652A">
              <w:rPr>
                <w:sz w:val="18"/>
                <w:szCs w:val="18"/>
              </w:rPr>
              <w:t xml:space="preserve">All older people </w:t>
            </w:r>
          </w:p>
          <w:p w14:paraId="59DAAF33" w14:textId="77777777" w:rsidR="00E10A14" w:rsidRPr="00E4652A" w:rsidRDefault="00E10A14" w:rsidP="009E75FD">
            <w:pPr>
              <w:rPr>
                <w:sz w:val="18"/>
                <w:szCs w:val="18"/>
              </w:rPr>
            </w:pPr>
          </w:p>
        </w:tc>
      </w:tr>
      <w:tr w:rsidR="00E10A14" w:rsidRPr="00E4652A" w14:paraId="30004258" w14:textId="77777777" w:rsidTr="009454F3">
        <w:trPr>
          <w:trHeight w:val="560"/>
        </w:trPr>
        <w:tc>
          <w:tcPr>
            <w:tcW w:w="1134" w:type="dxa"/>
            <w:shd w:val="clear" w:color="auto" w:fill="auto"/>
          </w:tcPr>
          <w:p w14:paraId="2EEC70AA" w14:textId="77777777" w:rsidR="00E10A14" w:rsidRPr="00E4652A" w:rsidRDefault="00E10A14" w:rsidP="000F429F">
            <w:pPr>
              <w:spacing w:after="0" w:line="276" w:lineRule="auto"/>
              <w:jc w:val="center"/>
              <w:rPr>
                <w:sz w:val="18"/>
                <w:szCs w:val="18"/>
              </w:rPr>
            </w:pPr>
            <w:r w:rsidRPr="00E4652A">
              <w:rPr>
                <w:noProof/>
              </w:rPr>
              <w:drawing>
                <wp:anchor distT="0" distB="0" distL="114300" distR="114300" simplePos="0" relativeHeight="251819008" behindDoc="0" locked="0" layoutInCell="1" allowOverlap="1" wp14:anchorId="6B0AA3EF" wp14:editId="79A76F0C">
                  <wp:simplePos x="0" y="0"/>
                  <wp:positionH relativeFrom="margin">
                    <wp:posOffset>-55880</wp:posOffset>
                  </wp:positionH>
                  <wp:positionV relativeFrom="margin">
                    <wp:posOffset>31897</wp:posOffset>
                  </wp:positionV>
                  <wp:extent cx="703580" cy="689610"/>
                  <wp:effectExtent l="0" t="0" r="127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0147" t="63196" r="54612" b="15989"/>
                          <a:stretch/>
                        </pic:blipFill>
                        <pic:spPr bwMode="auto">
                          <a:xfrm>
                            <a:off x="0" y="0"/>
                            <a:ext cx="703580" cy="689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Borders>
              <w:top w:val="single" w:sz="4" w:space="0" w:color="auto"/>
            </w:tcBorders>
          </w:tcPr>
          <w:p w14:paraId="3FAAF1EA" w14:textId="42474468" w:rsidR="00E10A14" w:rsidRPr="00E4652A" w:rsidRDefault="00E10A14" w:rsidP="000F429F">
            <w:pPr>
              <w:spacing w:line="276" w:lineRule="auto"/>
              <w:rPr>
                <w:sz w:val="18"/>
                <w:szCs w:val="18"/>
              </w:rPr>
            </w:pPr>
            <w:r w:rsidRPr="00E4652A">
              <w:rPr>
                <w:sz w:val="18"/>
                <w:szCs w:val="18"/>
              </w:rPr>
              <w:t>19</w:t>
            </w:r>
          </w:p>
        </w:tc>
        <w:tc>
          <w:tcPr>
            <w:tcW w:w="2126" w:type="dxa"/>
            <w:tcBorders>
              <w:top w:val="single" w:sz="4" w:space="0" w:color="auto"/>
            </w:tcBorders>
          </w:tcPr>
          <w:p w14:paraId="1C0F74C7" w14:textId="43182B0A" w:rsidR="00E10A14" w:rsidRPr="00E4652A" w:rsidRDefault="00E10A14" w:rsidP="000F429F">
            <w:pPr>
              <w:rPr>
                <w:sz w:val="18"/>
                <w:szCs w:val="18"/>
              </w:rPr>
            </w:pPr>
            <w:r w:rsidRPr="00E4652A">
              <w:rPr>
                <w:sz w:val="18"/>
                <w:szCs w:val="18"/>
              </w:rPr>
              <w:t xml:space="preserve">Promote community-led, local health initiatives relevant to seniors across the </w:t>
            </w:r>
            <w:proofErr w:type="spellStart"/>
            <w:r w:rsidRPr="00E4652A">
              <w:rPr>
                <w:sz w:val="18"/>
                <w:szCs w:val="18"/>
              </w:rPr>
              <w:t>ConnectingQ</w:t>
            </w:r>
            <w:proofErr w:type="spellEnd"/>
            <w:r w:rsidRPr="00E4652A">
              <w:rPr>
                <w:sz w:val="18"/>
                <w:szCs w:val="18"/>
              </w:rPr>
              <w:t xml:space="preserve"> platform and network.</w:t>
            </w:r>
          </w:p>
        </w:tc>
        <w:tc>
          <w:tcPr>
            <w:tcW w:w="4961" w:type="dxa"/>
          </w:tcPr>
          <w:p w14:paraId="17FFB6CF" w14:textId="180A29C8" w:rsidR="00E10A14" w:rsidRPr="00E4652A" w:rsidRDefault="00E10A14" w:rsidP="000F429F">
            <w:pPr>
              <w:rPr>
                <w:sz w:val="18"/>
                <w:szCs w:val="18"/>
              </w:rPr>
            </w:pPr>
            <w:proofErr w:type="spellStart"/>
            <w:r w:rsidRPr="00E4652A">
              <w:rPr>
                <w:sz w:val="18"/>
                <w:szCs w:val="18"/>
              </w:rPr>
              <w:t>ConnectingQ</w:t>
            </w:r>
            <w:proofErr w:type="spellEnd"/>
            <w:r w:rsidRPr="00E4652A">
              <w:rPr>
                <w:sz w:val="18"/>
                <w:szCs w:val="18"/>
              </w:rPr>
              <w:t xml:space="preserve"> is an online platform for people focused on creating active and healthy communities across disciplines, </w:t>
            </w:r>
            <w:proofErr w:type="gramStart"/>
            <w:r w:rsidRPr="00E4652A">
              <w:rPr>
                <w:sz w:val="18"/>
                <w:szCs w:val="18"/>
              </w:rPr>
              <w:t>sectors</w:t>
            </w:r>
            <w:proofErr w:type="gramEnd"/>
            <w:r w:rsidRPr="00E4652A">
              <w:rPr>
                <w:sz w:val="18"/>
                <w:szCs w:val="18"/>
              </w:rPr>
              <w:t xml:space="preserve"> and regions to connect and share resources.</w:t>
            </w:r>
          </w:p>
        </w:tc>
        <w:tc>
          <w:tcPr>
            <w:tcW w:w="1134" w:type="dxa"/>
          </w:tcPr>
          <w:p w14:paraId="4814E5BC" w14:textId="58F1A609" w:rsidR="00E10A14" w:rsidRPr="00E4652A" w:rsidRDefault="00E10A14" w:rsidP="000F429F">
            <w:pPr>
              <w:spacing w:line="276" w:lineRule="auto"/>
              <w:rPr>
                <w:color w:val="212529"/>
                <w:sz w:val="18"/>
                <w:szCs w:val="18"/>
              </w:rPr>
            </w:pPr>
            <w:r w:rsidRPr="00E4652A">
              <w:rPr>
                <w:color w:val="212529"/>
                <w:sz w:val="18"/>
                <w:szCs w:val="18"/>
              </w:rPr>
              <w:t>Ongoing</w:t>
            </w:r>
          </w:p>
        </w:tc>
        <w:tc>
          <w:tcPr>
            <w:tcW w:w="1559" w:type="dxa"/>
          </w:tcPr>
          <w:p w14:paraId="3313814B" w14:textId="61FCDD06" w:rsidR="00E10A14" w:rsidRPr="00E4652A" w:rsidRDefault="00E10A14" w:rsidP="00E10A14">
            <w:pPr>
              <w:spacing w:line="276" w:lineRule="auto"/>
              <w:rPr>
                <w:sz w:val="18"/>
                <w:szCs w:val="18"/>
              </w:rPr>
            </w:pPr>
            <w:r w:rsidRPr="00E4652A">
              <w:rPr>
                <w:sz w:val="18"/>
                <w:szCs w:val="18"/>
              </w:rPr>
              <w:t xml:space="preserve">Queensland Health </w:t>
            </w:r>
          </w:p>
          <w:p w14:paraId="720AF7BA" w14:textId="77777777" w:rsidR="00E10A14" w:rsidRPr="00E4652A" w:rsidRDefault="00E10A14" w:rsidP="00A865BD">
            <w:pPr>
              <w:spacing w:before="0" w:after="0" w:line="276" w:lineRule="auto"/>
              <w:rPr>
                <w:sz w:val="18"/>
                <w:szCs w:val="18"/>
              </w:rPr>
            </w:pPr>
            <w:r w:rsidRPr="00E4652A">
              <w:rPr>
                <w:sz w:val="18"/>
                <w:szCs w:val="18"/>
              </w:rPr>
              <w:t>Health and Wellbeing Queensland</w:t>
            </w:r>
          </w:p>
        </w:tc>
        <w:tc>
          <w:tcPr>
            <w:tcW w:w="1418" w:type="dxa"/>
          </w:tcPr>
          <w:p w14:paraId="29CE8DBD" w14:textId="77777777" w:rsidR="00E10A14" w:rsidRPr="00E4652A" w:rsidRDefault="00E10A14" w:rsidP="000F429F">
            <w:pPr>
              <w:spacing w:line="276" w:lineRule="auto"/>
              <w:rPr>
                <w:sz w:val="18"/>
                <w:szCs w:val="18"/>
              </w:rPr>
            </w:pPr>
          </w:p>
        </w:tc>
        <w:tc>
          <w:tcPr>
            <w:tcW w:w="1701" w:type="dxa"/>
          </w:tcPr>
          <w:p w14:paraId="7420462D" w14:textId="77777777" w:rsidR="00E10A14" w:rsidRPr="00E4652A" w:rsidRDefault="00E10A14" w:rsidP="009E75FD">
            <w:pPr>
              <w:rPr>
                <w:sz w:val="18"/>
                <w:szCs w:val="18"/>
              </w:rPr>
            </w:pPr>
            <w:r w:rsidRPr="00E4652A">
              <w:rPr>
                <w:sz w:val="18"/>
                <w:szCs w:val="18"/>
              </w:rPr>
              <w:t xml:space="preserve">All older people </w:t>
            </w:r>
          </w:p>
          <w:p w14:paraId="1531273C" w14:textId="77777777" w:rsidR="00E10A14" w:rsidRPr="00E4652A" w:rsidRDefault="00E10A14" w:rsidP="009E75FD">
            <w:pPr>
              <w:rPr>
                <w:sz w:val="18"/>
                <w:szCs w:val="18"/>
              </w:rPr>
            </w:pPr>
          </w:p>
        </w:tc>
      </w:tr>
      <w:tr w:rsidR="00E10A14" w:rsidRPr="00E4652A" w14:paraId="6BCEB6AC" w14:textId="77777777" w:rsidTr="009454F3">
        <w:trPr>
          <w:trHeight w:val="1556"/>
        </w:trPr>
        <w:tc>
          <w:tcPr>
            <w:tcW w:w="1134" w:type="dxa"/>
            <w:shd w:val="clear" w:color="auto" w:fill="auto"/>
          </w:tcPr>
          <w:p w14:paraId="14FE03F6" w14:textId="77777777" w:rsidR="00E10A14" w:rsidRPr="00E4652A" w:rsidRDefault="00E10A14" w:rsidP="000F429F">
            <w:pPr>
              <w:spacing w:after="0" w:line="276" w:lineRule="auto"/>
              <w:jc w:val="center"/>
              <w:rPr>
                <w:sz w:val="18"/>
                <w:szCs w:val="18"/>
              </w:rPr>
            </w:pPr>
            <w:r w:rsidRPr="00E4652A">
              <w:rPr>
                <w:noProof/>
              </w:rPr>
              <w:lastRenderedPageBreak/>
              <w:drawing>
                <wp:anchor distT="0" distB="0" distL="114300" distR="114300" simplePos="0" relativeHeight="251793408" behindDoc="0" locked="0" layoutInCell="1" allowOverlap="1" wp14:anchorId="3CA92FEA" wp14:editId="4C4A3D39">
                  <wp:simplePos x="0" y="0"/>
                  <wp:positionH relativeFrom="margin">
                    <wp:posOffset>-65264</wp:posOffset>
                  </wp:positionH>
                  <wp:positionV relativeFrom="margin">
                    <wp:posOffset>77400</wp:posOffset>
                  </wp:positionV>
                  <wp:extent cx="705485" cy="683260"/>
                  <wp:effectExtent l="0" t="0" r="0" b="254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3238" t="33567" r="71255" b="51630"/>
                          <a:stretch/>
                        </pic:blipFill>
                        <pic:spPr bwMode="auto">
                          <a:xfrm>
                            <a:off x="0" y="0"/>
                            <a:ext cx="705485" cy="683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Borders>
              <w:top w:val="single" w:sz="4" w:space="0" w:color="auto"/>
            </w:tcBorders>
          </w:tcPr>
          <w:p w14:paraId="6FEAAD9C" w14:textId="497B92F1" w:rsidR="00E10A14" w:rsidRPr="00E4652A" w:rsidRDefault="00E10A14" w:rsidP="000F429F">
            <w:pPr>
              <w:spacing w:line="276" w:lineRule="auto"/>
              <w:rPr>
                <w:sz w:val="18"/>
                <w:szCs w:val="18"/>
              </w:rPr>
            </w:pPr>
            <w:r w:rsidRPr="00E4652A">
              <w:rPr>
                <w:rFonts w:eastAsia="Arial"/>
                <w:sz w:val="18"/>
                <w:szCs w:val="18"/>
              </w:rPr>
              <w:t>20</w:t>
            </w:r>
          </w:p>
        </w:tc>
        <w:tc>
          <w:tcPr>
            <w:tcW w:w="2126" w:type="dxa"/>
            <w:tcBorders>
              <w:top w:val="single" w:sz="4" w:space="0" w:color="auto"/>
            </w:tcBorders>
          </w:tcPr>
          <w:p w14:paraId="1913312F" w14:textId="4FD0DB2F" w:rsidR="00E10A14" w:rsidRPr="00E4652A" w:rsidRDefault="00E10A14" w:rsidP="000F429F">
            <w:pPr>
              <w:rPr>
                <w:sz w:val="18"/>
                <w:szCs w:val="18"/>
              </w:rPr>
            </w:pPr>
            <w:r w:rsidRPr="00E4652A">
              <w:rPr>
                <w:rFonts w:cstheme="minorHAnsi"/>
                <w:color w:val="000000"/>
                <w:sz w:val="18"/>
                <w:szCs w:val="18"/>
              </w:rPr>
              <w:t>Supporting seniors to prepare for the frequency and duration of heatwaves, by providing education and advice on how to stay safe during heatwave conditions.</w:t>
            </w:r>
          </w:p>
        </w:tc>
        <w:tc>
          <w:tcPr>
            <w:tcW w:w="4961" w:type="dxa"/>
          </w:tcPr>
          <w:p w14:paraId="1052A720" w14:textId="77777777" w:rsidR="00E10A14" w:rsidRPr="00E4652A" w:rsidRDefault="00E10A14" w:rsidP="000F429F">
            <w:pPr>
              <w:rPr>
                <w:sz w:val="18"/>
                <w:szCs w:val="18"/>
              </w:rPr>
            </w:pPr>
            <w:r w:rsidRPr="00E4652A">
              <w:rPr>
                <w:sz w:val="18"/>
                <w:szCs w:val="18"/>
              </w:rPr>
              <w:t xml:space="preserve">As part of the Get Ready Queensland program, the Queensland Reconstruction Authority has partnered with Queensland Health to promote the Heatwave Stakeholder Toolkit to local governments, to communicate information about the risk heat can have on health and wellbeing and to build the resilience and preparedness of Queenslanders, especially vulnerable groups including the elderly. </w:t>
            </w:r>
          </w:p>
        </w:tc>
        <w:tc>
          <w:tcPr>
            <w:tcW w:w="1134" w:type="dxa"/>
          </w:tcPr>
          <w:p w14:paraId="4DE2424D" w14:textId="77777777" w:rsidR="00E10A14" w:rsidRPr="00E4652A" w:rsidRDefault="00E10A14" w:rsidP="000F429F">
            <w:pPr>
              <w:spacing w:line="276" w:lineRule="auto"/>
              <w:rPr>
                <w:color w:val="212529"/>
                <w:sz w:val="18"/>
                <w:szCs w:val="18"/>
              </w:rPr>
            </w:pPr>
            <w:r w:rsidRPr="00E4652A">
              <w:rPr>
                <w:rFonts w:eastAsia="Arial"/>
                <w:sz w:val="18"/>
                <w:szCs w:val="18"/>
              </w:rPr>
              <w:t>Ongoing</w:t>
            </w:r>
          </w:p>
        </w:tc>
        <w:tc>
          <w:tcPr>
            <w:tcW w:w="1559" w:type="dxa"/>
          </w:tcPr>
          <w:p w14:paraId="7C166F57" w14:textId="77777777" w:rsidR="00E10A14" w:rsidRPr="00E4652A" w:rsidRDefault="00E10A14" w:rsidP="000F429F">
            <w:pPr>
              <w:spacing w:line="276" w:lineRule="auto"/>
              <w:rPr>
                <w:sz w:val="18"/>
                <w:szCs w:val="18"/>
              </w:rPr>
            </w:pPr>
            <w:r w:rsidRPr="00E4652A">
              <w:rPr>
                <w:sz w:val="18"/>
                <w:szCs w:val="18"/>
              </w:rPr>
              <w:t>Queensland Health</w:t>
            </w:r>
          </w:p>
        </w:tc>
        <w:tc>
          <w:tcPr>
            <w:tcW w:w="1418" w:type="dxa"/>
          </w:tcPr>
          <w:p w14:paraId="03BA67FA" w14:textId="77777777" w:rsidR="00E10A14" w:rsidRPr="00E4652A" w:rsidRDefault="00E10A14" w:rsidP="000F429F">
            <w:pPr>
              <w:spacing w:line="276" w:lineRule="auto"/>
              <w:rPr>
                <w:sz w:val="18"/>
                <w:szCs w:val="18"/>
              </w:rPr>
            </w:pPr>
            <w:r w:rsidRPr="00E4652A">
              <w:rPr>
                <w:sz w:val="18"/>
                <w:szCs w:val="18"/>
              </w:rPr>
              <w:t>Queensland Reconstruction Authority</w:t>
            </w:r>
            <w:r w:rsidRPr="00E4652A" w:rsidDel="001D7A2F">
              <w:rPr>
                <w:sz w:val="18"/>
                <w:szCs w:val="18"/>
              </w:rPr>
              <w:t xml:space="preserve"> </w:t>
            </w:r>
          </w:p>
        </w:tc>
        <w:tc>
          <w:tcPr>
            <w:tcW w:w="1701" w:type="dxa"/>
          </w:tcPr>
          <w:p w14:paraId="21338F9B" w14:textId="77777777" w:rsidR="00E10A14" w:rsidRPr="00E4652A" w:rsidRDefault="00E10A14" w:rsidP="009E75FD">
            <w:pPr>
              <w:rPr>
                <w:sz w:val="18"/>
                <w:szCs w:val="18"/>
              </w:rPr>
            </w:pPr>
            <w:r w:rsidRPr="00E4652A">
              <w:rPr>
                <w:sz w:val="18"/>
                <w:szCs w:val="18"/>
              </w:rPr>
              <w:t>All older people</w:t>
            </w:r>
          </w:p>
          <w:p w14:paraId="5218E01C" w14:textId="77777777" w:rsidR="00E10A14" w:rsidRPr="00E4652A" w:rsidRDefault="00E10A14" w:rsidP="009E75FD">
            <w:pPr>
              <w:rPr>
                <w:sz w:val="18"/>
                <w:szCs w:val="18"/>
              </w:rPr>
            </w:pPr>
          </w:p>
        </w:tc>
      </w:tr>
      <w:tr w:rsidR="00E10A14" w:rsidRPr="00E4652A" w14:paraId="06E6F9C7" w14:textId="77777777" w:rsidTr="009454F3">
        <w:trPr>
          <w:trHeight w:val="699"/>
        </w:trPr>
        <w:tc>
          <w:tcPr>
            <w:tcW w:w="1134" w:type="dxa"/>
            <w:shd w:val="clear" w:color="auto" w:fill="auto"/>
            <w:textDirection w:val="btLr"/>
          </w:tcPr>
          <w:p w14:paraId="7442D5B3" w14:textId="77777777" w:rsidR="00E10A14" w:rsidRPr="00E4652A" w:rsidRDefault="00E10A14" w:rsidP="000F429F">
            <w:pPr>
              <w:spacing w:after="0" w:line="276" w:lineRule="auto"/>
              <w:jc w:val="center"/>
              <w:rPr>
                <w:sz w:val="18"/>
                <w:szCs w:val="18"/>
              </w:rPr>
            </w:pPr>
            <w:r w:rsidRPr="00E4652A">
              <w:rPr>
                <w:noProof/>
              </w:rPr>
              <w:drawing>
                <wp:anchor distT="0" distB="0" distL="114300" distR="114300" simplePos="0" relativeHeight="251803648" behindDoc="0" locked="0" layoutInCell="1" allowOverlap="1" wp14:anchorId="321C5C88" wp14:editId="49AEF5B1">
                  <wp:simplePos x="0" y="0"/>
                  <wp:positionH relativeFrom="margin">
                    <wp:posOffset>-65390</wp:posOffset>
                  </wp:positionH>
                  <wp:positionV relativeFrom="margin">
                    <wp:posOffset>67310</wp:posOffset>
                  </wp:positionV>
                  <wp:extent cx="733479" cy="712382"/>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39885" t="25627" r="54586" b="52613"/>
                          <a:stretch/>
                        </pic:blipFill>
                        <pic:spPr bwMode="auto">
                          <a:xfrm>
                            <a:off x="0" y="0"/>
                            <a:ext cx="733479" cy="7123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430D1F8D" w14:textId="24C10211" w:rsidR="00E10A14" w:rsidRPr="00E4652A" w:rsidRDefault="00E10A14" w:rsidP="000F429F">
            <w:pPr>
              <w:spacing w:line="276" w:lineRule="auto"/>
              <w:rPr>
                <w:sz w:val="18"/>
                <w:szCs w:val="18"/>
              </w:rPr>
            </w:pPr>
            <w:r w:rsidRPr="00E4652A">
              <w:rPr>
                <w:sz w:val="18"/>
                <w:szCs w:val="18"/>
              </w:rPr>
              <w:t>21</w:t>
            </w:r>
          </w:p>
        </w:tc>
        <w:tc>
          <w:tcPr>
            <w:tcW w:w="2126" w:type="dxa"/>
          </w:tcPr>
          <w:p w14:paraId="698030DF" w14:textId="77777777" w:rsidR="00E10A14" w:rsidRPr="00E4652A" w:rsidRDefault="00E10A14" w:rsidP="000F429F">
            <w:pPr>
              <w:rPr>
                <w:sz w:val="18"/>
                <w:szCs w:val="18"/>
              </w:rPr>
            </w:pPr>
            <w:r w:rsidRPr="00E4652A">
              <w:rPr>
                <w:sz w:val="18"/>
                <w:szCs w:val="18"/>
              </w:rPr>
              <w:t>Implement the First Nations Healthy Ageing Initiative.</w:t>
            </w:r>
          </w:p>
        </w:tc>
        <w:tc>
          <w:tcPr>
            <w:tcW w:w="4961" w:type="dxa"/>
          </w:tcPr>
          <w:p w14:paraId="75DFD43E" w14:textId="77777777" w:rsidR="00E10A14" w:rsidRPr="00E4652A" w:rsidRDefault="00E10A14" w:rsidP="000F429F">
            <w:pPr>
              <w:rPr>
                <w:sz w:val="18"/>
                <w:szCs w:val="18"/>
              </w:rPr>
            </w:pPr>
            <w:r w:rsidRPr="00E4652A">
              <w:rPr>
                <w:sz w:val="18"/>
                <w:szCs w:val="18"/>
              </w:rPr>
              <w:t>The First Nations Healthy Ageing Initiative aims to improve access to specialist older persons care for First Nations elders living in SEQ and is planned to commence in July 2024.</w:t>
            </w:r>
          </w:p>
          <w:p w14:paraId="26DE4AAE" w14:textId="77777777" w:rsidR="00E10A14" w:rsidRPr="00E4652A" w:rsidRDefault="00E10A14" w:rsidP="00A865BD">
            <w:pPr>
              <w:spacing w:after="0"/>
              <w:rPr>
                <w:sz w:val="18"/>
                <w:szCs w:val="18"/>
              </w:rPr>
            </w:pPr>
            <w:r w:rsidRPr="00E4652A">
              <w:rPr>
                <w:sz w:val="18"/>
                <w:szCs w:val="18"/>
              </w:rPr>
              <w:t>The First Nations Healthy Ageing Initiative will include:</w:t>
            </w:r>
          </w:p>
          <w:p w14:paraId="38E3CE4D" w14:textId="1B7909D7" w:rsidR="00E10A14" w:rsidRPr="00E4652A" w:rsidRDefault="00E10A14" w:rsidP="00E10A14">
            <w:pPr>
              <w:pStyle w:val="ListParagraph"/>
              <w:numPr>
                <w:ilvl w:val="0"/>
                <w:numId w:val="11"/>
              </w:numPr>
              <w:spacing w:before="0"/>
              <w:ind w:left="315" w:hanging="284"/>
              <w:rPr>
                <w:rFonts w:cs="Arial"/>
                <w:sz w:val="18"/>
                <w:szCs w:val="18"/>
              </w:rPr>
            </w:pPr>
            <w:r w:rsidRPr="00E4652A">
              <w:rPr>
                <w:rFonts w:cs="Arial"/>
                <w:sz w:val="18"/>
                <w:szCs w:val="18"/>
              </w:rPr>
              <w:t>delivery of First Nations Healthy Ageing Clinics in SEQ co-developed with Aboriginal and Torres Strait Islander Community Controlled Health Services.</w:t>
            </w:r>
          </w:p>
          <w:p w14:paraId="166E38B1" w14:textId="0D7B3169" w:rsidR="00E10A14" w:rsidRPr="00E4652A" w:rsidRDefault="00E10A14" w:rsidP="00E10A14">
            <w:pPr>
              <w:pStyle w:val="ListParagraph"/>
              <w:numPr>
                <w:ilvl w:val="0"/>
                <w:numId w:val="11"/>
              </w:numPr>
              <w:spacing w:before="0"/>
              <w:ind w:left="315" w:hanging="284"/>
              <w:rPr>
                <w:rFonts w:cs="Arial"/>
                <w:sz w:val="18"/>
                <w:szCs w:val="18"/>
              </w:rPr>
            </w:pPr>
            <w:r w:rsidRPr="00E4652A">
              <w:rPr>
                <w:rFonts w:cs="Arial"/>
                <w:sz w:val="18"/>
                <w:szCs w:val="18"/>
              </w:rPr>
              <w:t>improved access to specialist geriatrician services, co-ordination, and system design in care of First Nations elders through clinical leadership.</w:t>
            </w:r>
          </w:p>
          <w:p w14:paraId="1D81942D" w14:textId="4A233461" w:rsidR="00E10A14" w:rsidRPr="00E4652A" w:rsidRDefault="00E10A14" w:rsidP="00E10A14">
            <w:pPr>
              <w:pStyle w:val="ListParagraph"/>
              <w:numPr>
                <w:ilvl w:val="0"/>
                <w:numId w:val="11"/>
              </w:numPr>
              <w:spacing w:before="0"/>
              <w:ind w:left="315" w:hanging="284"/>
              <w:rPr>
                <w:rFonts w:cs="Arial"/>
                <w:sz w:val="18"/>
                <w:szCs w:val="18"/>
              </w:rPr>
            </w:pPr>
            <w:r w:rsidRPr="00E4652A">
              <w:rPr>
                <w:rFonts w:cs="Arial"/>
                <w:sz w:val="18"/>
                <w:szCs w:val="18"/>
              </w:rPr>
              <w:t>improved General Practitioner, Nursing, Allied Health and First Nations health workers knowledge and confidence in caring for older adults.</w:t>
            </w:r>
          </w:p>
        </w:tc>
        <w:tc>
          <w:tcPr>
            <w:tcW w:w="1134" w:type="dxa"/>
          </w:tcPr>
          <w:p w14:paraId="0F1E4CD4" w14:textId="77777777" w:rsidR="00E10A14" w:rsidRPr="00E4652A" w:rsidRDefault="00E10A14" w:rsidP="000F429F">
            <w:pPr>
              <w:spacing w:line="276" w:lineRule="auto"/>
              <w:rPr>
                <w:color w:val="212529"/>
                <w:sz w:val="18"/>
                <w:szCs w:val="18"/>
              </w:rPr>
            </w:pPr>
            <w:r w:rsidRPr="00E4652A">
              <w:rPr>
                <w:color w:val="212529"/>
                <w:sz w:val="18"/>
                <w:szCs w:val="18"/>
              </w:rPr>
              <w:t>Ongoing</w:t>
            </w:r>
          </w:p>
        </w:tc>
        <w:tc>
          <w:tcPr>
            <w:tcW w:w="1559" w:type="dxa"/>
          </w:tcPr>
          <w:p w14:paraId="187629A0" w14:textId="77777777" w:rsidR="00E10A14" w:rsidRPr="00E4652A" w:rsidRDefault="00E10A14" w:rsidP="000F429F">
            <w:pPr>
              <w:spacing w:line="276" w:lineRule="auto"/>
              <w:rPr>
                <w:sz w:val="18"/>
                <w:szCs w:val="18"/>
              </w:rPr>
            </w:pPr>
            <w:r w:rsidRPr="00E4652A">
              <w:rPr>
                <w:sz w:val="18"/>
                <w:szCs w:val="18"/>
              </w:rPr>
              <w:t>Queensland Health – Health Improvement Unit</w:t>
            </w:r>
          </w:p>
        </w:tc>
        <w:tc>
          <w:tcPr>
            <w:tcW w:w="1418" w:type="dxa"/>
          </w:tcPr>
          <w:p w14:paraId="082792FB" w14:textId="77777777" w:rsidR="00E10A14" w:rsidRPr="00E4652A" w:rsidRDefault="00E10A14" w:rsidP="000F429F">
            <w:pPr>
              <w:spacing w:line="276" w:lineRule="auto"/>
              <w:rPr>
                <w:sz w:val="18"/>
                <w:szCs w:val="18"/>
              </w:rPr>
            </w:pPr>
          </w:p>
        </w:tc>
        <w:tc>
          <w:tcPr>
            <w:tcW w:w="1701" w:type="dxa"/>
          </w:tcPr>
          <w:p w14:paraId="713E4EF8" w14:textId="3B8B8DAC" w:rsidR="00E10A14" w:rsidRPr="00E4652A" w:rsidRDefault="00E10A14" w:rsidP="009E75FD">
            <w:pPr>
              <w:rPr>
                <w:sz w:val="18"/>
                <w:szCs w:val="18"/>
              </w:rPr>
            </w:pPr>
            <w:r w:rsidRPr="00E4652A">
              <w:rPr>
                <w:sz w:val="18"/>
                <w:szCs w:val="18"/>
              </w:rPr>
              <w:t xml:space="preserve">First Nations older people in </w:t>
            </w:r>
            <w:proofErr w:type="gramStart"/>
            <w:r w:rsidR="009454F3" w:rsidRPr="00E4652A">
              <w:rPr>
                <w:sz w:val="18"/>
                <w:szCs w:val="18"/>
              </w:rPr>
              <w:t>South East</w:t>
            </w:r>
            <w:proofErr w:type="gramEnd"/>
            <w:r w:rsidR="009454F3" w:rsidRPr="00E4652A">
              <w:rPr>
                <w:sz w:val="18"/>
                <w:szCs w:val="18"/>
              </w:rPr>
              <w:t xml:space="preserve"> Queensland</w:t>
            </w:r>
          </w:p>
        </w:tc>
      </w:tr>
      <w:tr w:rsidR="00E10A14" w:rsidRPr="00E4652A" w14:paraId="7910FED2" w14:textId="77777777" w:rsidTr="009454F3">
        <w:trPr>
          <w:trHeight w:val="983"/>
        </w:trPr>
        <w:tc>
          <w:tcPr>
            <w:tcW w:w="1134" w:type="dxa"/>
            <w:shd w:val="clear" w:color="auto" w:fill="auto"/>
            <w:textDirection w:val="btLr"/>
          </w:tcPr>
          <w:p w14:paraId="6608E915" w14:textId="77777777" w:rsidR="00E10A14" w:rsidRPr="00E4652A" w:rsidRDefault="00E10A14" w:rsidP="000F429F">
            <w:pPr>
              <w:spacing w:after="0" w:line="276" w:lineRule="auto"/>
              <w:jc w:val="center"/>
              <w:rPr>
                <w:sz w:val="18"/>
                <w:szCs w:val="18"/>
              </w:rPr>
            </w:pPr>
            <w:r w:rsidRPr="00E4652A">
              <w:rPr>
                <w:noProof/>
              </w:rPr>
              <w:drawing>
                <wp:anchor distT="0" distB="0" distL="114300" distR="114300" simplePos="0" relativeHeight="251804672" behindDoc="0" locked="0" layoutInCell="1" allowOverlap="1" wp14:anchorId="4E54ED80" wp14:editId="54297657">
                  <wp:simplePos x="0" y="0"/>
                  <wp:positionH relativeFrom="margin">
                    <wp:posOffset>-64911</wp:posOffset>
                  </wp:positionH>
                  <wp:positionV relativeFrom="margin">
                    <wp:posOffset>88689</wp:posOffset>
                  </wp:positionV>
                  <wp:extent cx="718185" cy="744220"/>
                  <wp:effectExtent l="0" t="0" r="571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60801" t="27356" r="34114" b="51289"/>
                          <a:stretch/>
                        </pic:blipFill>
                        <pic:spPr bwMode="auto">
                          <a:xfrm>
                            <a:off x="0" y="0"/>
                            <a:ext cx="718185" cy="744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7EE2C7C1" w14:textId="439D3FA9" w:rsidR="00E10A14" w:rsidRPr="00E4652A" w:rsidRDefault="00E10A14" w:rsidP="000F429F">
            <w:pPr>
              <w:spacing w:line="276" w:lineRule="auto"/>
              <w:rPr>
                <w:sz w:val="18"/>
                <w:szCs w:val="18"/>
              </w:rPr>
            </w:pPr>
            <w:r w:rsidRPr="00E4652A">
              <w:rPr>
                <w:sz w:val="18"/>
                <w:szCs w:val="18"/>
              </w:rPr>
              <w:t>22</w:t>
            </w:r>
          </w:p>
        </w:tc>
        <w:tc>
          <w:tcPr>
            <w:tcW w:w="2126" w:type="dxa"/>
          </w:tcPr>
          <w:p w14:paraId="5D16445A" w14:textId="06706570" w:rsidR="00E10A14" w:rsidRPr="00E4652A" w:rsidRDefault="00E10A14" w:rsidP="000F429F">
            <w:pPr>
              <w:rPr>
                <w:sz w:val="18"/>
                <w:szCs w:val="18"/>
              </w:rPr>
            </w:pPr>
            <w:r w:rsidRPr="00E4652A">
              <w:rPr>
                <w:sz w:val="18"/>
                <w:szCs w:val="18"/>
              </w:rPr>
              <w:t xml:space="preserve">Continue to design age-friendly hospital environments to improve the functioning of older inpatients with cognitive impairments. </w:t>
            </w:r>
          </w:p>
        </w:tc>
        <w:tc>
          <w:tcPr>
            <w:tcW w:w="4961" w:type="dxa"/>
          </w:tcPr>
          <w:p w14:paraId="3A4919AC" w14:textId="77777777" w:rsidR="00E10A14" w:rsidRPr="00E4652A" w:rsidRDefault="00E10A14" w:rsidP="000F429F">
            <w:r w:rsidRPr="00E4652A">
              <w:rPr>
                <w:sz w:val="18"/>
                <w:szCs w:val="18"/>
              </w:rPr>
              <w:t>Improve hospital design to meet the specific needs of the increasing number of people with cognitive impairment, including dementia, delirium, acquired brain injury, and other causes. Superior design can contribute to safe and high-quality care by enabling physical, functional, and social activities to maintain and restore function; preventing delirium and other hospital-acquired harms; reducing frustration and emotional distress; assisting staff workflows; and preserving patient dignity and autonomy.</w:t>
            </w:r>
          </w:p>
        </w:tc>
        <w:tc>
          <w:tcPr>
            <w:tcW w:w="1134" w:type="dxa"/>
          </w:tcPr>
          <w:p w14:paraId="216AA152" w14:textId="77777777" w:rsidR="00E10A14" w:rsidRPr="00E4652A" w:rsidRDefault="00E10A14" w:rsidP="000F429F">
            <w:pPr>
              <w:spacing w:line="276" w:lineRule="auto"/>
              <w:rPr>
                <w:color w:val="212529"/>
                <w:sz w:val="18"/>
                <w:szCs w:val="18"/>
              </w:rPr>
            </w:pPr>
            <w:r w:rsidRPr="00E4652A">
              <w:rPr>
                <w:color w:val="212529"/>
                <w:sz w:val="18"/>
                <w:szCs w:val="18"/>
              </w:rPr>
              <w:t>Ongoing</w:t>
            </w:r>
          </w:p>
        </w:tc>
        <w:tc>
          <w:tcPr>
            <w:tcW w:w="1559" w:type="dxa"/>
          </w:tcPr>
          <w:p w14:paraId="12BB855B" w14:textId="77777777" w:rsidR="00E10A14" w:rsidRPr="00E4652A" w:rsidRDefault="00E10A14" w:rsidP="000F429F">
            <w:pPr>
              <w:spacing w:line="276" w:lineRule="auto"/>
              <w:rPr>
                <w:sz w:val="18"/>
                <w:szCs w:val="18"/>
              </w:rPr>
            </w:pPr>
            <w:r w:rsidRPr="00E4652A">
              <w:rPr>
                <w:sz w:val="18"/>
                <w:szCs w:val="18"/>
              </w:rPr>
              <w:t>Queensland Health – Health Improvement Unit</w:t>
            </w:r>
          </w:p>
        </w:tc>
        <w:tc>
          <w:tcPr>
            <w:tcW w:w="1418" w:type="dxa"/>
          </w:tcPr>
          <w:p w14:paraId="3EF7C13C" w14:textId="77777777" w:rsidR="00E10A14" w:rsidRPr="00E4652A" w:rsidRDefault="00E10A14" w:rsidP="000F429F">
            <w:pPr>
              <w:spacing w:line="276" w:lineRule="auto"/>
              <w:rPr>
                <w:sz w:val="18"/>
                <w:szCs w:val="18"/>
              </w:rPr>
            </w:pPr>
          </w:p>
        </w:tc>
        <w:tc>
          <w:tcPr>
            <w:tcW w:w="1701" w:type="dxa"/>
          </w:tcPr>
          <w:p w14:paraId="41BCF815" w14:textId="77777777" w:rsidR="00E10A14" w:rsidRPr="00E4652A" w:rsidRDefault="00E10A14" w:rsidP="009E75FD">
            <w:pPr>
              <w:rPr>
                <w:sz w:val="18"/>
                <w:szCs w:val="18"/>
              </w:rPr>
            </w:pPr>
            <w:r w:rsidRPr="00E4652A">
              <w:rPr>
                <w:sz w:val="18"/>
                <w:szCs w:val="18"/>
              </w:rPr>
              <w:t>All older people</w:t>
            </w:r>
          </w:p>
        </w:tc>
      </w:tr>
      <w:tr w:rsidR="00E10A14" w:rsidRPr="00E4652A" w14:paraId="310D95B2" w14:textId="77777777" w:rsidTr="009454F3">
        <w:trPr>
          <w:trHeight w:val="1377"/>
        </w:trPr>
        <w:tc>
          <w:tcPr>
            <w:tcW w:w="1134" w:type="dxa"/>
            <w:shd w:val="clear" w:color="auto" w:fill="auto"/>
            <w:textDirection w:val="btLr"/>
          </w:tcPr>
          <w:p w14:paraId="1C0CC41D" w14:textId="77777777" w:rsidR="00E10A14" w:rsidRPr="00E4652A" w:rsidRDefault="00E10A14" w:rsidP="000F429F">
            <w:pPr>
              <w:spacing w:after="0" w:line="276" w:lineRule="auto"/>
              <w:jc w:val="center"/>
              <w:rPr>
                <w:sz w:val="18"/>
                <w:szCs w:val="18"/>
              </w:rPr>
            </w:pPr>
            <w:r w:rsidRPr="00E4652A">
              <w:rPr>
                <w:noProof/>
              </w:rPr>
              <w:drawing>
                <wp:anchor distT="0" distB="0" distL="114300" distR="114300" simplePos="0" relativeHeight="251794432" behindDoc="0" locked="0" layoutInCell="1" allowOverlap="1" wp14:anchorId="409355BF" wp14:editId="0F9C8937">
                  <wp:simplePos x="0" y="0"/>
                  <wp:positionH relativeFrom="margin">
                    <wp:posOffset>-54116</wp:posOffset>
                  </wp:positionH>
                  <wp:positionV relativeFrom="margin">
                    <wp:posOffset>88194</wp:posOffset>
                  </wp:positionV>
                  <wp:extent cx="724535" cy="701675"/>
                  <wp:effectExtent l="0" t="0" r="0" b="317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3238" t="33567" r="71255" b="51630"/>
                          <a:stretch/>
                        </pic:blipFill>
                        <pic:spPr bwMode="auto">
                          <a:xfrm>
                            <a:off x="0" y="0"/>
                            <a:ext cx="724535" cy="701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30CC4FE6" w14:textId="02A008BF" w:rsidR="00E10A14" w:rsidRPr="00E4652A" w:rsidRDefault="00E10A14" w:rsidP="000F429F">
            <w:pPr>
              <w:spacing w:line="276" w:lineRule="auto"/>
              <w:rPr>
                <w:sz w:val="18"/>
                <w:szCs w:val="18"/>
              </w:rPr>
            </w:pPr>
            <w:r w:rsidRPr="00E4652A">
              <w:rPr>
                <w:sz w:val="18"/>
                <w:szCs w:val="18"/>
              </w:rPr>
              <w:t>23</w:t>
            </w:r>
          </w:p>
        </w:tc>
        <w:tc>
          <w:tcPr>
            <w:tcW w:w="2126" w:type="dxa"/>
          </w:tcPr>
          <w:p w14:paraId="2921E959" w14:textId="3FAA082A" w:rsidR="00E10A14" w:rsidRPr="00E4652A" w:rsidRDefault="00E10A14" w:rsidP="000F429F">
            <w:pPr>
              <w:rPr>
                <w:sz w:val="18"/>
                <w:szCs w:val="18"/>
              </w:rPr>
            </w:pPr>
            <w:r w:rsidRPr="00E4652A">
              <w:rPr>
                <w:sz w:val="18"/>
                <w:szCs w:val="18"/>
              </w:rPr>
              <w:t>Continue to deliver age-friendly hospital initiatives to improve the quality and care of older Queenslanders in hospital.</w:t>
            </w:r>
          </w:p>
        </w:tc>
        <w:tc>
          <w:tcPr>
            <w:tcW w:w="4961" w:type="dxa"/>
          </w:tcPr>
          <w:p w14:paraId="1501B70E" w14:textId="77777777" w:rsidR="00E10A14" w:rsidRPr="00E4652A" w:rsidRDefault="00E10A14" w:rsidP="000F429F">
            <w:pPr>
              <w:rPr>
                <w:rFonts w:eastAsia="Arial"/>
                <w:sz w:val="18"/>
                <w:szCs w:val="18"/>
              </w:rPr>
            </w:pPr>
            <w:r w:rsidRPr="00E4652A">
              <w:rPr>
                <w:sz w:val="18"/>
                <w:szCs w:val="18"/>
              </w:rPr>
              <w:t xml:space="preserve">Continue to deliver high quality care to older people in hospitals with the Frail Older Persons Program to improve the safety, </w:t>
            </w:r>
            <w:proofErr w:type="gramStart"/>
            <w:r w:rsidRPr="00E4652A">
              <w:rPr>
                <w:sz w:val="18"/>
                <w:szCs w:val="18"/>
              </w:rPr>
              <w:t>quality</w:t>
            </w:r>
            <w:proofErr w:type="gramEnd"/>
            <w:r w:rsidRPr="00E4652A">
              <w:rPr>
                <w:sz w:val="18"/>
                <w:szCs w:val="18"/>
              </w:rPr>
              <w:t xml:space="preserve"> and care of older Queenslanders.</w:t>
            </w:r>
          </w:p>
        </w:tc>
        <w:tc>
          <w:tcPr>
            <w:tcW w:w="1134" w:type="dxa"/>
          </w:tcPr>
          <w:p w14:paraId="7DD83EA4" w14:textId="77777777" w:rsidR="00E10A14" w:rsidRPr="00E4652A" w:rsidRDefault="00E10A14" w:rsidP="000F429F">
            <w:pPr>
              <w:spacing w:line="276" w:lineRule="auto"/>
              <w:rPr>
                <w:color w:val="212529"/>
                <w:sz w:val="18"/>
                <w:szCs w:val="18"/>
              </w:rPr>
            </w:pPr>
            <w:r w:rsidRPr="00E4652A">
              <w:rPr>
                <w:color w:val="212529"/>
                <w:sz w:val="18"/>
                <w:szCs w:val="18"/>
              </w:rPr>
              <w:t xml:space="preserve">Ongoing </w:t>
            </w:r>
          </w:p>
        </w:tc>
        <w:tc>
          <w:tcPr>
            <w:tcW w:w="1559" w:type="dxa"/>
          </w:tcPr>
          <w:p w14:paraId="6BE8205F" w14:textId="77777777" w:rsidR="00E10A14" w:rsidRPr="00E4652A" w:rsidRDefault="00E10A14" w:rsidP="000F429F">
            <w:pPr>
              <w:spacing w:line="276" w:lineRule="auto"/>
              <w:rPr>
                <w:sz w:val="18"/>
                <w:szCs w:val="18"/>
              </w:rPr>
            </w:pPr>
            <w:r w:rsidRPr="00E4652A">
              <w:rPr>
                <w:sz w:val="18"/>
                <w:szCs w:val="18"/>
              </w:rPr>
              <w:t>Queensland Health</w:t>
            </w:r>
          </w:p>
        </w:tc>
        <w:tc>
          <w:tcPr>
            <w:tcW w:w="1418" w:type="dxa"/>
          </w:tcPr>
          <w:p w14:paraId="432ED406" w14:textId="77777777" w:rsidR="00E10A14" w:rsidRPr="00E4652A" w:rsidRDefault="00E10A14" w:rsidP="000F429F">
            <w:pPr>
              <w:spacing w:line="276" w:lineRule="auto"/>
              <w:rPr>
                <w:sz w:val="18"/>
                <w:szCs w:val="18"/>
              </w:rPr>
            </w:pPr>
          </w:p>
        </w:tc>
        <w:tc>
          <w:tcPr>
            <w:tcW w:w="1701" w:type="dxa"/>
          </w:tcPr>
          <w:p w14:paraId="7688B93A" w14:textId="77777777" w:rsidR="00E10A14" w:rsidRPr="00E4652A" w:rsidRDefault="00E10A14" w:rsidP="009E75FD">
            <w:pPr>
              <w:rPr>
                <w:sz w:val="18"/>
                <w:szCs w:val="18"/>
              </w:rPr>
            </w:pPr>
            <w:r w:rsidRPr="00E4652A">
              <w:rPr>
                <w:sz w:val="18"/>
                <w:szCs w:val="18"/>
              </w:rPr>
              <w:t>All older people</w:t>
            </w:r>
          </w:p>
        </w:tc>
      </w:tr>
      <w:tr w:rsidR="00E10A14" w:rsidRPr="00E4652A" w14:paraId="33967CD7" w14:textId="77777777" w:rsidTr="009454F3">
        <w:trPr>
          <w:trHeight w:val="1269"/>
        </w:trPr>
        <w:tc>
          <w:tcPr>
            <w:tcW w:w="1134" w:type="dxa"/>
            <w:shd w:val="clear" w:color="auto" w:fill="auto"/>
            <w:textDirection w:val="btLr"/>
          </w:tcPr>
          <w:p w14:paraId="71349A50" w14:textId="77777777" w:rsidR="00E10A14" w:rsidRPr="00E4652A" w:rsidRDefault="00E10A14" w:rsidP="000F429F">
            <w:pPr>
              <w:spacing w:line="276" w:lineRule="auto"/>
              <w:rPr>
                <w:sz w:val="18"/>
                <w:szCs w:val="18"/>
              </w:rPr>
            </w:pPr>
            <w:r w:rsidRPr="00E4652A">
              <w:rPr>
                <w:noProof/>
              </w:rPr>
              <w:lastRenderedPageBreak/>
              <w:drawing>
                <wp:anchor distT="0" distB="0" distL="114300" distR="114300" simplePos="0" relativeHeight="251795456" behindDoc="0" locked="0" layoutInCell="1" allowOverlap="1" wp14:anchorId="074E8071" wp14:editId="12277F52">
                  <wp:simplePos x="0" y="0"/>
                  <wp:positionH relativeFrom="margin">
                    <wp:posOffset>-65405</wp:posOffset>
                  </wp:positionH>
                  <wp:positionV relativeFrom="margin">
                    <wp:posOffset>77399</wp:posOffset>
                  </wp:positionV>
                  <wp:extent cx="701040" cy="701040"/>
                  <wp:effectExtent l="0" t="0" r="3810" b="381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24573" t="31348" r="70103" b="53871"/>
                          <a:stretch/>
                        </pic:blipFill>
                        <pic:spPr bwMode="auto">
                          <a:xfrm>
                            <a:off x="0" y="0"/>
                            <a:ext cx="701040"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26" w:type="dxa"/>
          </w:tcPr>
          <w:p w14:paraId="0A10E84D" w14:textId="507C2C67" w:rsidR="00E10A14" w:rsidRPr="00E4652A" w:rsidRDefault="00E10A14" w:rsidP="000F429F">
            <w:pPr>
              <w:spacing w:line="276" w:lineRule="auto"/>
              <w:rPr>
                <w:sz w:val="18"/>
                <w:szCs w:val="18"/>
              </w:rPr>
            </w:pPr>
            <w:r w:rsidRPr="00E4652A">
              <w:rPr>
                <w:rFonts w:eastAsia="Arial"/>
                <w:sz w:val="18"/>
                <w:szCs w:val="18"/>
              </w:rPr>
              <w:t>24</w:t>
            </w:r>
          </w:p>
        </w:tc>
        <w:tc>
          <w:tcPr>
            <w:tcW w:w="2126" w:type="dxa"/>
          </w:tcPr>
          <w:p w14:paraId="45AC818D" w14:textId="77777777" w:rsidR="00E10A14" w:rsidRPr="00E4652A" w:rsidRDefault="00E10A14" w:rsidP="000F429F">
            <w:pPr>
              <w:rPr>
                <w:sz w:val="18"/>
                <w:szCs w:val="18"/>
              </w:rPr>
            </w:pPr>
            <w:r w:rsidRPr="00E4652A">
              <w:rPr>
                <w:sz w:val="18"/>
                <w:szCs w:val="18"/>
              </w:rPr>
              <w:t>Explore different models of care to better support people with dementia across Queensland including building networks to services in rural and remote regions.</w:t>
            </w:r>
          </w:p>
        </w:tc>
        <w:tc>
          <w:tcPr>
            <w:tcW w:w="4961" w:type="dxa"/>
          </w:tcPr>
          <w:p w14:paraId="05F2E52E" w14:textId="77777777" w:rsidR="00E10A14" w:rsidRPr="00E4652A" w:rsidRDefault="00E10A14" w:rsidP="000F429F">
            <w:pPr>
              <w:rPr>
                <w:sz w:val="18"/>
                <w:szCs w:val="18"/>
              </w:rPr>
            </w:pPr>
            <w:r w:rsidRPr="00E4652A">
              <w:rPr>
                <w:sz w:val="18"/>
                <w:szCs w:val="18"/>
              </w:rPr>
              <w:t xml:space="preserve">Explore the establishment and delivery of a networked, Queensland-wide cognitive impairment, dementia, and memory service to provide equitable access to timely dementia diagnosis and ongoing management across Queensland. </w:t>
            </w:r>
          </w:p>
        </w:tc>
        <w:tc>
          <w:tcPr>
            <w:tcW w:w="1134" w:type="dxa"/>
          </w:tcPr>
          <w:p w14:paraId="524EB8DA" w14:textId="77777777" w:rsidR="00E10A14" w:rsidRPr="00E4652A" w:rsidRDefault="00E10A14" w:rsidP="000F429F">
            <w:pPr>
              <w:spacing w:line="276" w:lineRule="auto"/>
              <w:rPr>
                <w:color w:val="212529"/>
                <w:sz w:val="18"/>
                <w:szCs w:val="18"/>
              </w:rPr>
            </w:pPr>
            <w:r w:rsidRPr="00E4652A">
              <w:rPr>
                <w:rFonts w:eastAsia="Arial"/>
                <w:sz w:val="18"/>
                <w:szCs w:val="18"/>
              </w:rPr>
              <w:t>Ongoing</w:t>
            </w:r>
          </w:p>
        </w:tc>
        <w:tc>
          <w:tcPr>
            <w:tcW w:w="1559" w:type="dxa"/>
          </w:tcPr>
          <w:p w14:paraId="3116644E" w14:textId="77777777" w:rsidR="00E10A14" w:rsidRPr="00E4652A" w:rsidRDefault="00E10A14" w:rsidP="000F429F">
            <w:pPr>
              <w:spacing w:line="276" w:lineRule="auto"/>
              <w:rPr>
                <w:sz w:val="18"/>
                <w:szCs w:val="18"/>
              </w:rPr>
            </w:pPr>
            <w:r w:rsidRPr="00E4652A">
              <w:rPr>
                <w:sz w:val="18"/>
                <w:szCs w:val="18"/>
              </w:rPr>
              <w:t>Queensland Health – Health Improvement Unit</w:t>
            </w:r>
          </w:p>
        </w:tc>
        <w:tc>
          <w:tcPr>
            <w:tcW w:w="1418" w:type="dxa"/>
          </w:tcPr>
          <w:p w14:paraId="4312C766" w14:textId="77777777" w:rsidR="00E10A14" w:rsidRPr="00E4652A" w:rsidRDefault="00E10A14" w:rsidP="000F429F">
            <w:pPr>
              <w:spacing w:line="276" w:lineRule="auto"/>
              <w:rPr>
                <w:sz w:val="18"/>
                <w:szCs w:val="18"/>
              </w:rPr>
            </w:pPr>
          </w:p>
        </w:tc>
        <w:tc>
          <w:tcPr>
            <w:tcW w:w="1701" w:type="dxa"/>
          </w:tcPr>
          <w:p w14:paraId="42785D56" w14:textId="77777777" w:rsidR="00E10A14" w:rsidRPr="00E4652A" w:rsidRDefault="00E10A14" w:rsidP="00FD1E13">
            <w:pPr>
              <w:rPr>
                <w:sz w:val="18"/>
                <w:szCs w:val="18"/>
              </w:rPr>
            </w:pPr>
            <w:r w:rsidRPr="00E4652A">
              <w:rPr>
                <w:sz w:val="18"/>
                <w:szCs w:val="18"/>
              </w:rPr>
              <w:t>All older people in rural and remote areas</w:t>
            </w:r>
          </w:p>
        </w:tc>
      </w:tr>
      <w:tr w:rsidR="00E10A14" w:rsidRPr="00E4652A" w14:paraId="3CB63BA6" w14:textId="77777777" w:rsidTr="009454F3">
        <w:trPr>
          <w:trHeight w:val="51"/>
        </w:trPr>
        <w:tc>
          <w:tcPr>
            <w:tcW w:w="1134" w:type="dxa"/>
            <w:shd w:val="clear" w:color="auto" w:fill="auto"/>
            <w:textDirection w:val="btLr"/>
          </w:tcPr>
          <w:p w14:paraId="2F400C43" w14:textId="77777777" w:rsidR="00E10A14" w:rsidRPr="00E4652A" w:rsidRDefault="00E10A14" w:rsidP="000F429F">
            <w:pPr>
              <w:spacing w:line="276" w:lineRule="auto"/>
              <w:ind w:left="113" w:right="113"/>
              <w:jc w:val="center"/>
              <w:rPr>
                <w:rFonts w:eastAsia="Arial"/>
                <w:sz w:val="18"/>
                <w:szCs w:val="18"/>
              </w:rPr>
            </w:pPr>
            <w:r w:rsidRPr="00E4652A">
              <w:rPr>
                <w:noProof/>
              </w:rPr>
              <w:drawing>
                <wp:anchor distT="0" distB="0" distL="114300" distR="114300" simplePos="0" relativeHeight="251796480" behindDoc="0" locked="0" layoutInCell="1" allowOverlap="1" wp14:anchorId="0CCB5E71" wp14:editId="121DEDC2">
                  <wp:simplePos x="0" y="0"/>
                  <wp:positionH relativeFrom="margin">
                    <wp:posOffset>-65122</wp:posOffset>
                  </wp:positionH>
                  <wp:positionV relativeFrom="margin">
                    <wp:posOffset>76835</wp:posOffset>
                  </wp:positionV>
                  <wp:extent cx="713740" cy="722630"/>
                  <wp:effectExtent l="0" t="0" r="0" b="127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9571" t="52077" r="85103" b="32940"/>
                          <a:stretch/>
                        </pic:blipFill>
                        <pic:spPr bwMode="auto">
                          <a:xfrm>
                            <a:off x="0" y="0"/>
                            <a:ext cx="713740" cy="722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47233D1B" w14:textId="46C03AEB" w:rsidR="00E10A14" w:rsidRPr="00E4652A" w:rsidRDefault="00E10A14" w:rsidP="000F429F">
            <w:pPr>
              <w:spacing w:line="276" w:lineRule="auto"/>
              <w:rPr>
                <w:rFonts w:eastAsia="Arial"/>
                <w:sz w:val="18"/>
                <w:szCs w:val="18"/>
              </w:rPr>
            </w:pPr>
            <w:r w:rsidRPr="00E4652A">
              <w:rPr>
                <w:rFonts w:eastAsia="Arial"/>
                <w:sz w:val="18"/>
                <w:szCs w:val="18"/>
              </w:rPr>
              <w:t>25</w:t>
            </w:r>
          </w:p>
        </w:tc>
        <w:tc>
          <w:tcPr>
            <w:tcW w:w="2126" w:type="dxa"/>
          </w:tcPr>
          <w:p w14:paraId="2DEC1BB0" w14:textId="77777777" w:rsidR="00E10A14" w:rsidRPr="00E4652A" w:rsidRDefault="00E10A14" w:rsidP="000F429F">
            <w:pPr>
              <w:rPr>
                <w:sz w:val="18"/>
                <w:szCs w:val="18"/>
              </w:rPr>
            </w:pPr>
            <w:r w:rsidRPr="00E4652A">
              <w:rPr>
                <w:sz w:val="18"/>
                <w:szCs w:val="18"/>
              </w:rPr>
              <w:t xml:space="preserve">Support older women through the Women and Girls’ Health Strategy 2032, designed to deliver a life-course approach and optimise health and wellbeing outcomes. </w:t>
            </w:r>
          </w:p>
        </w:tc>
        <w:tc>
          <w:tcPr>
            <w:tcW w:w="4961" w:type="dxa"/>
          </w:tcPr>
          <w:p w14:paraId="55EEF179" w14:textId="77777777" w:rsidR="00E10A14" w:rsidRPr="00E4652A" w:rsidRDefault="00E10A14" w:rsidP="000F429F">
            <w:pPr>
              <w:rPr>
                <w:sz w:val="18"/>
                <w:szCs w:val="18"/>
              </w:rPr>
            </w:pPr>
            <w:r w:rsidRPr="00E4652A">
              <w:rPr>
                <w:sz w:val="18"/>
                <w:szCs w:val="18"/>
              </w:rPr>
              <w:t xml:space="preserve">Queensland Health led an extensive consultation and engagement process from late 2022 to inform the development of the Strategy. This included targeted consultation sessions with women and girls, engagement with key stakeholders, a commissioned evidence </w:t>
            </w:r>
            <w:proofErr w:type="gramStart"/>
            <w:r w:rsidRPr="00E4652A">
              <w:rPr>
                <w:sz w:val="18"/>
                <w:szCs w:val="18"/>
              </w:rPr>
              <w:t>review</w:t>
            </w:r>
            <w:proofErr w:type="gramEnd"/>
            <w:r w:rsidRPr="00E4652A">
              <w:rPr>
                <w:sz w:val="18"/>
                <w:szCs w:val="18"/>
              </w:rPr>
              <w:t>, online surveys, and more.</w:t>
            </w:r>
          </w:p>
          <w:p w14:paraId="4AB2942F" w14:textId="77777777" w:rsidR="00E10A14" w:rsidRPr="00E4652A" w:rsidRDefault="00E10A14" w:rsidP="000F429F">
            <w:pPr>
              <w:rPr>
                <w:rFonts w:cstheme="minorHAnsi"/>
                <w:sz w:val="18"/>
                <w:szCs w:val="18"/>
              </w:rPr>
            </w:pPr>
          </w:p>
        </w:tc>
        <w:tc>
          <w:tcPr>
            <w:tcW w:w="1134" w:type="dxa"/>
          </w:tcPr>
          <w:p w14:paraId="3FEBB820" w14:textId="77777777" w:rsidR="00E10A14" w:rsidRPr="00E4652A" w:rsidRDefault="00E10A14" w:rsidP="000F429F">
            <w:pPr>
              <w:spacing w:line="276" w:lineRule="auto"/>
              <w:rPr>
                <w:rFonts w:eastAsia="Arial"/>
                <w:sz w:val="18"/>
                <w:szCs w:val="18"/>
              </w:rPr>
            </w:pPr>
            <w:r w:rsidRPr="00E4652A">
              <w:rPr>
                <w:rFonts w:eastAsia="Arial"/>
                <w:sz w:val="18"/>
                <w:szCs w:val="18"/>
              </w:rPr>
              <w:t>2024-2028</w:t>
            </w:r>
          </w:p>
        </w:tc>
        <w:tc>
          <w:tcPr>
            <w:tcW w:w="1559" w:type="dxa"/>
          </w:tcPr>
          <w:p w14:paraId="5103706D" w14:textId="2476C4D5" w:rsidR="00E10A14" w:rsidRPr="00E4652A" w:rsidRDefault="00E10A14" w:rsidP="000F429F">
            <w:pPr>
              <w:spacing w:line="276" w:lineRule="auto"/>
              <w:rPr>
                <w:sz w:val="18"/>
                <w:szCs w:val="18"/>
              </w:rPr>
            </w:pPr>
            <w:r w:rsidRPr="00E4652A">
              <w:rPr>
                <w:sz w:val="18"/>
                <w:szCs w:val="18"/>
              </w:rPr>
              <w:t xml:space="preserve">Queensland Health </w:t>
            </w:r>
          </w:p>
        </w:tc>
        <w:tc>
          <w:tcPr>
            <w:tcW w:w="1418" w:type="dxa"/>
          </w:tcPr>
          <w:p w14:paraId="0BFCE669" w14:textId="77777777" w:rsidR="00E10A14" w:rsidRPr="00E4652A" w:rsidRDefault="00E10A14" w:rsidP="000F429F">
            <w:pPr>
              <w:spacing w:line="276" w:lineRule="auto"/>
              <w:rPr>
                <w:sz w:val="18"/>
                <w:szCs w:val="18"/>
              </w:rPr>
            </w:pPr>
          </w:p>
        </w:tc>
        <w:tc>
          <w:tcPr>
            <w:tcW w:w="1701" w:type="dxa"/>
          </w:tcPr>
          <w:p w14:paraId="001FF156" w14:textId="77777777" w:rsidR="00E10A14" w:rsidRPr="00E4652A" w:rsidRDefault="00E10A14" w:rsidP="00FD1E13">
            <w:pPr>
              <w:rPr>
                <w:sz w:val="18"/>
                <w:szCs w:val="18"/>
              </w:rPr>
            </w:pPr>
            <w:r w:rsidRPr="00E4652A">
              <w:rPr>
                <w:sz w:val="18"/>
                <w:szCs w:val="18"/>
              </w:rPr>
              <w:t xml:space="preserve">Older women </w:t>
            </w:r>
          </w:p>
        </w:tc>
      </w:tr>
      <w:tr w:rsidR="00E10A14" w:rsidRPr="00E4652A" w14:paraId="37721159" w14:textId="77777777" w:rsidTr="009454F3">
        <w:trPr>
          <w:trHeight w:val="1217"/>
        </w:trPr>
        <w:tc>
          <w:tcPr>
            <w:tcW w:w="1134" w:type="dxa"/>
            <w:tcBorders>
              <w:bottom w:val="single" w:sz="4" w:space="0" w:color="auto"/>
            </w:tcBorders>
            <w:shd w:val="clear" w:color="auto" w:fill="auto"/>
            <w:textDirection w:val="btLr"/>
          </w:tcPr>
          <w:p w14:paraId="361B14D7" w14:textId="77777777" w:rsidR="00E10A14" w:rsidRPr="00E4652A" w:rsidRDefault="00E10A14" w:rsidP="00E10A14">
            <w:pPr>
              <w:spacing w:line="276" w:lineRule="auto"/>
              <w:ind w:left="113" w:right="113"/>
              <w:rPr>
                <w:rFonts w:eastAsia="Arial"/>
                <w:sz w:val="18"/>
                <w:szCs w:val="18"/>
              </w:rPr>
            </w:pPr>
            <w:r w:rsidRPr="00E4652A">
              <w:rPr>
                <w:noProof/>
              </w:rPr>
              <w:drawing>
                <wp:anchor distT="0" distB="0" distL="114300" distR="114300" simplePos="0" relativeHeight="251806720" behindDoc="0" locked="0" layoutInCell="1" allowOverlap="1" wp14:anchorId="2DAA6D37" wp14:editId="68D598A7">
                  <wp:simplePos x="0" y="0"/>
                  <wp:positionH relativeFrom="margin">
                    <wp:posOffset>-65405</wp:posOffset>
                  </wp:positionH>
                  <wp:positionV relativeFrom="margin">
                    <wp:posOffset>51435</wp:posOffset>
                  </wp:positionV>
                  <wp:extent cx="733425" cy="709295"/>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3238" t="33567" r="71255" b="51630"/>
                          <a:stretch/>
                        </pic:blipFill>
                        <pic:spPr bwMode="auto">
                          <a:xfrm>
                            <a:off x="0" y="0"/>
                            <a:ext cx="733425" cy="709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Borders>
              <w:bottom w:val="single" w:sz="4" w:space="0" w:color="auto"/>
            </w:tcBorders>
          </w:tcPr>
          <w:p w14:paraId="47FB4529" w14:textId="57A12F7F" w:rsidR="00E10A14" w:rsidRPr="00E4652A" w:rsidDel="00165C4C" w:rsidRDefault="00E10A14" w:rsidP="000F429F">
            <w:pPr>
              <w:spacing w:line="276" w:lineRule="auto"/>
              <w:rPr>
                <w:rFonts w:eastAsia="Arial"/>
                <w:sz w:val="18"/>
                <w:szCs w:val="18"/>
              </w:rPr>
            </w:pPr>
            <w:r w:rsidRPr="00E4652A">
              <w:rPr>
                <w:rFonts w:eastAsia="Arial"/>
                <w:sz w:val="18"/>
                <w:szCs w:val="18"/>
              </w:rPr>
              <w:t>26</w:t>
            </w:r>
          </w:p>
        </w:tc>
        <w:tc>
          <w:tcPr>
            <w:tcW w:w="2126" w:type="dxa"/>
            <w:tcBorders>
              <w:bottom w:val="single" w:sz="4" w:space="0" w:color="auto"/>
            </w:tcBorders>
          </w:tcPr>
          <w:p w14:paraId="0D99138F" w14:textId="77777777" w:rsidR="00E10A14" w:rsidRPr="00E4652A" w:rsidRDefault="00E10A14" w:rsidP="000F429F">
            <w:pPr>
              <w:rPr>
                <w:rFonts w:eastAsia="Arial"/>
                <w:sz w:val="18"/>
                <w:szCs w:val="18"/>
              </w:rPr>
            </w:pPr>
            <w:r w:rsidRPr="00E4652A">
              <w:rPr>
                <w:sz w:val="18"/>
                <w:szCs w:val="18"/>
              </w:rPr>
              <w:t>Improve health as we age through actions in Healthy Ageing: A strategy for older Queenslanders</w:t>
            </w:r>
            <w:r w:rsidRPr="00E4652A">
              <w:rPr>
                <w:rFonts w:cstheme="minorHAnsi"/>
                <w:color w:val="000000"/>
                <w:sz w:val="18"/>
                <w:szCs w:val="18"/>
              </w:rPr>
              <w:t>.</w:t>
            </w:r>
          </w:p>
        </w:tc>
        <w:tc>
          <w:tcPr>
            <w:tcW w:w="4961" w:type="dxa"/>
            <w:tcBorders>
              <w:bottom w:val="single" w:sz="4" w:space="0" w:color="auto"/>
            </w:tcBorders>
          </w:tcPr>
          <w:p w14:paraId="44900A60" w14:textId="77777777" w:rsidR="00E10A14" w:rsidRPr="00E4652A" w:rsidRDefault="00E10A14" w:rsidP="000F429F">
            <w:pPr>
              <w:rPr>
                <w:rFonts w:eastAsia="Arial"/>
                <w:sz w:val="18"/>
                <w:szCs w:val="18"/>
              </w:rPr>
            </w:pPr>
            <w:r w:rsidRPr="00E4652A">
              <w:rPr>
                <w:sz w:val="18"/>
                <w:szCs w:val="18"/>
              </w:rPr>
              <w:t>Continue to improve support services, increasing residents’ choices about where they receive care and improving the safety and quality of care provided.</w:t>
            </w:r>
          </w:p>
        </w:tc>
        <w:tc>
          <w:tcPr>
            <w:tcW w:w="1134" w:type="dxa"/>
            <w:tcBorders>
              <w:bottom w:val="single" w:sz="4" w:space="0" w:color="auto"/>
            </w:tcBorders>
          </w:tcPr>
          <w:p w14:paraId="64EACBE8" w14:textId="77777777" w:rsidR="00E10A14" w:rsidRPr="00E4652A" w:rsidRDefault="00E10A14" w:rsidP="000F429F">
            <w:pPr>
              <w:spacing w:line="276" w:lineRule="auto"/>
              <w:rPr>
                <w:rFonts w:eastAsia="Arial"/>
                <w:sz w:val="18"/>
                <w:szCs w:val="18"/>
              </w:rPr>
            </w:pPr>
            <w:r w:rsidRPr="00E4652A">
              <w:rPr>
                <w:rFonts w:eastAsia="Arial"/>
                <w:sz w:val="18"/>
                <w:szCs w:val="18"/>
              </w:rPr>
              <w:t>Ongoing</w:t>
            </w:r>
          </w:p>
        </w:tc>
        <w:tc>
          <w:tcPr>
            <w:tcW w:w="1559" w:type="dxa"/>
            <w:tcBorders>
              <w:bottom w:val="single" w:sz="4" w:space="0" w:color="auto"/>
            </w:tcBorders>
          </w:tcPr>
          <w:p w14:paraId="1E9D649E" w14:textId="77777777" w:rsidR="00E10A14" w:rsidRPr="00E4652A" w:rsidRDefault="00E10A14" w:rsidP="000F429F">
            <w:pPr>
              <w:spacing w:line="276" w:lineRule="auto"/>
              <w:rPr>
                <w:sz w:val="18"/>
                <w:szCs w:val="18"/>
              </w:rPr>
            </w:pPr>
            <w:r w:rsidRPr="00E4652A">
              <w:rPr>
                <w:sz w:val="18"/>
                <w:szCs w:val="18"/>
              </w:rPr>
              <w:t>Queensland Health</w:t>
            </w:r>
          </w:p>
        </w:tc>
        <w:tc>
          <w:tcPr>
            <w:tcW w:w="1418" w:type="dxa"/>
            <w:tcBorders>
              <w:bottom w:val="single" w:sz="4" w:space="0" w:color="auto"/>
            </w:tcBorders>
          </w:tcPr>
          <w:p w14:paraId="1729B301" w14:textId="77777777" w:rsidR="00E10A14" w:rsidRPr="00E4652A" w:rsidRDefault="00E10A14" w:rsidP="000F429F">
            <w:pPr>
              <w:spacing w:line="276" w:lineRule="auto"/>
              <w:rPr>
                <w:sz w:val="18"/>
                <w:szCs w:val="18"/>
              </w:rPr>
            </w:pPr>
          </w:p>
        </w:tc>
        <w:tc>
          <w:tcPr>
            <w:tcW w:w="1701" w:type="dxa"/>
            <w:tcBorders>
              <w:bottom w:val="single" w:sz="4" w:space="0" w:color="auto"/>
            </w:tcBorders>
          </w:tcPr>
          <w:p w14:paraId="35C4EA48" w14:textId="77777777" w:rsidR="00E10A14" w:rsidRPr="00E4652A" w:rsidRDefault="00E10A14" w:rsidP="00FD1E13">
            <w:pPr>
              <w:rPr>
                <w:sz w:val="18"/>
                <w:szCs w:val="18"/>
              </w:rPr>
            </w:pPr>
            <w:r w:rsidRPr="00E4652A">
              <w:rPr>
                <w:sz w:val="18"/>
                <w:szCs w:val="18"/>
              </w:rPr>
              <w:t>All older people</w:t>
            </w:r>
          </w:p>
          <w:p w14:paraId="5E5C997B" w14:textId="77777777" w:rsidR="00E10A14" w:rsidRPr="00E4652A" w:rsidRDefault="00E10A14" w:rsidP="00FD1E13">
            <w:pPr>
              <w:rPr>
                <w:sz w:val="18"/>
                <w:szCs w:val="18"/>
              </w:rPr>
            </w:pPr>
          </w:p>
        </w:tc>
      </w:tr>
      <w:tr w:rsidR="00E10A14" w:rsidRPr="00E4652A" w14:paraId="44BC1818" w14:textId="77777777" w:rsidTr="009454F3">
        <w:trPr>
          <w:trHeight w:val="1545"/>
        </w:trPr>
        <w:tc>
          <w:tcPr>
            <w:tcW w:w="1134" w:type="dxa"/>
            <w:tcBorders>
              <w:top w:val="single" w:sz="4" w:space="0" w:color="auto"/>
              <w:bottom w:val="single" w:sz="4" w:space="0" w:color="auto"/>
            </w:tcBorders>
            <w:shd w:val="clear" w:color="auto" w:fill="auto"/>
            <w:textDirection w:val="btLr"/>
          </w:tcPr>
          <w:p w14:paraId="2E105FB8" w14:textId="77777777" w:rsidR="00E10A14" w:rsidRPr="00E4652A" w:rsidRDefault="00E10A14" w:rsidP="000F429F">
            <w:pPr>
              <w:spacing w:line="276" w:lineRule="auto"/>
              <w:ind w:left="113" w:right="113"/>
              <w:jc w:val="center"/>
              <w:rPr>
                <w:rFonts w:eastAsia="Arial"/>
                <w:sz w:val="18"/>
                <w:szCs w:val="18"/>
              </w:rPr>
            </w:pPr>
            <w:r w:rsidRPr="00E4652A">
              <w:rPr>
                <w:noProof/>
              </w:rPr>
              <w:drawing>
                <wp:anchor distT="0" distB="0" distL="114300" distR="114300" simplePos="0" relativeHeight="251807744" behindDoc="0" locked="0" layoutInCell="1" allowOverlap="1" wp14:anchorId="1223CA00" wp14:editId="59301A56">
                  <wp:simplePos x="0" y="0"/>
                  <wp:positionH relativeFrom="margin">
                    <wp:posOffset>-65405</wp:posOffset>
                  </wp:positionH>
                  <wp:positionV relativeFrom="margin">
                    <wp:posOffset>74118</wp:posOffset>
                  </wp:positionV>
                  <wp:extent cx="733425" cy="758825"/>
                  <wp:effectExtent l="0" t="0" r="9525" b="317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13913" t="15493" r="81902" b="66916"/>
                          <a:stretch/>
                        </pic:blipFill>
                        <pic:spPr bwMode="auto">
                          <a:xfrm>
                            <a:off x="0" y="0"/>
                            <a:ext cx="733425" cy="758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Borders>
              <w:top w:val="single" w:sz="4" w:space="0" w:color="auto"/>
              <w:bottom w:val="single" w:sz="4" w:space="0" w:color="auto"/>
            </w:tcBorders>
          </w:tcPr>
          <w:p w14:paraId="4534EE42" w14:textId="5DA80B14" w:rsidR="00E10A14" w:rsidRPr="00E4652A" w:rsidRDefault="00E10A14" w:rsidP="000F429F">
            <w:pPr>
              <w:spacing w:line="276" w:lineRule="auto"/>
              <w:rPr>
                <w:rFonts w:eastAsia="Arial"/>
                <w:sz w:val="18"/>
                <w:szCs w:val="18"/>
              </w:rPr>
            </w:pPr>
            <w:r w:rsidRPr="00E4652A">
              <w:rPr>
                <w:sz w:val="18"/>
                <w:szCs w:val="18"/>
              </w:rPr>
              <w:t>27</w:t>
            </w:r>
          </w:p>
        </w:tc>
        <w:tc>
          <w:tcPr>
            <w:tcW w:w="2126" w:type="dxa"/>
            <w:tcBorders>
              <w:top w:val="single" w:sz="4" w:space="0" w:color="auto"/>
              <w:bottom w:val="single" w:sz="4" w:space="0" w:color="auto"/>
            </w:tcBorders>
            <w:shd w:val="clear" w:color="auto" w:fill="auto"/>
          </w:tcPr>
          <w:p w14:paraId="1AA540B5" w14:textId="77777777" w:rsidR="00E10A14" w:rsidRPr="00E4652A" w:rsidRDefault="00E10A14" w:rsidP="000F429F">
            <w:pPr>
              <w:rPr>
                <w:sz w:val="18"/>
                <w:szCs w:val="18"/>
              </w:rPr>
            </w:pPr>
            <w:r w:rsidRPr="00E4652A">
              <w:rPr>
                <w:sz w:val="18"/>
                <w:szCs w:val="18"/>
              </w:rPr>
              <w:t>Deliver the Rapid Response Long stay program to support patients including seniors to access a supported and sustainable discharge.</w:t>
            </w:r>
          </w:p>
        </w:tc>
        <w:tc>
          <w:tcPr>
            <w:tcW w:w="4961" w:type="dxa"/>
            <w:tcBorders>
              <w:top w:val="single" w:sz="4" w:space="0" w:color="auto"/>
              <w:bottom w:val="single" w:sz="4" w:space="0" w:color="auto"/>
            </w:tcBorders>
            <w:shd w:val="clear" w:color="auto" w:fill="auto"/>
          </w:tcPr>
          <w:p w14:paraId="50B0145A" w14:textId="77777777" w:rsidR="00E10A14" w:rsidRPr="00E4652A" w:rsidRDefault="00E10A14" w:rsidP="000F429F">
            <w:pPr>
              <w:rPr>
                <w:sz w:val="18"/>
                <w:szCs w:val="18"/>
              </w:rPr>
            </w:pPr>
            <w:r w:rsidRPr="00E4652A">
              <w:rPr>
                <w:sz w:val="18"/>
                <w:szCs w:val="18"/>
              </w:rPr>
              <w:t xml:space="preserve">Deliver the Long-Stay Rapid Response (LSRR) program which provides a pathway to support patients (including older patients) that do not need care delivered in hospital to access a timely discharge, whilst they wait for an adequate response through mainstream services such as </w:t>
            </w:r>
            <w:proofErr w:type="spellStart"/>
            <w:r w:rsidRPr="00E4652A">
              <w:rPr>
                <w:sz w:val="18"/>
                <w:szCs w:val="18"/>
              </w:rPr>
              <w:t>MyAgedCare</w:t>
            </w:r>
            <w:proofErr w:type="spellEnd"/>
            <w:r w:rsidRPr="00E4652A">
              <w:rPr>
                <w:sz w:val="18"/>
                <w:szCs w:val="18"/>
              </w:rPr>
              <w:t xml:space="preserve"> or other Commonwealth Aged Care programs. </w:t>
            </w:r>
          </w:p>
        </w:tc>
        <w:tc>
          <w:tcPr>
            <w:tcW w:w="1134" w:type="dxa"/>
            <w:tcBorders>
              <w:top w:val="single" w:sz="4" w:space="0" w:color="auto"/>
              <w:bottom w:val="single" w:sz="4" w:space="0" w:color="auto"/>
            </w:tcBorders>
          </w:tcPr>
          <w:p w14:paraId="0E09AE2B" w14:textId="77777777" w:rsidR="00E10A14" w:rsidRPr="00E4652A" w:rsidRDefault="00E10A14" w:rsidP="000F429F">
            <w:pPr>
              <w:spacing w:line="276" w:lineRule="auto"/>
              <w:rPr>
                <w:rFonts w:eastAsia="Arial"/>
                <w:sz w:val="18"/>
                <w:szCs w:val="18"/>
              </w:rPr>
            </w:pPr>
            <w:r w:rsidRPr="00E4652A">
              <w:rPr>
                <w:color w:val="212529"/>
                <w:sz w:val="18"/>
                <w:szCs w:val="18"/>
              </w:rPr>
              <w:t>Ongoing</w:t>
            </w:r>
          </w:p>
        </w:tc>
        <w:tc>
          <w:tcPr>
            <w:tcW w:w="1559" w:type="dxa"/>
            <w:tcBorders>
              <w:top w:val="single" w:sz="4" w:space="0" w:color="auto"/>
              <w:bottom w:val="single" w:sz="4" w:space="0" w:color="auto"/>
            </w:tcBorders>
          </w:tcPr>
          <w:p w14:paraId="246B698F" w14:textId="77777777" w:rsidR="00E10A14" w:rsidRPr="00E4652A" w:rsidRDefault="00E10A14" w:rsidP="000F429F">
            <w:pPr>
              <w:spacing w:line="276" w:lineRule="auto"/>
              <w:rPr>
                <w:sz w:val="18"/>
                <w:szCs w:val="18"/>
              </w:rPr>
            </w:pPr>
            <w:r w:rsidRPr="00E4652A">
              <w:rPr>
                <w:sz w:val="18"/>
                <w:szCs w:val="18"/>
              </w:rPr>
              <w:t>Queensland Health</w:t>
            </w:r>
          </w:p>
        </w:tc>
        <w:tc>
          <w:tcPr>
            <w:tcW w:w="1418" w:type="dxa"/>
            <w:tcBorders>
              <w:top w:val="single" w:sz="4" w:space="0" w:color="auto"/>
              <w:bottom w:val="single" w:sz="4" w:space="0" w:color="auto"/>
            </w:tcBorders>
          </w:tcPr>
          <w:p w14:paraId="47BD66CB" w14:textId="77777777" w:rsidR="00E10A14" w:rsidRPr="00E4652A" w:rsidRDefault="00E10A14" w:rsidP="000F429F">
            <w:pPr>
              <w:spacing w:line="276" w:lineRule="auto"/>
              <w:rPr>
                <w:sz w:val="18"/>
                <w:szCs w:val="18"/>
              </w:rPr>
            </w:pPr>
          </w:p>
        </w:tc>
        <w:tc>
          <w:tcPr>
            <w:tcW w:w="1701" w:type="dxa"/>
            <w:tcBorders>
              <w:top w:val="single" w:sz="4" w:space="0" w:color="auto"/>
              <w:bottom w:val="single" w:sz="4" w:space="0" w:color="auto"/>
            </w:tcBorders>
          </w:tcPr>
          <w:p w14:paraId="481D5D67" w14:textId="77777777" w:rsidR="00E10A14" w:rsidRPr="00E4652A" w:rsidRDefault="00E10A14" w:rsidP="00FD1E13">
            <w:pPr>
              <w:rPr>
                <w:sz w:val="18"/>
                <w:szCs w:val="18"/>
              </w:rPr>
            </w:pPr>
            <w:r w:rsidRPr="00E4652A">
              <w:rPr>
                <w:sz w:val="18"/>
                <w:szCs w:val="18"/>
              </w:rPr>
              <w:t>All older people</w:t>
            </w:r>
          </w:p>
          <w:p w14:paraId="29950239" w14:textId="77777777" w:rsidR="00E10A14" w:rsidRPr="00E4652A" w:rsidRDefault="00E10A14" w:rsidP="00FD1E13">
            <w:pPr>
              <w:rPr>
                <w:sz w:val="18"/>
                <w:szCs w:val="18"/>
              </w:rPr>
            </w:pPr>
          </w:p>
        </w:tc>
      </w:tr>
      <w:tr w:rsidR="00E10A14" w:rsidRPr="00E4652A" w14:paraId="76FA25F0" w14:textId="77777777" w:rsidTr="009454F3">
        <w:trPr>
          <w:trHeight w:val="1545"/>
        </w:trPr>
        <w:tc>
          <w:tcPr>
            <w:tcW w:w="1134" w:type="dxa"/>
            <w:tcBorders>
              <w:top w:val="single" w:sz="4" w:space="0" w:color="auto"/>
              <w:bottom w:val="single" w:sz="4" w:space="0" w:color="auto"/>
            </w:tcBorders>
            <w:shd w:val="clear" w:color="auto" w:fill="auto"/>
            <w:textDirection w:val="btLr"/>
          </w:tcPr>
          <w:p w14:paraId="7EF51B7E" w14:textId="77777777" w:rsidR="00E10A14" w:rsidRPr="00E4652A" w:rsidRDefault="00E10A14" w:rsidP="000F429F">
            <w:pPr>
              <w:spacing w:line="276" w:lineRule="auto"/>
              <w:ind w:left="113" w:right="113"/>
              <w:jc w:val="center"/>
              <w:rPr>
                <w:rFonts w:eastAsia="Arial"/>
                <w:sz w:val="18"/>
                <w:szCs w:val="18"/>
              </w:rPr>
            </w:pPr>
            <w:r w:rsidRPr="00E4652A">
              <w:rPr>
                <w:noProof/>
              </w:rPr>
              <w:drawing>
                <wp:anchor distT="0" distB="0" distL="114300" distR="114300" simplePos="0" relativeHeight="251809792" behindDoc="0" locked="0" layoutInCell="1" allowOverlap="1" wp14:anchorId="3355A64D" wp14:editId="62FCC898">
                  <wp:simplePos x="0" y="0"/>
                  <wp:positionH relativeFrom="margin">
                    <wp:posOffset>-65405</wp:posOffset>
                  </wp:positionH>
                  <wp:positionV relativeFrom="margin">
                    <wp:posOffset>95073</wp:posOffset>
                  </wp:positionV>
                  <wp:extent cx="718185" cy="712470"/>
                  <wp:effectExtent l="0" t="0" r="571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24331" t="43455" r="71437" b="39519"/>
                          <a:stretch/>
                        </pic:blipFill>
                        <pic:spPr bwMode="auto">
                          <a:xfrm>
                            <a:off x="0" y="0"/>
                            <a:ext cx="718185" cy="712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Borders>
              <w:top w:val="single" w:sz="4" w:space="0" w:color="auto"/>
            </w:tcBorders>
          </w:tcPr>
          <w:p w14:paraId="1C2CBB9E" w14:textId="12BDE658" w:rsidR="00E10A14" w:rsidRPr="00E4652A" w:rsidRDefault="00E10A14" w:rsidP="000F429F">
            <w:pPr>
              <w:spacing w:line="276" w:lineRule="auto"/>
              <w:rPr>
                <w:rFonts w:eastAsia="Arial"/>
                <w:sz w:val="18"/>
                <w:szCs w:val="18"/>
              </w:rPr>
            </w:pPr>
            <w:r w:rsidRPr="00E4652A">
              <w:rPr>
                <w:rFonts w:eastAsia="Arial"/>
                <w:sz w:val="18"/>
                <w:szCs w:val="18"/>
              </w:rPr>
              <w:t>28</w:t>
            </w:r>
          </w:p>
        </w:tc>
        <w:tc>
          <w:tcPr>
            <w:tcW w:w="2126" w:type="dxa"/>
            <w:tcBorders>
              <w:top w:val="single" w:sz="4" w:space="0" w:color="auto"/>
            </w:tcBorders>
            <w:shd w:val="clear" w:color="auto" w:fill="auto"/>
          </w:tcPr>
          <w:p w14:paraId="7B266633" w14:textId="77777777" w:rsidR="00E10A14" w:rsidRPr="00E4652A" w:rsidRDefault="00E10A14" w:rsidP="000F429F">
            <w:pPr>
              <w:rPr>
                <w:rFonts w:cstheme="minorHAnsi"/>
                <w:color w:val="000000"/>
                <w:sz w:val="18"/>
                <w:szCs w:val="18"/>
              </w:rPr>
            </w:pPr>
            <w:r w:rsidRPr="00E4652A">
              <w:rPr>
                <w:sz w:val="18"/>
                <w:szCs w:val="18"/>
              </w:rPr>
              <w:t>Ensure the welfare of vulnerable patients, including seniors, by facilitating hearings for patients requiring a substitute decision maker to facilitate discharge from hospital.</w:t>
            </w:r>
          </w:p>
        </w:tc>
        <w:tc>
          <w:tcPr>
            <w:tcW w:w="4961" w:type="dxa"/>
            <w:tcBorders>
              <w:top w:val="single" w:sz="4" w:space="0" w:color="auto"/>
            </w:tcBorders>
            <w:shd w:val="clear" w:color="auto" w:fill="auto"/>
          </w:tcPr>
          <w:p w14:paraId="0B2BAF83" w14:textId="77777777" w:rsidR="00E10A14" w:rsidRPr="00E4652A" w:rsidRDefault="00E10A14" w:rsidP="000F429F">
            <w:pPr>
              <w:rPr>
                <w:rFonts w:cstheme="minorHAnsi"/>
                <w:sz w:val="18"/>
                <w:szCs w:val="18"/>
              </w:rPr>
            </w:pPr>
            <w:r w:rsidRPr="00E4652A">
              <w:rPr>
                <w:sz w:val="18"/>
                <w:szCs w:val="18"/>
              </w:rPr>
              <w:t>Queensland Health continues to collaborate with the Queensland Civil and Administrative Tribunal (QCAT) to facilitate hearings for patients within public hospitals who have been identified to have impaired capacity and require consideration from QCAT to determine the need of the appointment of a guardian and/or administrator. The program aims to ensure the welfare of vulnerable patients is respected, their needs are met, and their general health care interests are protected.</w:t>
            </w:r>
          </w:p>
        </w:tc>
        <w:tc>
          <w:tcPr>
            <w:tcW w:w="1134" w:type="dxa"/>
            <w:tcBorders>
              <w:top w:val="single" w:sz="4" w:space="0" w:color="auto"/>
            </w:tcBorders>
          </w:tcPr>
          <w:p w14:paraId="25F8E72B" w14:textId="77777777" w:rsidR="00E10A14" w:rsidRPr="00E4652A" w:rsidRDefault="00E10A14" w:rsidP="000F429F">
            <w:pPr>
              <w:spacing w:line="276" w:lineRule="auto"/>
              <w:rPr>
                <w:rFonts w:eastAsia="Arial"/>
                <w:sz w:val="18"/>
                <w:szCs w:val="18"/>
              </w:rPr>
            </w:pPr>
            <w:r w:rsidRPr="00E4652A">
              <w:rPr>
                <w:rFonts w:eastAsia="Arial"/>
                <w:sz w:val="18"/>
                <w:szCs w:val="18"/>
              </w:rPr>
              <w:t>Ongoing</w:t>
            </w:r>
          </w:p>
        </w:tc>
        <w:tc>
          <w:tcPr>
            <w:tcW w:w="1559" w:type="dxa"/>
            <w:tcBorders>
              <w:top w:val="single" w:sz="4" w:space="0" w:color="auto"/>
            </w:tcBorders>
          </w:tcPr>
          <w:p w14:paraId="58C92766" w14:textId="77777777" w:rsidR="00E10A14" w:rsidRPr="00E4652A" w:rsidRDefault="00E10A14" w:rsidP="000F429F">
            <w:pPr>
              <w:spacing w:line="276" w:lineRule="auto"/>
              <w:rPr>
                <w:sz w:val="18"/>
                <w:szCs w:val="18"/>
              </w:rPr>
            </w:pPr>
            <w:r w:rsidRPr="00E4652A">
              <w:rPr>
                <w:sz w:val="18"/>
                <w:szCs w:val="18"/>
              </w:rPr>
              <w:t>Queensland Health</w:t>
            </w:r>
          </w:p>
        </w:tc>
        <w:tc>
          <w:tcPr>
            <w:tcW w:w="1418" w:type="dxa"/>
            <w:tcBorders>
              <w:top w:val="single" w:sz="4" w:space="0" w:color="auto"/>
            </w:tcBorders>
          </w:tcPr>
          <w:p w14:paraId="37F95889" w14:textId="77777777" w:rsidR="00E10A14" w:rsidRPr="00E4652A" w:rsidRDefault="00E10A14" w:rsidP="000F429F">
            <w:pPr>
              <w:spacing w:line="276" w:lineRule="auto"/>
              <w:rPr>
                <w:b/>
                <w:bCs/>
                <w:sz w:val="18"/>
                <w:szCs w:val="18"/>
              </w:rPr>
            </w:pPr>
            <w:r w:rsidRPr="00E4652A">
              <w:rPr>
                <w:sz w:val="18"/>
                <w:szCs w:val="18"/>
              </w:rPr>
              <w:t xml:space="preserve">Queensland Civil and Administrative Tribunal </w:t>
            </w:r>
          </w:p>
        </w:tc>
        <w:tc>
          <w:tcPr>
            <w:tcW w:w="1701" w:type="dxa"/>
            <w:tcBorders>
              <w:top w:val="single" w:sz="4" w:space="0" w:color="auto"/>
            </w:tcBorders>
          </w:tcPr>
          <w:p w14:paraId="73C6497F" w14:textId="77777777" w:rsidR="00E10A14" w:rsidRPr="00E4652A" w:rsidRDefault="00E10A14" w:rsidP="00FD1E13">
            <w:pPr>
              <w:rPr>
                <w:sz w:val="18"/>
                <w:szCs w:val="18"/>
              </w:rPr>
            </w:pPr>
            <w:r w:rsidRPr="00E4652A">
              <w:rPr>
                <w:sz w:val="18"/>
                <w:szCs w:val="18"/>
              </w:rPr>
              <w:t>Older people in Queensland public hospitals</w:t>
            </w:r>
          </w:p>
        </w:tc>
      </w:tr>
      <w:tr w:rsidR="00E10A14" w:rsidRPr="00E4652A" w14:paraId="192DE75D" w14:textId="77777777" w:rsidTr="009454F3">
        <w:trPr>
          <w:trHeight w:val="1545"/>
        </w:trPr>
        <w:tc>
          <w:tcPr>
            <w:tcW w:w="1134" w:type="dxa"/>
            <w:tcBorders>
              <w:top w:val="single" w:sz="4" w:space="0" w:color="auto"/>
              <w:bottom w:val="single" w:sz="4" w:space="0" w:color="auto"/>
            </w:tcBorders>
            <w:shd w:val="clear" w:color="auto" w:fill="auto"/>
            <w:textDirection w:val="btLr"/>
          </w:tcPr>
          <w:p w14:paraId="758E5FEC" w14:textId="77777777" w:rsidR="00E10A14" w:rsidRPr="00E4652A" w:rsidRDefault="00E10A14" w:rsidP="000F429F">
            <w:pPr>
              <w:spacing w:line="276" w:lineRule="auto"/>
              <w:ind w:left="113" w:right="113"/>
              <w:jc w:val="center"/>
              <w:rPr>
                <w:rFonts w:eastAsia="Arial"/>
                <w:sz w:val="18"/>
                <w:szCs w:val="18"/>
              </w:rPr>
            </w:pPr>
            <w:r w:rsidRPr="00E4652A">
              <w:rPr>
                <w:noProof/>
              </w:rPr>
              <w:lastRenderedPageBreak/>
              <w:drawing>
                <wp:anchor distT="0" distB="0" distL="114300" distR="114300" simplePos="0" relativeHeight="251808768" behindDoc="0" locked="0" layoutInCell="1" allowOverlap="1" wp14:anchorId="74622E6D" wp14:editId="06550A86">
                  <wp:simplePos x="0" y="0"/>
                  <wp:positionH relativeFrom="margin">
                    <wp:posOffset>-65080</wp:posOffset>
                  </wp:positionH>
                  <wp:positionV relativeFrom="margin">
                    <wp:posOffset>53162</wp:posOffset>
                  </wp:positionV>
                  <wp:extent cx="706120" cy="701675"/>
                  <wp:effectExtent l="0" t="0" r="0" b="317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4331" t="43455" r="71437" b="39519"/>
                          <a:stretch/>
                        </pic:blipFill>
                        <pic:spPr bwMode="auto">
                          <a:xfrm>
                            <a:off x="0" y="0"/>
                            <a:ext cx="706120" cy="701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Borders>
              <w:top w:val="single" w:sz="4" w:space="0" w:color="auto"/>
            </w:tcBorders>
          </w:tcPr>
          <w:p w14:paraId="7202C4C3" w14:textId="1A3A7CE9" w:rsidR="00E10A14" w:rsidRPr="00E4652A" w:rsidRDefault="00E10A14" w:rsidP="000F429F">
            <w:pPr>
              <w:spacing w:line="276" w:lineRule="auto"/>
              <w:rPr>
                <w:rFonts w:eastAsia="Arial"/>
                <w:sz w:val="18"/>
                <w:szCs w:val="18"/>
              </w:rPr>
            </w:pPr>
            <w:r w:rsidRPr="00E4652A">
              <w:rPr>
                <w:rFonts w:eastAsia="Arial"/>
                <w:sz w:val="18"/>
                <w:szCs w:val="18"/>
              </w:rPr>
              <w:t>29</w:t>
            </w:r>
          </w:p>
        </w:tc>
        <w:tc>
          <w:tcPr>
            <w:tcW w:w="2126" w:type="dxa"/>
            <w:tcBorders>
              <w:top w:val="single" w:sz="4" w:space="0" w:color="auto"/>
            </w:tcBorders>
            <w:shd w:val="clear" w:color="auto" w:fill="auto"/>
          </w:tcPr>
          <w:p w14:paraId="6F43598F" w14:textId="4EF1FFAA" w:rsidR="00E10A14" w:rsidRPr="00E4652A" w:rsidRDefault="00E10A14" w:rsidP="000F429F">
            <w:pPr>
              <w:rPr>
                <w:rFonts w:ascii="Calibri" w:hAnsi="Calibri" w:cs="Calibri"/>
                <w:sz w:val="18"/>
                <w:szCs w:val="18"/>
              </w:rPr>
            </w:pPr>
            <w:r w:rsidRPr="00E4652A">
              <w:rPr>
                <w:sz w:val="18"/>
                <w:szCs w:val="18"/>
              </w:rPr>
              <w:t xml:space="preserve">Continue to provide inpatient guardians in hospitals and health services to promote the rights of people with impaired decision-making capacity. </w:t>
            </w:r>
          </w:p>
        </w:tc>
        <w:tc>
          <w:tcPr>
            <w:tcW w:w="4961" w:type="dxa"/>
            <w:shd w:val="clear" w:color="auto" w:fill="auto"/>
          </w:tcPr>
          <w:p w14:paraId="05CFB25F" w14:textId="1A75787D" w:rsidR="00E10A14" w:rsidRPr="00E4652A" w:rsidRDefault="00BA3438" w:rsidP="000F429F">
            <w:pPr>
              <w:rPr>
                <w:sz w:val="18"/>
                <w:szCs w:val="18"/>
              </w:rPr>
            </w:pPr>
            <w:r>
              <w:rPr>
                <w:sz w:val="18"/>
                <w:szCs w:val="18"/>
              </w:rPr>
              <w:t xml:space="preserve">The </w:t>
            </w:r>
            <w:r w:rsidRPr="00E4652A">
              <w:rPr>
                <w:sz w:val="18"/>
                <w:szCs w:val="18"/>
              </w:rPr>
              <w:t>Office of the Public Guardian</w:t>
            </w:r>
            <w:r w:rsidR="00E10A14" w:rsidRPr="00E4652A">
              <w:rPr>
                <w:sz w:val="18"/>
                <w:szCs w:val="18"/>
              </w:rPr>
              <w:t xml:space="preserve"> and Queensland Health have partnered to embed guardians in hospital and health services to promote the rights of hospital inpatients with impaired decision-making capacity. These guardians provide advice and information about the guardianship system, the rights of people with impaired decision-making capacity and the role of the Public Guardian. They work closely with medical and health professionals on potential guardianship matters to ensure QCAT applications seeking the appointment of the Public Guardian are only made as a last resort.</w:t>
            </w:r>
          </w:p>
        </w:tc>
        <w:tc>
          <w:tcPr>
            <w:tcW w:w="1134" w:type="dxa"/>
          </w:tcPr>
          <w:p w14:paraId="0BFA9DE3" w14:textId="77777777" w:rsidR="00E10A14" w:rsidRPr="00E4652A" w:rsidRDefault="00E10A14" w:rsidP="000F429F">
            <w:pPr>
              <w:spacing w:line="276" w:lineRule="auto"/>
              <w:rPr>
                <w:rFonts w:eastAsia="Arial"/>
                <w:sz w:val="18"/>
                <w:szCs w:val="18"/>
              </w:rPr>
            </w:pPr>
            <w:r w:rsidRPr="00E4652A">
              <w:rPr>
                <w:sz w:val="18"/>
                <w:szCs w:val="18"/>
              </w:rPr>
              <w:t>Ongoing</w:t>
            </w:r>
          </w:p>
        </w:tc>
        <w:tc>
          <w:tcPr>
            <w:tcW w:w="1559" w:type="dxa"/>
          </w:tcPr>
          <w:p w14:paraId="2887C9DC" w14:textId="77777777" w:rsidR="00E10A14" w:rsidRPr="00E4652A" w:rsidRDefault="00E10A14" w:rsidP="000F429F">
            <w:pPr>
              <w:spacing w:line="276" w:lineRule="auto"/>
              <w:rPr>
                <w:sz w:val="18"/>
                <w:szCs w:val="18"/>
              </w:rPr>
            </w:pPr>
            <w:r w:rsidRPr="00E4652A">
              <w:rPr>
                <w:sz w:val="18"/>
                <w:szCs w:val="18"/>
              </w:rPr>
              <w:t>Office of the Public Guardian</w:t>
            </w:r>
          </w:p>
        </w:tc>
        <w:tc>
          <w:tcPr>
            <w:tcW w:w="1418" w:type="dxa"/>
          </w:tcPr>
          <w:p w14:paraId="7C57BFD4" w14:textId="77777777" w:rsidR="00E10A14" w:rsidRPr="00E4652A" w:rsidRDefault="00E10A14" w:rsidP="000F429F">
            <w:pPr>
              <w:spacing w:line="276" w:lineRule="auto"/>
              <w:rPr>
                <w:sz w:val="18"/>
                <w:szCs w:val="18"/>
              </w:rPr>
            </w:pPr>
            <w:r w:rsidRPr="00E4652A">
              <w:rPr>
                <w:sz w:val="18"/>
                <w:szCs w:val="18"/>
              </w:rPr>
              <w:t>Queensland Health</w:t>
            </w:r>
          </w:p>
        </w:tc>
        <w:tc>
          <w:tcPr>
            <w:tcW w:w="1701" w:type="dxa"/>
          </w:tcPr>
          <w:p w14:paraId="4D673016" w14:textId="2BFF942F" w:rsidR="00E10A14" w:rsidRPr="00E4652A" w:rsidRDefault="00E10A14" w:rsidP="009E75FD">
            <w:pPr>
              <w:rPr>
                <w:sz w:val="18"/>
                <w:szCs w:val="18"/>
              </w:rPr>
            </w:pPr>
            <w:r w:rsidRPr="00E4652A">
              <w:rPr>
                <w:sz w:val="18"/>
                <w:szCs w:val="18"/>
              </w:rPr>
              <w:t xml:space="preserve">Hospital inpatients who may have impaired </w:t>
            </w:r>
            <w:r w:rsidR="009454F3" w:rsidRPr="00E4652A">
              <w:rPr>
                <w:sz w:val="18"/>
                <w:szCs w:val="18"/>
              </w:rPr>
              <w:t>decision-making</w:t>
            </w:r>
            <w:r w:rsidRPr="00E4652A">
              <w:rPr>
                <w:sz w:val="18"/>
                <w:szCs w:val="18"/>
              </w:rPr>
              <w:t xml:space="preserve"> capacity</w:t>
            </w:r>
            <w:r w:rsidRPr="00E4652A" w:rsidDel="00592951">
              <w:rPr>
                <w:sz w:val="18"/>
                <w:szCs w:val="18"/>
              </w:rPr>
              <w:t xml:space="preserve"> </w:t>
            </w:r>
          </w:p>
        </w:tc>
      </w:tr>
      <w:tr w:rsidR="00E10A14" w:rsidRPr="00E4652A" w14:paraId="56EE8E83" w14:textId="77777777" w:rsidTr="009454F3">
        <w:trPr>
          <w:trHeight w:val="1221"/>
        </w:trPr>
        <w:tc>
          <w:tcPr>
            <w:tcW w:w="1134" w:type="dxa"/>
            <w:tcBorders>
              <w:top w:val="single" w:sz="4" w:space="0" w:color="auto"/>
              <w:bottom w:val="single" w:sz="4" w:space="0" w:color="auto"/>
            </w:tcBorders>
            <w:shd w:val="clear" w:color="auto" w:fill="auto"/>
            <w:textDirection w:val="btLr"/>
          </w:tcPr>
          <w:p w14:paraId="1111A9FD" w14:textId="77777777" w:rsidR="00E10A14" w:rsidRPr="00E4652A" w:rsidRDefault="00E10A14" w:rsidP="000F429F">
            <w:pPr>
              <w:spacing w:line="276" w:lineRule="auto"/>
              <w:ind w:left="113" w:right="113"/>
              <w:jc w:val="center"/>
              <w:rPr>
                <w:rFonts w:eastAsia="Arial"/>
                <w:noProof/>
              </w:rPr>
            </w:pPr>
            <w:r w:rsidRPr="00E4652A">
              <w:rPr>
                <w:noProof/>
              </w:rPr>
              <w:drawing>
                <wp:anchor distT="0" distB="0" distL="114300" distR="114300" simplePos="0" relativeHeight="251810816" behindDoc="0" locked="0" layoutInCell="1" allowOverlap="1" wp14:anchorId="7CD41C5B" wp14:editId="4F751F27">
                  <wp:simplePos x="0" y="0"/>
                  <wp:positionH relativeFrom="margin">
                    <wp:posOffset>-65405</wp:posOffset>
                  </wp:positionH>
                  <wp:positionV relativeFrom="margin">
                    <wp:posOffset>31897</wp:posOffset>
                  </wp:positionV>
                  <wp:extent cx="727710" cy="722630"/>
                  <wp:effectExtent l="0" t="0" r="0" b="127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4331" t="43455" r="71437" b="39519"/>
                          <a:stretch/>
                        </pic:blipFill>
                        <pic:spPr bwMode="auto">
                          <a:xfrm>
                            <a:off x="0" y="0"/>
                            <a:ext cx="727710" cy="722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Borders>
              <w:top w:val="single" w:sz="4" w:space="0" w:color="auto"/>
            </w:tcBorders>
          </w:tcPr>
          <w:p w14:paraId="6DB30229" w14:textId="538471D9" w:rsidR="00E10A14" w:rsidRPr="00E4652A" w:rsidRDefault="00E10A14" w:rsidP="000F429F">
            <w:pPr>
              <w:spacing w:line="276" w:lineRule="auto"/>
              <w:rPr>
                <w:rFonts w:eastAsia="Arial"/>
                <w:sz w:val="18"/>
                <w:szCs w:val="18"/>
              </w:rPr>
            </w:pPr>
            <w:r w:rsidRPr="00E4652A">
              <w:rPr>
                <w:rFonts w:eastAsia="Arial"/>
                <w:sz w:val="18"/>
                <w:szCs w:val="18"/>
              </w:rPr>
              <w:t>30</w:t>
            </w:r>
          </w:p>
        </w:tc>
        <w:tc>
          <w:tcPr>
            <w:tcW w:w="2126" w:type="dxa"/>
            <w:tcBorders>
              <w:top w:val="single" w:sz="4" w:space="0" w:color="auto"/>
            </w:tcBorders>
            <w:shd w:val="clear" w:color="auto" w:fill="auto"/>
          </w:tcPr>
          <w:p w14:paraId="0766C207" w14:textId="5FAB3A88" w:rsidR="00E10A14" w:rsidRPr="00E4652A" w:rsidRDefault="00E10A14" w:rsidP="000F429F">
            <w:pPr>
              <w:rPr>
                <w:sz w:val="18"/>
                <w:szCs w:val="18"/>
              </w:rPr>
            </w:pPr>
            <w:r w:rsidRPr="00E4652A">
              <w:rPr>
                <w:sz w:val="18"/>
                <w:szCs w:val="18"/>
              </w:rPr>
              <w:t>Develop and implement a new palliative and end-of-life care strategy</w:t>
            </w:r>
            <w:r w:rsidRPr="00E4652A">
              <w:rPr>
                <w:color w:val="FF0000"/>
                <w:sz w:val="18"/>
                <w:szCs w:val="18"/>
              </w:rPr>
              <w:t>.</w:t>
            </w:r>
          </w:p>
        </w:tc>
        <w:tc>
          <w:tcPr>
            <w:tcW w:w="4961" w:type="dxa"/>
            <w:shd w:val="clear" w:color="auto" w:fill="auto"/>
          </w:tcPr>
          <w:p w14:paraId="2A16F248" w14:textId="36438C7C" w:rsidR="00E10A14" w:rsidRPr="00E4652A" w:rsidRDefault="00E10A14" w:rsidP="00454987">
            <w:pPr>
              <w:rPr>
                <w:sz w:val="18"/>
                <w:szCs w:val="18"/>
              </w:rPr>
            </w:pPr>
            <w:r w:rsidRPr="00E4652A">
              <w:rPr>
                <w:sz w:val="18"/>
                <w:szCs w:val="18"/>
              </w:rPr>
              <w:t>The Queensland Government has committed approximately $171 million for palliative care reform.</w:t>
            </w:r>
          </w:p>
          <w:p w14:paraId="32F1A2A9" w14:textId="279C01CB" w:rsidR="00E10A14" w:rsidRPr="00E4652A" w:rsidRDefault="00E10A14" w:rsidP="00E10A14">
            <w:pPr>
              <w:pStyle w:val="ListParagraph"/>
              <w:numPr>
                <w:ilvl w:val="0"/>
                <w:numId w:val="13"/>
              </w:numPr>
              <w:rPr>
                <w:sz w:val="18"/>
                <w:szCs w:val="18"/>
              </w:rPr>
            </w:pPr>
            <w:r w:rsidRPr="00E4652A">
              <w:rPr>
                <w:sz w:val="18"/>
                <w:szCs w:val="18"/>
              </w:rPr>
              <w:t xml:space="preserve">Investing in community-based services to improve and promote choice for care at end-of-life through increased home-based and after-hours care, focusing on regional, rural and remote service provision outside </w:t>
            </w:r>
            <w:proofErr w:type="gramStart"/>
            <w:r w:rsidRPr="00E4652A">
              <w:rPr>
                <w:sz w:val="18"/>
                <w:szCs w:val="18"/>
              </w:rPr>
              <w:t>South East</w:t>
            </w:r>
            <w:proofErr w:type="gramEnd"/>
            <w:r w:rsidRPr="00E4652A">
              <w:rPr>
                <w:sz w:val="18"/>
                <w:szCs w:val="18"/>
              </w:rPr>
              <w:t xml:space="preserve"> Queensland.</w:t>
            </w:r>
          </w:p>
          <w:p w14:paraId="7AF9FA7E" w14:textId="0131A426" w:rsidR="00E10A14" w:rsidRPr="00E4652A" w:rsidRDefault="00E10A14" w:rsidP="00E10A14">
            <w:pPr>
              <w:pStyle w:val="ListParagraph"/>
              <w:numPr>
                <w:ilvl w:val="0"/>
                <w:numId w:val="13"/>
              </w:numPr>
              <w:rPr>
                <w:sz w:val="18"/>
                <w:szCs w:val="18"/>
              </w:rPr>
            </w:pPr>
            <w:r w:rsidRPr="00E4652A">
              <w:rPr>
                <w:sz w:val="18"/>
                <w:szCs w:val="18"/>
              </w:rPr>
              <w:t>Enhancing digital and telehealth solutions for consumers.</w:t>
            </w:r>
          </w:p>
          <w:p w14:paraId="66408ECB" w14:textId="61A86557" w:rsidR="00E10A14" w:rsidRPr="00E4652A" w:rsidRDefault="00E10A14" w:rsidP="00E10A14">
            <w:pPr>
              <w:pStyle w:val="ListParagraph"/>
              <w:numPr>
                <w:ilvl w:val="0"/>
                <w:numId w:val="13"/>
              </w:numPr>
              <w:rPr>
                <w:sz w:val="18"/>
                <w:szCs w:val="18"/>
              </w:rPr>
            </w:pPr>
            <w:r w:rsidRPr="00E4652A">
              <w:rPr>
                <w:sz w:val="18"/>
                <w:szCs w:val="18"/>
              </w:rPr>
              <w:t>Providing education and advocacy about dying, death and advance care planning.</w:t>
            </w:r>
          </w:p>
        </w:tc>
        <w:tc>
          <w:tcPr>
            <w:tcW w:w="1134" w:type="dxa"/>
          </w:tcPr>
          <w:p w14:paraId="55B2FA4E" w14:textId="2999352B" w:rsidR="00E10A14" w:rsidRPr="00E4652A" w:rsidRDefault="00E10A14" w:rsidP="000F429F">
            <w:pPr>
              <w:spacing w:line="276" w:lineRule="auto"/>
              <w:rPr>
                <w:sz w:val="18"/>
                <w:szCs w:val="18"/>
              </w:rPr>
            </w:pPr>
            <w:r w:rsidRPr="00E4652A">
              <w:rPr>
                <w:sz w:val="18"/>
                <w:szCs w:val="18"/>
              </w:rPr>
              <w:t>2024- 2026</w:t>
            </w:r>
          </w:p>
        </w:tc>
        <w:tc>
          <w:tcPr>
            <w:tcW w:w="1559" w:type="dxa"/>
          </w:tcPr>
          <w:p w14:paraId="4E396624" w14:textId="30AE3547" w:rsidR="00E10A14" w:rsidRPr="00E4652A" w:rsidRDefault="00E10A14" w:rsidP="000F429F">
            <w:pPr>
              <w:spacing w:line="276" w:lineRule="auto"/>
              <w:rPr>
                <w:sz w:val="18"/>
                <w:szCs w:val="18"/>
              </w:rPr>
            </w:pPr>
            <w:r w:rsidRPr="00E4652A">
              <w:rPr>
                <w:sz w:val="18"/>
                <w:szCs w:val="18"/>
              </w:rPr>
              <w:t>Queensland Health</w:t>
            </w:r>
          </w:p>
        </w:tc>
        <w:tc>
          <w:tcPr>
            <w:tcW w:w="1418" w:type="dxa"/>
          </w:tcPr>
          <w:p w14:paraId="0B104AD3" w14:textId="77777777" w:rsidR="00E10A14" w:rsidRPr="00E4652A" w:rsidRDefault="00E10A14" w:rsidP="000F429F">
            <w:pPr>
              <w:spacing w:line="276" w:lineRule="auto"/>
              <w:rPr>
                <w:sz w:val="18"/>
                <w:szCs w:val="18"/>
              </w:rPr>
            </w:pPr>
          </w:p>
        </w:tc>
        <w:tc>
          <w:tcPr>
            <w:tcW w:w="1701" w:type="dxa"/>
          </w:tcPr>
          <w:p w14:paraId="0B1328AB" w14:textId="535DB6FB" w:rsidR="00E10A14" w:rsidRPr="00E4652A" w:rsidDel="00592951" w:rsidRDefault="00E10A14" w:rsidP="009E75FD">
            <w:pPr>
              <w:rPr>
                <w:sz w:val="18"/>
                <w:szCs w:val="18"/>
              </w:rPr>
            </w:pPr>
            <w:r w:rsidRPr="00E4652A">
              <w:rPr>
                <w:sz w:val="18"/>
                <w:szCs w:val="18"/>
              </w:rPr>
              <w:t>All Queenslanders</w:t>
            </w:r>
          </w:p>
        </w:tc>
      </w:tr>
      <w:tr w:rsidR="00E10A14" w:rsidRPr="00E4652A" w14:paraId="42700398" w14:textId="77777777" w:rsidTr="009454F3">
        <w:trPr>
          <w:trHeight w:val="1557"/>
        </w:trPr>
        <w:tc>
          <w:tcPr>
            <w:tcW w:w="1134" w:type="dxa"/>
            <w:tcBorders>
              <w:bottom w:val="single" w:sz="4" w:space="0" w:color="auto"/>
            </w:tcBorders>
            <w:shd w:val="clear" w:color="auto" w:fill="auto"/>
            <w:textDirection w:val="btLr"/>
          </w:tcPr>
          <w:p w14:paraId="18DE1939" w14:textId="77777777" w:rsidR="00E10A14" w:rsidRPr="00E4652A" w:rsidRDefault="00E10A14" w:rsidP="000F429F">
            <w:pPr>
              <w:spacing w:line="276" w:lineRule="auto"/>
              <w:ind w:left="113" w:right="113"/>
              <w:rPr>
                <w:rFonts w:eastAsia="Arial"/>
                <w:sz w:val="18"/>
                <w:szCs w:val="18"/>
              </w:rPr>
            </w:pPr>
            <w:bookmarkStart w:id="1" w:name="_Hlk163642470"/>
            <w:r w:rsidRPr="00E4652A">
              <w:rPr>
                <w:noProof/>
              </w:rPr>
              <w:drawing>
                <wp:anchor distT="0" distB="0" distL="114300" distR="114300" simplePos="0" relativeHeight="251811840" behindDoc="0" locked="0" layoutInCell="1" allowOverlap="1" wp14:anchorId="67938A6E" wp14:editId="55011932">
                  <wp:simplePos x="0" y="0"/>
                  <wp:positionH relativeFrom="margin">
                    <wp:posOffset>-65081</wp:posOffset>
                  </wp:positionH>
                  <wp:positionV relativeFrom="margin">
                    <wp:posOffset>32223</wp:posOffset>
                  </wp:positionV>
                  <wp:extent cx="709295" cy="747395"/>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3605" t="51694" r="71070" b="32756"/>
                          <a:stretch/>
                        </pic:blipFill>
                        <pic:spPr bwMode="auto">
                          <a:xfrm>
                            <a:off x="0" y="0"/>
                            <a:ext cx="709295" cy="747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1B7A6D2F" w14:textId="0CABFFA4" w:rsidR="00E10A14" w:rsidRPr="00E4652A" w:rsidRDefault="00E10A14" w:rsidP="000F429F">
            <w:pPr>
              <w:spacing w:line="276" w:lineRule="auto"/>
              <w:rPr>
                <w:rFonts w:eastAsia="Arial"/>
                <w:sz w:val="18"/>
                <w:szCs w:val="18"/>
              </w:rPr>
            </w:pPr>
            <w:r w:rsidRPr="00E4652A">
              <w:rPr>
                <w:rFonts w:eastAsia="Arial"/>
                <w:sz w:val="18"/>
                <w:szCs w:val="18"/>
              </w:rPr>
              <w:t>31</w:t>
            </w:r>
          </w:p>
        </w:tc>
        <w:tc>
          <w:tcPr>
            <w:tcW w:w="2126" w:type="dxa"/>
          </w:tcPr>
          <w:p w14:paraId="42BB76DF" w14:textId="6A0F1F95" w:rsidR="00E10A14" w:rsidRPr="00E4652A" w:rsidRDefault="00E10A14" w:rsidP="000F429F">
            <w:pPr>
              <w:rPr>
                <w:rFonts w:eastAsia="Arial"/>
                <w:sz w:val="18"/>
                <w:szCs w:val="18"/>
              </w:rPr>
            </w:pPr>
            <w:r w:rsidRPr="00E4652A">
              <w:rPr>
                <w:rFonts w:eastAsia="Arial"/>
                <w:sz w:val="18"/>
                <w:szCs w:val="18"/>
              </w:rPr>
              <w:t xml:space="preserve">Continue to advocate for and provide support to carers in their caring journey. </w:t>
            </w:r>
          </w:p>
        </w:tc>
        <w:tc>
          <w:tcPr>
            <w:tcW w:w="4961" w:type="dxa"/>
          </w:tcPr>
          <w:p w14:paraId="2CCC17D6" w14:textId="77777777" w:rsidR="00E10A14" w:rsidRPr="00E4652A" w:rsidRDefault="00E10A14" w:rsidP="000F429F">
            <w:pPr>
              <w:rPr>
                <w:rFonts w:eastAsia="Arial"/>
                <w:sz w:val="18"/>
                <w:szCs w:val="18"/>
              </w:rPr>
            </w:pPr>
            <w:r w:rsidRPr="00E4652A">
              <w:rPr>
                <w:sz w:val="18"/>
                <w:szCs w:val="18"/>
              </w:rPr>
              <w:t xml:space="preserve">The Queensland Government will continue to strengthen the voice of carers through supporting the work of the Queensland Carers Advisory Council, which provides expert advice on the needs of older carers. The Council is appointed under the </w:t>
            </w:r>
            <w:r w:rsidRPr="00E4652A">
              <w:rPr>
                <w:i/>
                <w:iCs/>
                <w:sz w:val="18"/>
                <w:szCs w:val="18"/>
              </w:rPr>
              <w:t>Carers (Recognition) Act 2008</w:t>
            </w:r>
            <w:r w:rsidRPr="00E4652A">
              <w:rPr>
                <w:sz w:val="18"/>
                <w:szCs w:val="18"/>
              </w:rPr>
              <w:t> which includes the objective of recognising the valuable contribution that carers make to the community as well as in the lives of those they care for.</w:t>
            </w:r>
          </w:p>
        </w:tc>
        <w:tc>
          <w:tcPr>
            <w:tcW w:w="1134" w:type="dxa"/>
          </w:tcPr>
          <w:p w14:paraId="2CBB49E1" w14:textId="77777777" w:rsidR="00E10A14" w:rsidRPr="00E4652A" w:rsidRDefault="00E10A14" w:rsidP="000F429F">
            <w:pPr>
              <w:spacing w:line="276" w:lineRule="auto"/>
              <w:rPr>
                <w:rFonts w:eastAsia="Arial"/>
                <w:sz w:val="18"/>
                <w:szCs w:val="18"/>
              </w:rPr>
            </w:pPr>
            <w:r w:rsidRPr="00E4652A">
              <w:rPr>
                <w:rFonts w:eastAsia="Arial"/>
                <w:sz w:val="18"/>
                <w:szCs w:val="18"/>
              </w:rPr>
              <w:t>Ongoing</w:t>
            </w:r>
          </w:p>
        </w:tc>
        <w:tc>
          <w:tcPr>
            <w:tcW w:w="1559" w:type="dxa"/>
          </w:tcPr>
          <w:p w14:paraId="280E0E1D" w14:textId="77777777" w:rsidR="00E10A14" w:rsidRPr="00E4652A" w:rsidRDefault="00E10A14" w:rsidP="000F429F">
            <w:pPr>
              <w:spacing w:line="276" w:lineRule="auto"/>
              <w:rPr>
                <w:sz w:val="18"/>
                <w:szCs w:val="18"/>
              </w:rPr>
            </w:pPr>
            <w:r w:rsidRPr="00E4652A">
              <w:rPr>
                <w:sz w:val="18"/>
                <w:szCs w:val="18"/>
              </w:rPr>
              <w:t xml:space="preserve">Department of Child Safety, </w:t>
            </w:r>
            <w:proofErr w:type="gramStart"/>
            <w:r w:rsidRPr="00E4652A">
              <w:rPr>
                <w:sz w:val="18"/>
                <w:szCs w:val="18"/>
              </w:rPr>
              <w:t>Seniors</w:t>
            </w:r>
            <w:proofErr w:type="gramEnd"/>
            <w:r w:rsidRPr="00E4652A">
              <w:rPr>
                <w:sz w:val="18"/>
                <w:szCs w:val="18"/>
              </w:rPr>
              <w:t xml:space="preserve"> and Disability Services </w:t>
            </w:r>
          </w:p>
        </w:tc>
        <w:tc>
          <w:tcPr>
            <w:tcW w:w="1418" w:type="dxa"/>
          </w:tcPr>
          <w:p w14:paraId="3E402C0D" w14:textId="77777777" w:rsidR="00E10A14" w:rsidRPr="00E4652A" w:rsidRDefault="00E10A14" w:rsidP="000F429F">
            <w:pPr>
              <w:spacing w:line="276" w:lineRule="auto"/>
              <w:rPr>
                <w:sz w:val="18"/>
                <w:szCs w:val="18"/>
              </w:rPr>
            </w:pPr>
            <w:r w:rsidRPr="00E4652A">
              <w:rPr>
                <w:sz w:val="18"/>
                <w:szCs w:val="18"/>
              </w:rPr>
              <w:t>Smart Service Queensland</w:t>
            </w:r>
          </w:p>
          <w:p w14:paraId="3EE6CD6F" w14:textId="77777777" w:rsidR="00E10A14" w:rsidRPr="00E4652A" w:rsidRDefault="00E10A14" w:rsidP="000F429F">
            <w:pPr>
              <w:spacing w:line="276" w:lineRule="auto"/>
              <w:rPr>
                <w:sz w:val="18"/>
                <w:szCs w:val="18"/>
              </w:rPr>
            </w:pPr>
          </w:p>
        </w:tc>
        <w:tc>
          <w:tcPr>
            <w:tcW w:w="1701" w:type="dxa"/>
          </w:tcPr>
          <w:p w14:paraId="3763E594" w14:textId="77777777" w:rsidR="00E10A14" w:rsidRPr="00E4652A" w:rsidRDefault="00E10A14" w:rsidP="009E75FD">
            <w:pPr>
              <w:rPr>
                <w:sz w:val="18"/>
                <w:szCs w:val="18"/>
              </w:rPr>
            </w:pPr>
            <w:r w:rsidRPr="00E4652A">
              <w:rPr>
                <w:sz w:val="18"/>
                <w:szCs w:val="18"/>
              </w:rPr>
              <w:t>Carers of older people</w:t>
            </w:r>
          </w:p>
        </w:tc>
      </w:tr>
      <w:bookmarkEnd w:id="1"/>
      <w:tr w:rsidR="00E10A14" w:rsidRPr="00E4652A" w14:paraId="7AF69203" w14:textId="77777777" w:rsidTr="009454F3">
        <w:trPr>
          <w:trHeight w:val="1549"/>
        </w:trPr>
        <w:tc>
          <w:tcPr>
            <w:tcW w:w="1134" w:type="dxa"/>
            <w:tcBorders>
              <w:top w:val="single" w:sz="4" w:space="0" w:color="auto"/>
            </w:tcBorders>
            <w:shd w:val="clear" w:color="auto" w:fill="auto"/>
            <w:textDirection w:val="btLr"/>
          </w:tcPr>
          <w:p w14:paraId="5E46AB3E" w14:textId="0485904B" w:rsidR="00E10A14" w:rsidRPr="00E4652A" w:rsidRDefault="00E10A14" w:rsidP="000F429F">
            <w:pPr>
              <w:spacing w:line="276" w:lineRule="auto"/>
              <w:ind w:left="113" w:right="113"/>
              <w:jc w:val="center"/>
              <w:rPr>
                <w:rFonts w:eastAsia="Arial"/>
                <w:sz w:val="18"/>
                <w:szCs w:val="18"/>
              </w:rPr>
            </w:pPr>
            <w:r w:rsidRPr="00E4652A">
              <w:rPr>
                <w:noProof/>
              </w:rPr>
              <w:drawing>
                <wp:anchor distT="0" distB="0" distL="114300" distR="114300" simplePos="0" relativeHeight="251812864" behindDoc="0" locked="0" layoutInCell="1" allowOverlap="1" wp14:anchorId="06EB30F9" wp14:editId="1A2159F1">
                  <wp:simplePos x="0" y="0"/>
                  <wp:positionH relativeFrom="margin">
                    <wp:posOffset>-65405</wp:posOffset>
                  </wp:positionH>
                  <wp:positionV relativeFrom="margin">
                    <wp:posOffset>56444</wp:posOffset>
                  </wp:positionV>
                  <wp:extent cx="704850" cy="714375"/>
                  <wp:effectExtent l="0" t="0" r="0"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17616" t="43879" r="78179" b="38829"/>
                          <a:stretch/>
                        </pic:blipFill>
                        <pic:spPr bwMode="auto">
                          <a:xfrm>
                            <a:off x="0" y="0"/>
                            <a:ext cx="704850" cy="714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58245F3C" w14:textId="3D7AF272" w:rsidR="00E10A14" w:rsidRPr="00E4652A" w:rsidRDefault="00E10A14" w:rsidP="000F429F">
            <w:pPr>
              <w:spacing w:line="276" w:lineRule="auto"/>
              <w:rPr>
                <w:rFonts w:eastAsia="Arial"/>
                <w:sz w:val="18"/>
                <w:szCs w:val="18"/>
              </w:rPr>
            </w:pPr>
            <w:r w:rsidRPr="00E4652A">
              <w:rPr>
                <w:rFonts w:eastAsia="Arial"/>
                <w:sz w:val="18"/>
                <w:szCs w:val="18"/>
              </w:rPr>
              <w:t>32</w:t>
            </w:r>
          </w:p>
        </w:tc>
        <w:tc>
          <w:tcPr>
            <w:tcW w:w="2126" w:type="dxa"/>
          </w:tcPr>
          <w:p w14:paraId="0666685A" w14:textId="75BC9A31" w:rsidR="00E10A14" w:rsidRPr="00E4652A" w:rsidRDefault="00E10A14" w:rsidP="000F429F">
            <w:pPr>
              <w:rPr>
                <w:rFonts w:eastAsia="Arial"/>
                <w:sz w:val="18"/>
                <w:szCs w:val="18"/>
              </w:rPr>
            </w:pPr>
            <w:r w:rsidRPr="00E4652A">
              <w:rPr>
                <w:sz w:val="18"/>
                <w:szCs w:val="18"/>
              </w:rPr>
              <w:t>Continue to provide free will-making services, including telephone appointments, for all Queenslanders.</w:t>
            </w:r>
          </w:p>
        </w:tc>
        <w:tc>
          <w:tcPr>
            <w:tcW w:w="4961" w:type="dxa"/>
          </w:tcPr>
          <w:p w14:paraId="21BDF939" w14:textId="77777777" w:rsidR="00E10A14" w:rsidRPr="00E4652A" w:rsidRDefault="00E10A14" w:rsidP="000F429F">
            <w:pPr>
              <w:rPr>
                <w:sz w:val="18"/>
                <w:szCs w:val="18"/>
              </w:rPr>
            </w:pPr>
            <w:r w:rsidRPr="00E4652A">
              <w:rPr>
                <w:sz w:val="18"/>
                <w:szCs w:val="18"/>
              </w:rPr>
              <w:t>The Queensland Public Trustee assists Queenslanders by making free Will documents and providing safe and secure storage of these at no cost to the customer.</w:t>
            </w:r>
          </w:p>
          <w:p w14:paraId="4A529DF7" w14:textId="77777777" w:rsidR="00E10A14" w:rsidRPr="00E4652A" w:rsidRDefault="00E10A14" w:rsidP="000F429F">
            <w:pPr>
              <w:rPr>
                <w:sz w:val="18"/>
                <w:szCs w:val="18"/>
              </w:rPr>
            </w:pPr>
            <w:r w:rsidRPr="00E4652A">
              <w:rPr>
                <w:sz w:val="18"/>
                <w:szCs w:val="18"/>
              </w:rPr>
              <w:t>The Queensland Public Trustee offers telephone appointments to assist its rural and remote customers to access its Will-making services.</w:t>
            </w:r>
          </w:p>
          <w:p w14:paraId="100EBFD9" w14:textId="77777777" w:rsidR="00E10A14" w:rsidRPr="00E4652A" w:rsidRDefault="00E10A14" w:rsidP="000F429F">
            <w:pPr>
              <w:rPr>
                <w:rFonts w:eastAsia="Arial"/>
                <w:sz w:val="18"/>
                <w:szCs w:val="18"/>
              </w:rPr>
            </w:pPr>
          </w:p>
        </w:tc>
        <w:tc>
          <w:tcPr>
            <w:tcW w:w="1134" w:type="dxa"/>
          </w:tcPr>
          <w:p w14:paraId="20E2ADE4" w14:textId="77777777" w:rsidR="00E10A14" w:rsidRPr="00E4652A" w:rsidRDefault="00E10A14" w:rsidP="000F429F">
            <w:pPr>
              <w:spacing w:line="276" w:lineRule="auto"/>
              <w:rPr>
                <w:rFonts w:eastAsia="Arial"/>
                <w:sz w:val="18"/>
                <w:szCs w:val="18"/>
              </w:rPr>
            </w:pPr>
            <w:r w:rsidRPr="00E4652A">
              <w:rPr>
                <w:rFonts w:eastAsia="Arial"/>
                <w:sz w:val="18"/>
                <w:szCs w:val="18"/>
              </w:rPr>
              <w:t>Ongoing</w:t>
            </w:r>
          </w:p>
        </w:tc>
        <w:tc>
          <w:tcPr>
            <w:tcW w:w="1559" w:type="dxa"/>
          </w:tcPr>
          <w:p w14:paraId="3335D74D" w14:textId="77777777" w:rsidR="00E10A14" w:rsidRPr="00E4652A" w:rsidRDefault="00E10A14" w:rsidP="000F429F">
            <w:pPr>
              <w:spacing w:line="276" w:lineRule="auto"/>
              <w:rPr>
                <w:sz w:val="18"/>
                <w:szCs w:val="18"/>
              </w:rPr>
            </w:pPr>
            <w:r w:rsidRPr="00E4652A">
              <w:rPr>
                <w:sz w:val="18"/>
                <w:szCs w:val="18"/>
              </w:rPr>
              <w:t>Public Trustee Queensland</w:t>
            </w:r>
          </w:p>
        </w:tc>
        <w:tc>
          <w:tcPr>
            <w:tcW w:w="1418" w:type="dxa"/>
          </w:tcPr>
          <w:p w14:paraId="339165C9" w14:textId="77777777" w:rsidR="00E10A14" w:rsidRPr="00E4652A" w:rsidRDefault="00E10A14" w:rsidP="000F429F">
            <w:pPr>
              <w:spacing w:line="276" w:lineRule="auto"/>
              <w:rPr>
                <w:sz w:val="18"/>
                <w:szCs w:val="18"/>
              </w:rPr>
            </w:pPr>
          </w:p>
        </w:tc>
        <w:tc>
          <w:tcPr>
            <w:tcW w:w="1701" w:type="dxa"/>
          </w:tcPr>
          <w:p w14:paraId="6BFAAE6D" w14:textId="77777777" w:rsidR="00E10A14" w:rsidRPr="00E4652A" w:rsidRDefault="00E10A14" w:rsidP="009E75FD">
            <w:pPr>
              <w:rPr>
                <w:sz w:val="18"/>
                <w:szCs w:val="18"/>
              </w:rPr>
            </w:pPr>
            <w:r w:rsidRPr="00E4652A">
              <w:rPr>
                <w:sz w:val="18"/>
                <w:szCs w:val="18"/>
              </w:rPr>
              <w:t>All Queenslanders</w:t>
            </w:r>
          </w:p>
        </w:tc>
      </w:tr>
      <w:tr w:rsidR="00E10A14" w:rsidRPr="00E4652A" w14:paraId="73415DA0" w14:textId="77777777" w:rsidTr="009454F3">
        <w:trPr>
          <w:trHeight w:val="552"/>
        </w:trPr>
        <w:tc>
          <w:tcPr>
            <w:tcW w:w="1134" w:type="dxa"/>
            <w:shd w:val="clear" w:color="auto" w:fill="auto"/>
            <w:textDirection w:val="btLr"/>
          </w:tcPr>
          <w:p w14:paraId="604C6923" w14:textId="30B3DE46" w:rsidR="00E10A14" w:rsidRPr="00E4652A" w:rsidRDefault="00E10A14" w:rsidP="000F429F">
            <w:pPr>
              <w:spacing w:line="276" w:lineRule="auto"/>
              <w:ind w:left="113" w:right="113"/>
              <w:rPr>
                <w:rFonts w:eastAsia="Arial"/>
                <w:sz w:val="18"/>
                <w:szCs w:val="18"/>
              </w:rPr>
            </w:pPr>
            <w:r w:rsidRPr="00E4652A">
              <w:rPr>
                <w:noProof/>
              </w:rPr>
              <w:lastRenderedPageBreak/>
              <w:drawing>
                <wp:anchor distT="0" distB="0" distL="114300" distR="114300" simplePos="0" relativeHeight="251823104" behindDoc="0" locked="0" layoutInCell="1" allowOverlap="1" wp14:anchorId="483C1CCD" wp14:editId="64CB9946">
                  <wp:simplePos x="0" y="0"/>
                  <wp:positionH relativeFrom="margin">
                    <wp:posOffset>-65405</wp:posOffset>
                  </wp:positionH>
                  <wp:positionV relativeFrom="margin">
                    <wp:posOffset>49036</wp:posOffset>
                  </wp:positionV>
                  <wp:extent cx="727710" cy="762635"/>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4299" t="29204" r="70199" b="54777"/>
                          <a:stretch/>
                        </pic:blipFill>
                        <pic:spPr bwMode="auto">
                          <a:xfrm>
                            <a:off x="0" y="0"/>
                            <a:ext cx="727710" cy="762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6E6A3ADB" w14:textId="7F62FB9E" w:rsidR="00E10A14" w:rsidRPr="00E4652A" w:rsidRDefault="00E10A14" w:rsidP="000F429F">
            <w:pPr>
              <w:spacing w:line="276" w:lineRule="auto"/>
              <w:rPr>
                <w:rFonts w:eastAsia="Arial"/>
                <w:sz w:val="18"/>
                <w:szCs w:val="18"/>
              </w:rPr>
            </w:pPr>
            <w:r w:rsidRPr="00E4652A">
              <w:rPr>
                <w:rFonts w:eastAsia="Arial"/>
                <w:sz w:val="18"/>
                <w:szCs w:val="18"/>
              </w:rPr>
              <w:t>33</w:t>
            </w:r>
          </w:p>
        </w:tc>
        <w:tc>
          <w:tcPr>
            <w:tcW w:w="2126" w:type="dxa"/>
          </w:tcPr>
          <w:p w14:paraId="7C60C6E9" w14:textId="337EE85D" w:rsidR="00E10A14" w:rsidRPr="00E4652A" w:rsidRDefault="00E10A14" w:rsidP="000F429F">
            <w:pPr>
              <w:rPr>
                <w:sz w:val="18"/>
                <w:szCs w:val="18"/>
              </w:rPr>
            </w:pPr>
            <w:r w:rsidRPr="00E4652A">
              <w:rPr>
                <w:sz w:val="18"/>
                <w:szCs w:val="18"/>
              </w:rPr>
              <w:t>Continue to offer Queensland Public Trustee’s financial management customers the opportunity to participate in the Financial Independence Pathway program.</w:t>
            </w:r>
          </w:p>
        </w:tc>
        <w:tc>
          <w:tcPr>
            <w:tcW w:w="4961" w:type="dxa"/>
          </w:tcPr>
          <w:p w14:paraId="27BBD374" w14:textId="77777777" w:rsidR="00E10A14" w:rsidRPr="00E4652A" w:rsidRDefault="00E10A14" w:rsidP="000F429F">
            <w:pPr>
              <w:rPr>
                <w:sz w:val="18"/>
                <w:szCs w:val="18"/>
              </w:rPr>
            </w:pPr>
            <w:r w:rsidRPr="00E4652A">
              <w:rPr>
                <w:sz w:val="18"/>
                <w:szCs w:val="18"/>
              </w:rPr>
              <w:t xml:space="preserve">The Financial Independence Pathway program educates, </w:t>
            </w:r>
            <w:proofErr w:type="gramStart"/>
            <w:r w:rsidRPr="00E4652A">
              <w:rPr>
                <w:sz w:val="18"/>
                <w:szCs w:val="18"/>
              </w:rPr>
              <w:t>supports</w:t>
            </w:r>
            <w:proofErr w:type="gramEnd"/>
            <w:r w:rsidRPr="00E4652A">
              <w:rPr>
                <w:sz w:val="18"/>
                <w:szCs w:val="18"/>
              </w:rPr>
              <w:t xml:space="preserve"> and empowers financial management customers to manage their money and ultimately achieve independence from administration where possible.</w:t>
            </w:r>
            <w:r w:rsidRPr="00E4652A">
              <w:rPr>
                <w:noProof/>
              </w:rPr>
              <w:t xml:space="preserve"> </w:t>
            </w:r>
          </w:p>
        </w:tc>
        <w:tc>
          <w:tcPr>
            <w:tcW w:w="1134" w:type="dxa"/>
          </w:tcPr>
          <w:p w14:paraId="6BABD7E3" w14:textId="77777777" w:rsidR="00E10A14" w:rsidRPr="00E4652A" w:rsidRDefault="00E10A14" w:rsidP="000F429F">
            <w:pPr>
              <w:spacing w:line="276" w:lineRule="auto"/>
              <w:rPr>
                <w:rFonts w:eastAsia="Arial"/>
                <w:sz w:val="18"/>
                <w:szCs w:val="18"/>
              </w:rPr>
            </w:pPr>
            <w:r w:rsidRPr="00E4652A">
              <w:rPr>
                <w:rFonts w:eastAsia="Arial"/>
                <w:sz w:val="18"/>
                <w:szCs w:val="18"/>
              </w:rPr>
              <w:t>Ongoing</w:t>
            </w:r>
          </w:p>
        </w:tc>
        <w:tc>
          <w:tcPr>
            <w:tcW w:w="1559" w:type="dxa"/>
          </w:tcPr>
          <w:p w14:paraId="3A861BFF" w14:textId="77777777" w:rsidR="00E10A14" w:rsidRPr="00E4652A" w:rsidRDefault="00E10A14" w:rsidP="000F429F">
            <w:pPr>
              <w:spacing w:line="276" w:lineRule="auto"/>
              <w:rPr>
                <w:sz w:val="18"/>
                <w:szCs w:val="18"/>
              </w:rPr>
            </w:pPr>
            <w:r w:rsidRPr="00E4652A">
              <w:rPr>
                <w:sz w:val="18"/>
                <w:szCs w:val="18"/>
              </w:rPr>
              <w:t>Public Trustee Queensland</w:t>
            </w:r>
          </w:p>
        </w:tc>
        <w:tc>
          <w:tcPr>
            <w:tcW w:w="1418" w:type="dxa"/>
          </w:tcPr>
          <w:p w14:paraId="45ECDB48" w14:textId="77777777" w:rsidR="00E10A14" w:rsidRPr="00E4652A" w:rsidRDefault="00E10A14" w:rsidP="000F429F">
            <w:pPr>
              <w:spacing w:line="276" w:lineRule="auto"/>
              <w:rPr>
                <w:sz w:val="18"/>
                <w:szCs w:val="18"/>
              </w:rPr>
            </w:pPr>
          </w:p>
        </w:tc>
        <w:tc>
          <w:tcPr>
            <w:tcW w:w="1701" w:type="dxa"/>
          </w:tcPr>
          <w:p w14:paraId="2AA5243C" w14:textId="135BD496" w:rsidR="00E10A14" w:rsidRPr="00E4652A" w:rsidRDefault="00E10A14" w:rsidP="009E75FD">
            <w:pPr>
              <w:rPr>
                <w:sz w:val="18"/>
                <w:szCs w:val="18"/>
              </w:rPr>
            </w:pPr>
            <w:r w:rsidRPr="00E4652A">
              <w:rPr>
                <w:sz w:val="18"/>
                <w:szCs w:val="18"/>
              </w:rPr>
              <w:t xml:space="preserve">All Queenslanders </w:t>
            </w:r>
          </w:p>
        </w:tc>
      </w:tr>
      <w:tr w:rsidR="00E10A14" w:rsidRPr="00E4652A" w14:paraId="209A475B" w14:textId="77777777" w:rsidTr="009454F3">
        <w:trPr>
          <w:trHeight w:val="1406"/>
        </w:trPr>
        <w:tc>
          <w:tcPr>
            <w:tcW w:w="1134" w:type="dxa"/>
            <w:shd w:val="clear" w:color="auto" w:fill="auto"/>
            <w:textDirection w:val="btLr"/>
          </w:tcPr>
          <w:p w14:paraId="2DB1BAA3" w14:textId="3724E0CE" w:rsidR="00E10A14" w:rsidRPr="00E4652A" w:rsidRDefault="00E10A14" w:rsidP="000F429F">
            <w:pPr>
              <w:spacing w:line="276" w:lineRule="auto"/>
              <w:ind w:left="113" w:right="113"/>
              <w:jc w:val="center"/>
              <w:rPr>
                <w:rFonts w:eastAsia="Arial"/>
                <w:sz w:val="18"/>
                <w:szCs w:val="18"/>
              </w:rPr>
            </w:pPr>
            <w:r w:rsidRPr="00E4652A">
              <w:rPr>
                <w:noProof/>
              </w:rPr>
              <w:drawing>
                <wp:anchor distT="0" distB="0" distL="114300" distR="114300" simplePos="0" relativeHeight="251798528" behindDoc="0" locked="0" layoutInCell="1" allowOverlap="1" wp14:anchorId="2EB62F32" wp14:editId="321CF450">
                  <wp:simplePos x="0" y="0"/>
                  <wp:positionH relativeFrom="margin">
                    <wp:posOffset>-43039</wp:posOffset>
                  </wp:positionH>
                  <wp:positionV relativeFrom="margin">
                    <wp:posOffset>67733</wp:posOffset>
                  </wp:positionV>
                  <wp:extent cx="702945" cy="680085"/>
                  <wp:effectExtent l="0" t="0" r="1905" b="5715"/>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3238" t="33567" r="71255" b="51630"/>
                          <a:stretch/>
                        </pic:blipFill>
                        <pic:spPr bwMode="auto">
                          <a:xfrm>
                            <a:off x="0" y="0"/>
                            <a:ext cx="702945" cy="680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1651CE44" w14:textId="44F73F74" w:rsidR="00E10A14" w:rsidRPr="00E4652A" w:rsidRDefault="00E10A14" w:rsidP="000F429F">
            <w:pPr>
              <w:spacing w:line="276" w:lineRule="auto"/>
              <w:rPr>
                <w:rFonts w:eastAsia="Arial"/>
                <w:sz w:val="18"/>
                <w:szCs w:val="18"/>
              </w:rPr>
            </w:pPr>
            <w:r w:rsidRPr="00E4652A">
              <w:rPr>
                <w:rFonts w:eastAsia="Arial"/>
                <w:sz w:val="18"/>
                <w:szCs w:val="18"/>
              </w:rPr>
              <w:t>34</w:t>
            </w:r>
          </w:p>
        </w:tc>
        <w:tc>
          <w:tcPr>
            <w:tcW w:w="2126" w:type="dxa"/>
          </w:tcPr>
          <w:p w14:paraId="5B62D261" w14:textId="6832F212" w:rsidR="00E10A14" w:rsidRPr="00E4652A" w:rsidRDefault="00E10A14" w:rsidP="000F429F">
            <w:pPr>
              <w:rPr>
                <w:sz w:val="18"/>
                <w:szCs w:val="18"/>
              </w:rPr>
            </w:pPr>
            <w:r w:rsidRPr="00E4652A">
              <w:rPr>
                <w:sz w:val="18"/>
                <w:szCs w:val="18"/>
              </w:rPr>
              <w:t>Continue to provide information and services to safeguard against financial abuse of older people.</w:t>
            </w:r>
          </w:p>
        </w:tc>
        <w:tc>
          <w:tcPr>
            <w:tcW w:w="4961" w:type="dxa"/>
          </w:tcPr>
          <w:p w14:paraId="792DBE9B" w14:textId="255954EA" w:rsidR="00E10A14" w:rsidRPr="00E4652A" w:rsidRDefault="00E10A14" w:rsidP="000F429F">
            <w:pPr>
              <w:rPr>
                <w:sz w:val="18"/>
                <w:szCs w:val="18"/>
              </w:rPr>
            </w:pPr>
            <w:r w:rsidRPr="00E4652A">
              <w:rPr>
                <w:sz w:val="18"/>
                <w:szCs w:val="18"/>
              </w:rPr>
              <w:t>The Queensland Public Trustee provides access to information and fact sheets on its website to raise awareness and provide tips to protect yourself or family members against financial abuse of older people.</w:t>
            </w:r>
          </w:p>
        </w:tc>
        <w:tc>
          <w:tcPr>
            <w:tcW w:w="1134" w:type="dxa"/>
          </w:tcPr>
          <w:p w14:paraId="6AF64BAC" w14:textId="77777777" w:rsidR="00E10A14" w:rsidRPr="00E4652A" w:rsidRDefault="00E10A14" w:rsidP="000F429F">
            <w:pPr>
              <w:spacing w:line="276" w:lineRule="auto"/>
              <w:rPr>
                <w:rFonts w:eastAsia="Arial"/>
                <w:sz w:val="18"/>
                <w:szCs w:val="18"/>
              </w:rPr>
            </w:pPr>
            <w:r w:rsidRPr="00E4652A">
              <w:rPr>
                <w:rFonts w:eastAsia="Arial"/>
                <w:sz w:val="18"/>
                <w:szCs w:val="18"/>
              </w:rPr>
              <w:t>Ongoing</w:t>
            </w:r>
          </w:p>
        </w:tc>
        <w:tc>
          <w:tcPr>
            <w:tcW w:w="1559" w:type="dxa"/>
          </w:tcPr>
          <w:p w14:paraId="05C1FFFF" w14:textId="77777777" w:rsidR="00E10A14" w:rsidRPr="00E4652A" w:rsidRDefault="00E10A14" w:rsidP="000F429F">
            <w:pPr>
              <w:spacing w:line="276" w:lineRule="auto"/>
              <w:rPr>
                <w:sz w:val="18"/>
                <w:szCs w:val="18"/>
              </w:rPr>
            </w:pPr>
            <w:r w:rsidRPr="00E4652A">
              <w:rPr>
                <w:sz w:val="18"/>
                <w:szCs w:val="18"/>
              </w:rPr>
              <w:t>Public Trustee Queensland</w:t>
            </w:r>
          </w:p>
        </w:tc>
        <w:tc>
          <w:tcPr>
            <w:tcW w:w="1418" w:type="dxa"/>
          </w:tcPr>
          <w:p w14:paraId="7E868C82" w14:textId="77777777" w:rsidR="00E10A14" w:rsidRPr="00E4652A" w:rsidRDefault="00E10A14" w:rsidP="000F429F">
            <w:pPr>
              <w:spacing w:line="276" w:lineRule="auto"/>
              <w:rPr>
                <w:sz w:val="18"/>
                <w:szCs w:val="18"/>
              </w:rPr>
            </w:pPr>
          </w:p>
        </w:tc>
        <w:tc>
          <w:tcPr>
            <w:tcW w:w="1701" w:type="dxa"/>
          </w:tcPr>
          <w:p w14:paraId="6B1772AA" w14:textId="07565097" w:rsidR="00E10A14" w:rsidRPr="00E4652A" w:rsidRDefault="00E10A14" w:rsidP="009E75FD">
            <w:pPr>
              <w:rPr>
                <w:sz w:val="18"/>
                <w:szCs w:val="18"/>
              </w:rPr>
            </w:pPr>
            <w:r w:rsidRPr="00E4652A">
              <w:rPr>
                <w:sz w:val="18"/>
                <w:szCs w:val="18"/>
              </w:rPr>
              <w:t xml:space="preserve">All Queenslanders </w:t>
            </w:r>
          </w:p>
        </w:tc>
      </w:tr>
      <w:tr w:rsidR="00E10A14" w:rsidRPr="00E4652A" w14:paraId="69832738" w14:textId="77777777" w:rsidTr="009454F3">
        <w:trPr>
          <w:trHeight w:val="1260"/>
        </w:trPr>
        <w:tc>
          <w:tcPr>
            <w:tcW w:w="1134" w:type="dxa"/>
            <w:shd w:val="clear" w:color="auto" w:fill="auto"/>
            <w:textDirection w:val="btLr"/>
          </w:tcPr>
          <w:p w14:paraId="59B02DD2" w14:textId="30E58047" w:rsidR="00E10A14" w:rsidRPr="00E4652A" w:rsidRDefault="00E10A14" w:rsidP="000F429F">
            <w:pPr>
              <w:spacing w:line="276" w:lineRule="auto"/>
              <w:ind w:left="113" w:right="113"/>
              <w:jc w:val="center"/>
              <w:rPr>
                <w:rFonts w:eastAsia="Arial"/>
                <w:sz w:val="18"/>
                <w:szCs w:val="18"/>
              </w:rPr>
            </w:pPr>
            <w:r w:rsidRPr="00E4652A">
              <w:rPr>
                <w:noProof/>
              </w:rPr>
              <w:drawing>
                <wp:anchor distT="0" distB="0" distL="114300" distR="114300" simplePos="0" relativeHeight="251799552" behindDoc="0" locked="0" layoutInCell="1" allowOverlap="1" wp14:anchorId="341F63F8" wp14:editId="2F63AA7A">
                  <wp:simplePos x="0" y="0"/>
                  <wp:positionH relativeFrom="margin">
                    <wp:posOffset>-65264</wp:posOffset>
                  </wp:positionH>
                  <wp:positionV relativeFrom="margin">
                    <wp:posOffset>81704</wp:posOffset>
                  </wp:positionV>
                  <wp:extent cx="711835" cy="711835"/>
                  <wp:effectExtent l="0" t="0" r="0"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0034" t="31347" r="64459" b="53359"/>
                          <a:stretch/>
                        </pic:blipFill>
                        <pic:spPr bwMode="auto">
                          <a:xfrm>
                            <a:off x="0" y="0"/>
                            <a:ext cx="711835" cy="711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DAC13B" w14:textId="4917CB77" w:rsidR="00E10A14" w:rsidRPr="00E4652A" w:rsidRDefault="00E10A14" w:rsidP="000F429F">
            <w:pPr>
              <w:spacing w:after="0" w:line="276" w:lineRule="auto"/>
              <w:ind w:left="113" w:right="113"/>
              <w:jc w:val="center"/>
              <w:rPr>
                <w:rFonts w:eastAsia="Arial"/>
                <w:sz w:val="18"/>
                <w:szCs w:val="18"/>
              </w:rPr>
            </w:pPr>
          </w:p>
        </w:tc>
        <w:tc>
          <w:tcPr>
            <w:tcW w:w="426" w:type="dxa"/>
          </w:tcPr>
          <w:p w14:paraId="2133DC83" w14:textId="155E62D6" w:rsidR="00E10A14" w:rsidRPr="00E4652A" w:rsidRDefault="00E10A14" w:rsidP="000F429F">
            <w:pPr>
              <w:spacing w:line="276" w:lineRule="auto"/>
              <w:rPr>
                <w:rFonts w:eastAsia="Arial"/>
                <w:sz w:val="18"/>
                <w:szCs w:val="18"/>
              </w:rPr>
            </w:pPr>
            <w:r w:rsidRPr="00E4652A">
              <w:rPr>
                <w:rFonts w:eastAsia="Arial"/>
                <w:sz w:val="18"/>
                <w:szCs w:val="18"/>
              </w:rPr>
              <w:t>35</w:t>
            </w:r>
          </w:p>
        </w:tc>
        <w:tc>
          <w:tcPr>
            <w:tcW w:w="2126" w:type="dxa"/>
          </w:tcPr>
          <w:p w14:paraId="5D9F4C87" w14:textId="44D4D14D" w:rsidR="00E10A14" w:rsidRPr="00E4652A" w:rsidRDefault="00E10A14" w:rsidP="000F429F">
            <w:pPr>
              <w:rPr>
                <w:sz w:val="18"/>
                <w:szCs w:val="18"/>
              </w:rPr>
            </w:pPr>
            <w:r w:rsidRPr="00E4652A">
              <w:rPr>
                <w:rFonts w:eastAsia="Arial"/>
                <w:sz w:val="18"/>
                <w:szCs w:val="18"/>
              </w:rPr>
              <w:t>Continue to provide cost-of-living relief to older Queenslanders through concessions and rebates.</w:t>
            </w:r>
          </w:p>
        </w:tc>
        <w:tc>
          <w:tcPr>
            <w:tcW w:w="4961" w:type="dxa"/>
          </w:tcPr>
          <w:p w14:paraId="4347C710" w14:textId="2A650873" w:rsidR="00E10A14" w:rsidRPr="00E4652A" w:rsidRDefault="00E10A14" w:rsidP="000F429F">
            <w:pPr>
              <w:rPr>
                <w:sz w:val="18"/>
                <w:szCs w:val="18"/>
              </w:rPr>
            </w:pPr>
            <w:r w:rsidRPr="00E4652A">
              <w:rPr>
                <w:sz w:val="18"/>
                <w:szCs w:val="18"/>
              </w:rPr>
              <w:t xml:space="preserve">Commencing 2024-25 the Queensland Government will provide concessions and rebates with increased value (valued at $3.3B) that support older Queenslanders and other vulnerable Queenslanders on low or fixed incomes (including holders of Queensland Seniors Cards, Health Care Cards, </w:t>
            </w:r>
            <w:proofErr w:type="spellStart"/>
            <w:r w:rsidRPr="00E4652A">
              <w:rPr>
                <w:sz w:val="18"/>
                <w:szCs w:val="18"/>
              </w:rPr>
              <w:t>Immicard</w:t>
            </w:r>
            <w:proofErr w:type="spellEnd"/>
            <w:r w:rsidRPr="00E4652A">
              <w:rPr>
                <w:sz w:val="18"/>
                <w:szCs w:val="18"/>
              </w:rPr>
              <w:t xml:space="preserve">, Low Income Health Care Cards, Pensioner Concession Cards, Totally and Permanently Incapacitated and War Widow/Widower DVA Gold Cards). </w:t>
            </w:r>
          </w:p>
          <w:p w14:paraId="33AC797E" w14:textId="001FF9A8" w:rsidR="00E10A14" w:rsidRPr="00E4652A" w:rsidRDefault="00E10A14" w:rsidP="000F429F">
            <w:pPr>
              <w:rPr>
                <w:sz w:val="18"/>
                <w:szCs w:val="18"/>
              </w:rPr>
            </w:pPr>
            <w:r w:rsidRPr="00E4652A">
              <w:rPr>
                <w:sz w:val="18"/>
                <w:szCs w:val="18"/>
              </w:rPr>
              <w:t xml:space="preserve">Eligible seniors, pensioners and concession card holders can receive </w:t>
            </w:r>
            <w:r w:rsidR="00B2592C">
              <w:rPr>
                <w:sz w:val="18"/>
                <w:szCs w:val="18"/>
              </w:rPr>
              <w:t xml:space="preserve">up to </w:t>
            </w:r>
            <w:r w:rsidRPr="00E4652A">
              <w:rPr>
                <w:sz w:val="18"/>
                <w:szCs w:val="18"/>
              </w:rPr>
              <w:t>$1,672 off their power bills in 2024-25 in addition to continuing reticulated natural gas, rates and water concessions and increased value for medical energy concessions.</w:t>
            </w:r>
          </w:p>
        </w:tc>
        <w:tc>
          <w:tcPr>
            <w:tcW w:w="1134" w:type="dxa"/>
          </w:tcPr>
          <w:p w14:paraId="7ABDB7F4" w14:textId="590AC584" w:rsidR="00E10A14" w:rsidRPr="00E4652A" w:rsidRDefault="00E10A14" w:rsidP="000F429F">
            <w:pPr>
              <w:spacing w:line="276" w:lineRule="auto"/>
              <w:rPr>
                <w:sz w:val="18"/>
                <w:szCs w:val="18"/>
              </w:rPr>
            </w:pPr>
            <w:r w:rsidRPr="00E4652A">
              <w:rPr>
                <w:rFonts w:eastAsia="Arial"/>
                <w:sz w:val="18"/>
                <w:szCs w:val="18"/>
              </w:rPr>
              <w:t>2024-2025 and Ongoing</w:t>
            </w:r>
          </w:p>
        </w:tc>
        <w:tc>
          <w:tcPr>
            <w:tcW w:w="1559" w:type="dxa"/>
          </w:tcPr>
          <w:p w14:paraId="5B46FC08" w14:textId="77777777" w:rsidR="00E10A14" w:rsidRPr="00E4652A" w:rsidRDefault="00E10A14" w:rsidP="000F429F">
            <w:pPr>
              <w:spacing w:line="276" w:lineRule="auto"/>
              <w:rPr>
                <w:sz w:val="18"/>
                <w:szCs w:val="18"/>
              </w:rPr>
            </w:pPr>
            <w:r w:rsidRPr="00E4652A">
              <w:rPr>
                <w:sz w:val="18"/>
                <w:szCs w:val="18"/>
              </w:rPr>
              <w:t xml:space="preserve">Department of Child Safety, </w:t>
            </w:r>
            <w:proofErr w:type="gramStart"/>
            <w:r w:rsidRPr="00E4652A">
              <w:rPr>
                <w:sz w:val="18"/>
                <w:szCs w:val="18"/>
              </w:rPr>
              <w:t>Seniors</w:t>
            </w:r>
            <w:proofErr w:type="gramEnd"/>
            <w:r w:rsidRPr="00E4652A">
              <w:rPr>
                <w:sz w:val="18"/>
                <w:szCs w:val="18"/>
              </w:rPr>
              <w:t xml:space="preserve"> and Disability Services</w:t>
            </w:r>
          </w:p>
          <w:p w14:paraId="4D3FAA6E" w14:textId="77777777" w:rsidR="00E10A14" w:rsidRPr="00E4652A" w:rsidRDefault="00E10A14" w:rsidP="000F429F">
            <w:pPr>
              <w:spacing w:line="276" w:lineRule="auto"/>
              <w:rPr>
                <w:sz w:val="18"/>
                <w:szCs w:val="18"/>
              </w:rPr>
            </w:pPr>
          </w:p>
        </w:tc>
        <w:tc>
          <w:tcPr>
            <w:tcW w:w="1418" w:type="dxa"/>
          </w:tcPr>
          <w:p w14:paraId="1E7A0A8A" w14:textId="77777777" w:rsidR="00E10A14" w:rsidRPr="00E4652A" w:rsidRDefault="00E10A14" w:rsidP="000F429F">
            <w:pPr>
              <w:spacing w:line="276" w:lineRule="auto"/>
              <w:rPr>
                <w:sz w:val="18"/>
                <w:szCs w:val="18"/>
              </w:rPr>
            </w:pPr>
            <w:r w:rsidRPr="00E4652A">
              <w:rPr>
                <w:sz w:val="18"/>
                <w:szCs w:val="18"/>
              </w:rPr>
              <w:t>Smart Service Queensland</w:t>
            </w:r>
          </w:p>
          <w:p w14:paraId="4AF31C09" w14:textId="77777777" w:rsidR="00E10A14" w:rsidRPr="00E4652A" w:rsidRDefault="00E10A14" w:rsidP="000F429F">
            <w:pPr>
              <w:spacing w:line="276" w:lineRule="auto"/>
              <w:rPr>
                <w:sz w:val="18"/>
                <w:szCs w:val="18"/>
              </w:rPr>
            </w:pPr>
            <w:r w:rsidRPr="00E4652A">
              <w:rPr>
                <w:sz w:val="18"/>
                <w:szCs w:val="18"/>
              </w:rPr>
              <w:t xml:space="preserve">Department of Energy and Climate </w:t>
            </w:r>
          </w:p>
          <w:p w14:paraId="6B875F2E" w14:textId="77777777" w:rsidR="00E10A14" w:rsidRPr="00E4652A" w:rsidRDefault="00E10A14" w:rsidP="000F429F">
            <w:pPr>
              <w:spacing w:line="276" w:lineRule="auto"/>
              <w:rPr>
                <w:sz w:val="18"/>
                <w:szCs w:val="18"/>
              </w:rPr>
            </w:pPr>
          </w:p>
        </w:tc>
        <w:tc>
          <w:tcPr>
            <w:tcW w:w="1701" w:type="dxa"/>
          </w:tcPr>
          <w:p w14:paraId="435B66B7" w14:textId="26FD8CEF" w:rsidR="00E10A14" w:rsidRPr="00E4652A" w:rsidRDefault="003649EB" w:rsidP="009E75FD">
            <w:pPr>
              <w:rPr>
                <w:sz w:val="18"/>
                <w:szCs w:val="18"/>
              </w:rPr>
            </w:pPr>
            <w:r>
              <w:rPr>
                <w:sz w:val="18"/>
                <w:szCs w:val="18"/>
              </w:rPr>
              <w:t>Eligible Concession Card holders (including Seniors) in Queensland</w:t>
            </w:r>
          </w:p>
        </w:tc>
      </w:tr>
      <w:tr w:rsidR="00E10A14" w:rsidRPr="00E4652A" w14:paraId="5019EA2A" w14:textId="77777777" w:rsidTr="009454F3">
        <w:trPr>
          <w:trHeight w:val="1589"/>
        </w:trPr>
        <w:tc>
          <w:tcPr>
            <w:tcW w:w="1134" w:type="dxa"/>
            <w:shd w:val="clear" w:color="auto" w:fill="auto"/>
            <w:textDirection w:val="btLr"/>
          </w:tcPr>
          <w:p w14:paraId="678479D1" w14:textId="77777777" w:rsidR="00E10A14" w:rsidRPr="00E4652A" w:rsidRDefault="00E10A14" w:rsidP="000F429F">
            <w:pPr>
              <w:spacing w:line="276" w:lineRule="auto"/>
              <w:ind w:left="113" w:right="113"/>
              <w:jc w:val="center"/>
              <w:rPr>
                <w:rFonts w:eastAsia="Arial"/>
                <w:sz w:val="18"/>
                <w:szCs w:val="18"/>
              </w:rPr>
            </w:pPr>
            <w:r w:rsidRPr="00E4652A">
              <w:rPr>
                <w:noProof/>
              </w:rPr>
              <w:drawing>
                <wp:anchor distT="0" distB="0" distL="114300" distR="114300" simplePos="0" relativeHeight="251800576" behindDoc="0" locked="0" layoutInCell="1" allowOverlap="1" wp14:anchorId="5CFCC657" wp14:editId="70D58EF9">
                  <wp:simplePos x="0" y="0"/>
                  <wp:positionH relativeFrom="margin">
                    <wp:posOffset>-65405</wp:posOffset>
                  </wp:positionH>
                  <wp:positionV relativeFrom="margin">
                    <wp:posOffset>85019</wp:posOffset>
                  </wp:positionV>
                  <wp:extent cx="721995" cy="722630"/>
                  <wp:effectExtent l="0" t="0" r="1905" b="127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0034" t="31347" r="64459" b="53359"/>
                          <a:stretch/>
                        </pic:blipFill>
                        <pic:spPr bwMode="auto">
                          <a:xfrm>
                            <a:off x="0" y="0"/>
                            <a:ext cx="721995" cy="722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26" w:type="dxa"/>
          </w:tcPr>
          <w:p w14:paraId="60422509" w14:textId="61026523" w:rsidR="00E10A14" w:rsidRPr="00E4652A" w:rsidRDefault="00E10A14" w:rsidP="000F429F">
            <w:pPr>
              <w:spacing w:line="276" w:lineRule="auto"/>
              <w:rPr>
                <w:rFonts w:eastAsia="Arial"/>
                <w:sz w:val="18"/>
                <w:szCs w:val="18"/>
              </w:rPr>
            </w:pPr>
            <w:r w:rsidRPr="00E4652A">
              <w:rPr>
                <w:rFonts w:eastAsia="Arial"/>
                <w:sz w:val="18"/>
                <w:szCs w:val="18"/>
              </w:rPr>
              <w:t>36</w:t>
            </w:r>
          </w:p>
        </w:tc>
        <w:tc>
          <w:tcPr>
            <w:tcW w:w="2126" w:type="dxa"/>
          </w:tcPr>
          <w:p w14:paraId="6493A980" w14:textId="77777777" w:rsidR="00E10A14" w:rsidRPr="00E4652A" w:rsidRDefault="00E10A14" w:rsidP="000F429F">
            <w:pPr>
              <w:rPr>
                <w:rFonts w:eastAsia="Arial"/>
                <w:sz w:val="18"/>
                <w:szCs w:val="18"/>
              </w:rPr>
            </w:pPr>
            <w:r w:rsidRPr="00E4652A">
              <w:rPr>
                <w:sz w:val="18"/>
                <w:szCs w:val="18"/>
              </w:rPr>
              <w:t>Provide energy efficiency measures and advice for eligible Queensland households, including seniors, under the Queensland Energy and Jobs Plan.</w:t>
            </w:r>
          </w:p>
        </w:tc>
        <w:tc>
          <w:tcPr>
            <w:tcW w:w="4961" w:type="dxa"/>
          </w:tcPr>
          <w:p w14:paraId="0FDA8E89" w14:textId="369ED116" w:rsidR="00E10A14" w:rsidRPr="00E4652A" w:rsidRDefault="00E10A14" w:rsidP="000F429F">
            <w:pPr>
              <w:rPr>
                <w:rFonts w:eastAsia="Arial"/>
                <w:sz w:val="18"/>
                <w:szCs w:val="18"/>
              </w:rPr>
            </w:pPr>
            <w:r w:rsidRPr="00E4652A">
              <w:rPr>
                <w:sz w:val="18"/>
                <w:szCs w:val="18"/>
              </w:rPr>
              <w:t xml:space="preserve">The Queensland Government Budget 2023-24 commits $70 million to provide support for all Queenslanders, including seniors, to upgrade old household appliances and hot water systems to energy-efficient appliances with an energy rating of 4 stars or better, and through the delivery of projects to provide energy efficiency advice and activities that will help reduce energy bills for Queenslanders experiencing vulnerability. </w:t>
            </w:r>
          </w:p>
        </w:tc>
        <w:tc>
          <w:tcPr>
            <w:tcW w:w="1134" w:type="dxa"/>
          </w:tcPr>
          <w:p w14:paraId="4E9ADAFC" w14:textId="163609A5" w:rsidR="00E10A14" w:rsidRPr="00E4652A" w:rsidRDefault="00E10A14" w:rsidP="000F429F">
            <w:pPr>
              <w:spacing w:line="276" w:lineRule="auto"/>
              <w:rPr>
                <w:rFonts w:eastAsia="Arial"/>
                <w:sz w:val="18"/>
                <w:szCs w:val="18"/>
              </w:rPr>
            </w:pPr>
            <w:r w:rsidRPr="00E4652A">
              <w:rPr>
                <w:rFonts w:eastAsia="Arial"/>
                <w:sz w:val="18"/>
                <w:szCs w:val="18"/>
              </w:rPr>
              <w:t>2024-2026</w:t>
            </w:r>
          </w:p>
        </w:tc>
        <w:tc>
          <w:tcPr>
            <w:tcW w:w="1559" w:type="dxa"/>
          </w:tcPr>
          <w:p w14:paraId="25CFDEC0" w14:textId="77777777" w:rsidR="00E10A14" w:rsidRPr="00E4652A" w:rsidRDefault="00E10A14" w:rsidP="000F429F">
            <w:pPr>
              <w:spacing w:line="276" w:lineRule="auto"/>
              <w:rPr>
                <w:sz w:val="18"/>
                <w:szCs w:val="18"/>
              </w:rPr>
            </w:pPr>
            <w:r w:rsidRPr="00E4652A">
              <w:rPr>
                <w:sz w:val="18"/>
                <w:szCs w:val="18"/>
              </w:rPr>
              <w:t>Department of Energy and Climate</w:t>
            </w:r>
          </w:p>
        </w:tc>
        <w:tc>
          <w:tcPr>
            <w:tcW w:w="1418" w:type="dxa"/>
          </w:tcPr>
          <w:p w14:paraId="32A12020" w14:textId="77777777" w:rsidR="00E10A14" w:rsidRPr="00E4652A" w:rsidRDefault="00E10A14" w:rsidP="000F429F">
            <w:pPr>
              <w:spacing w:line="276" w:lineRule="auto"/>
              <w:rPr>
                <w:sz w:val="18"/>
                <w:szCs w:val="18"/>
              </w:rPr>
            </w:pPr>
          </w:p>
        </w:tc>
        <w:tc>
          <w:tcPr>
            <w:tcW w:w="1701" w:type="dxa"/>
          </w:tcPr>
          <w:p w14:paraId="6A5A4430" w14:textId="77777777" w:rsidR="00E10A14" w:rsidRPr="00E4652A" w:rsidRDefault="00E10A14" w:rsidP="009E75FD">
            <w:pPr>
              <w:rPr>
                <w:sz w:val="18"/>
                <w:szCs w:val="18"/>
              </w:rPr>
            </w:pPr>
            <w:r w:rsidRPr="00E4652A">
              <w:rPr>
                <w:sz w:val="18"/>
                <w:szCs w:val="18"/>
              </w:rPr>
              <w:t>Older Queenslanders</w:t>
            </w:r>
          </w:p>
        </w:tc>
      </w:tr>
      <w:tr w:rsidR="00E10A14" w:rsidRPr="00E4652A" w14:paraId="2BDFEF16" w14:textId="77777777" w:rsidTr="009454F3">
        <w:trPr>
          <w:trHeight w:val="1550"/>
        </w:trPr>
        <w:tc>
          <w:tcPr>
            <w:tcW w:w="1134" w:type="dxa"/>
            <w:shd w:val="clear" w:color="auto" w:fill="auto"/>
            <w:textDirection w:val="btLr"/>
            <w:vAlign w:val="center"/>
          </w:tcPr>
          <w:p w14:paraId="0D393B7B" w14:textId="321CC154" w:rsidR="00E10A14" w:rsidRPr="00E4652A" w:rsidRDefault="00E10A14" w:rsidP="000F429F">
            <w:pPr>
              <w:spacing w:after="0" w:line="276" w:lineRule="auto"/>
              <w:ind w:left="113" w:right="113"/>
              <w:jc w:val="center"/>
              <w:rPr>
                <w:noProof/>
              </w:rPr>
            </w:pPr>
            <w:r w:rsidRPr="00E4652A">
              <w:rPr>
                <w:noProof/>
              </w:rPr>
              <w:lastRenderedPageBreak/>
              <w:drawing>
                <wp:anchor distT="0" distB="0" distL="114300" distR="114300" simplePos="0" relativeHeight="251824128" behindDoc="0" locked="0" layoutInCell="1" allowOverlap="1" wp14:anchorId="690555B6" wp14:editId="447C696F">
                  <wp:simplePos x="0" y="0"/>
                  <wp:positionH relativeFrom="column">
                    <wp:posOffset>-53541</wp:posOffset>
                  </wp:positionH>
                  <wp:positionV relativeFrom="paragraph">
                    <wp:posOffset>-1134745</wp:posOffset>
                  </wp:positionV>
                  <wp:extent cx="695960" cy="724352"/>
                  <wp:effectExtent l="0" t="0" r="889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5496" t="72067" r="66807" b="15825"/>
                          <a:stretch/>
                        </pic:blipFill>
                        <pic:spPr bwMode="auto">
                          <a:xfrm>
                            <a:off x="0" y="0"/>
                            <a:ext cx="695960" cy="7243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67AB9893" w14:textId="14318ACF" w:rsidR="00E10A14" w:rsidRPr="00E4652A" w:rsidRDefault="00E10A14" w:rsidP="000F429F">
            <w:pPr>
              <w:spacing w:after="0" w:line="276" w:lineRule="auto"/>
              <w:rPr>
                <w:rFonts w:eastAsia="Arial"/>
                <w:sz w:val="18"/>
                <w:szCs w:val="18"/>
              </w:rPr>
            </w:pPr>
            <w:r w:rsidRPr="00E4652A">
              <w:rPr>
                <w:rFonts w:eastAsia="Arial"/>
                <w:sz w:val="18"/>
                <w:szCs w:val="18"/>
              </w:rPr>
              <w:t>37</w:t>
            </w:r>
          </w:p>
        </w:tc>
        <w:tc>
          <w:tcPr>
            <w:tcW w:w="2126" w:type="dxa"/>
          </w:tcPr>
          <w:p w14:paraId="3D0936C3" w14:textId="77777777" w:rsidR="00E10A14" w:rsidRPr="00E4652A" w:rsidRDefault="00E10A14" w:rsidP="000F429F">
            <w:pPr>
              <w:rPr>
                <w:sz w:val="18"/>
                <w:szCs w:val="18"/>
              </w:rPr>
            </w:pPr>
            <w:r w:rsidRPr="00E4652A">
              <w:rPr>
                <w:sz w:val="18"/>
                <w:szCs w:val="18"/>
              </w:rPr>
              <w:t>Making Queensland communities safe by addressing the root causes of crime and reducing rates of offending.</w:t>
            </w:r>
          </w:p>
        </w:tc>
        <w:tc>
          <w:tcPr>
            <w:tcW w:w="4961" w:type="dxa"/>
          </w:tcPr>
          <w:p w14:paraId="54745A13" w14:textId="77777777" w:rsidR="00E10A14" w:rsidRPr="00E4652A" w:rsidRDefault="00E10A14" w:rsidP="000F429F">
            <w:pPr>
              <w:rPr>
                <w:sz w:val="18"/>
                <w:szCs w:val="18"/>
              </w:rPr>
            </w:pPr>
            <w:r w:rsidRPr="00F0514C">
              <w:rPr>
                <w:sz w:val="18"/>
                <w:szCs w:val="18"/>
              </w:rPr>
              <w:t>The Community Safety Plan for Queensland</w:t>
            </w:r>
            <w:r w:rsidRPr="00E4652A">
              <w:rPr>
                <w:sz w:val="18"/>
                <w:szCs w:val="18"/>
              </w:rPr>
              <w:t xml:space="preserve"> is a roadmap for the Queensland Government for tackling crime and its causes in Queensland and commits to making communities safe places to live, work and enjoy Queensland’s great lifestyle. The plan builds on a strong foundation including investment across criminal justice, policing, health, education, sport, employment, domestic, </w:t>
            </w:r>
            <w:proofErr w:type="gramStart"/>
            <w:r w:rsidRPr="00E4652A">
              <w:rPr>
                <w:sz w:val="18"/>
                <w:szCs w:val="18"/>
              </w:rPr>
              <w:t>family</w:t>
            </w:r>
            <w:proofErr w:type="gramEnd"/>
            <w:r w:rsidRPr="00E4652A">
              <w:rPr>
                <w:sz w:val="18"/>
                <w:szCs w:val="18"/>
              </w:rPr>
              <w:t xml:space="preserve"> and sexual violence, and housing. </w:t>
            </w:r>
          </w:p>
          <w:p w14:paraId="2586BE3E" w14:textId="6094FA63" w:rsidR="00E10A14" w:rsidRPr="00E4652A" w:rsidRDefault="00E10A14" w:rsidP="000F429F">
            <w:pPr>
              <w:rPr>
                <w:sz w:val="18"/>
                <w:szCs w:val="18"/>
              </w:rPr>
            </w:pPr>
            <w:r w:rsidRPr="00E4652A">
              <w:rPr>
                <w:sz w:val="18"/>
                <w:szCs w:val="18"/>
              </w:rPr>
              <w:t>The Plan invests almost $40 million limited life funding to extend the Helping Seniors Secure their Homes trial in its current locations until the end of 2024.</w:t>
            </w:r>
          </w:p>
        </w:tc>
        <w:tc>
          <w:tcPr>
            <w:tcW w:w="1134" w:type="dxa"/>
          </w:tcPr>
          <w:p w14:paraId="3D3D1D7A" w14:textId="4BA6F221" w:rsidR="00E10A14" w:rsidRPr="00E4652A" w:rsidRDefault="00E10A14" w:rsidP="000F429F">
            <w:pPr>
              <w:spacing w:line="276" w:lineRule="auto"/>
              <w:rPr>
                <w:rFonts w:eastAsia="Arial"/>
                <w:sz w:val="18"/>
                <w:szCs w:val="18"/>
              </w:rPr>
            </w:pPr>
            <w:r w:rsidRPr="00E4652A">
              <w:rPr>
                <w:rFonts w:eastAsia="Arial"/>
                <w:sz w:val="18"/>
                <w:szCs w:val="18"/>
              </w:rPr>
              <w:t>Multiple Years</w:t>
            </w:r>
          </w:p>
        </w:tc>
        <w:tc>
          <w:tcPr>
            <w:tcW w:w="1559" w:type="dxa"/>
          </w:tcPr>
          <w:p w14:paraId="6CA099B3" w14:textId="77777777" w:rsidR="00E10A14" w:rsidRPr="00E4652A" w:rsidRDefault="00E10A14" w:rsidP="000F429F">
            <w:pPr>
              <w:spacing w:line="276" w:lineRule="auto"/>
              <w:rPr>
                <w:sz w:val="18"/>
                <w:szCs w:val="18"/>
              </w:rPr>
            </w:pPr>
            <w:r w:rsidRPr="00E4652A">
              <w:rPr>
                <w:sz w:val="18"/>
                <w:szCs w:val="18"/>
              </w:rPr>
              <w:t>Department of Premier and Cabinet</w:t>
            </w:r>
          </w:p>
        </w:tc>
        <w:tc>
          <w:tcPr>
            <w:tcW w:w="1418" w:type="dxa"/>
          </w:tcPr>
          <w:p w14:paraId="683553B2" w14:textId="285FC2BA" w:rsidR="00E10A14" w:rsidRPr="00E4652A" w:rsidRDefault="00E10A14" w:rsidP="000F429F">
            <w:pPr>
              <w:spacing w:line="276" w:lineRule="auto"/>
              <w:rPr>
                <w:sz w:val="18"/>
                <w:szCs w:val="18"/>
              </w:rPr>
            </w:pPr>
            <w:r w:rsidRPr="00E4652A">
              <w:rPr>
                <w:sz w:val="18"/>
                <w:szCs w:val="18"/>
              </w:rPr>
              <w:t>Queensland Government agencies</w:t>
            </w:r>
          </w:p>
        </w:tc>
        <w:tc>
          <w:tcPr>
            <w:tcW w:w="1701" w:type="dxa"/>
          </w:tcPr>
          <w:p w14:paraId="60D8D49D" w14:textId="3A6F91AD" w:rsidR="00E10A14" w:rsidRPr="00E4652A" w:rsidRDefault="00E10A14" w:rsidP="009E75FD">
            <w:pPr>
              <w:rPr>
                <w:sz w:val="18"/>
                <w:szCs w:val="18"/>
              </w:rPr>
            </w:pPr>
            <w:r w:rsidRPr="00E4652A">
              <w:rPr>
                <w:sz w:val="18"/>
                <w:szCs w:val="18"/>
              </w:rPr>
              <w:t>All Queenslanders, with specific initiatives for older people</w:t>
            </w:r>
          </w:p>
        </w:tc>
      </w:tr>
      <w:tr w:rsidR="00E10A14" w:rsidRPr="00E4652A" w14:paraId="67A4CA4F" w14:textId="77777777" w:rsidTr="009454F3">
        <w:trPr>
          <w:trHeight w:val="1408"/>
        </w:trPr>
        <w:tc>
          <w:tcPr>
            <w:tcW w:w="1134" w:type="dxa"/>
            <w:shd w:val="clear" w:color="auto" w:fill="auto"/>
            <w:textDirection w:val="btLr"/>
          </w:tcPr>
          <w:p w14:paraId="48E3F10A" w14:textId="5C668BAF" w:rsidR="00E10A14" w:rsidRPr="00E4652A" w:rsidRDefault="00E10A14" w:rsidP="000F429F">
            <w:pPr>
              <w:spacing w:after="0" w:line="276" w:lineRule="auto"/>
              <w:ind w:left="113" w:right="113"/>
              <w:jc w:val="center"/>
              <w:rPr>
                <w:rFonts w:eastAsia="Arial"/>
                <w:sz w:val="18"/>
                <w:szCs w:val="18"/>
              </w:rPr>
            </w:pPr>
            <w:r w:rsidRPr="00E4652A">
              <w:rPr>
                <w:noProof/>
              </w:rPr>
              <w:drawing>
                <wp:anchor distT="0" distB="0" distL="114300" distR="114300" simplePos="0" relativeHeight="251817984" behindDoc="1" locked="0" layoutInCell="1" allowOverlap="1" wp14:anchorId="205FB72E" wp14:editId="29A44E8B">
                  <wp:simplePos x="0" y="0"/>
                  <wp:positionH relativeFrom="margin">
                    <wp:posOffset>-30197</wp:posOffset>
                  </wp:positionH>
                  <wp:positionV relativeFrom="margin">
                    <wp:posOffset>56444</wp:posOffset>
                  </wp:positionV>
                  <wp:extent cx="695960" cy="690880"/>
                  <wp:effectExtent l="0" t="0" r="889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24331" t="43455" r="71437" b="39519"/>
                          <a:stretch/>
                        </pic:blipFill>
                        <pic:spPr bwMode="auto">
                          <a:xfrm>
                            <a:off x="0" y="0"/>
                            <a:ext cx="695960" cy="690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6BA2E280" w14:textId="5EA3A80A" w:rsidR="00E10A14" w:rsidRPr="00E4652A" w:rsidRDefault="00E10A14" w:rsidP="000F429F">
            <w:pPr>
              <w:spacing w:after="0" w:line="276" w:lineRule="auto"/>
              <w:rPr>
                <w:rFonts w:eastAsia="Arial"/>
                <w:sz w:val="18"/>
                <w:szCs w:val="18"/>
              </w:rPr>
            </w:pPr>
            <w:r w:rsidRPr="00E4652A">
              <w:rPr>
                <w:rFonts w:eastAsia="Arial"/>
                <w:sz w:val="18"/>
                <w:szCs w:val="18"/>
              </w:rPr>
              <w:t>38</w:t>
            </w:r>
          </w:p>
        </w:tc>
        <w:tc>
          <w:tcPr>
            <w:tcW w:w="2126" w:type="dxa"/>
          </w:tcPr>
          <w:p w14:paraId="275B8917" w14:textId="758E4AE8" w:rsidR="00E10A14" w:rsidRPr="00E4652A" w:rsidRDefault="00E10A14" w:rsidP="000F429F">
            <w:pPr>
              <w:rPr>
                <w:sz w:val="18"/>
                <w:szCs w:val="18"/>
              </w:rPr>
            </w:pPr>
            <w:r w:rsidRPr="00E4652A">
              <w:rPr>
                <w:sz w:val="18"/>
                <w:szCs w:val="18"/>
              </w:rPr>
              <w:t>Continue to provide an accessible Elder Abuse Helpline for expert confidential support.</w:t>
            </w:r>
          </w:p>
        </w:tc>
        <w:tc>
          <w:tcPr>
            <w:tcW w:w="4961" w:type="dxa"/>
          </w:tcPr>
          <w:p w14:paraId="7DA6F9D0" w14:textId="77777777" w:rsidR="00E10A14" w:rsidRPr="00E4652A" w:rsidRDefault="00E10A14" w:rsidP="000F429F">
            <w:pPr>
              <w:rPr>
                <w:sz w:val="18"/>
                <w:szCs w:val="18"/>
              </w:rPr>
            </w:pPr>
            <w:r w:rsidRPr="00E4652A">
              <w:rPr>
                <w:sz w:val="18"/>
                <w:szCs w:val="18"/>
              </w:rPr>
              <w:t xml:space="preserve">The Elder Abuse Helpline (1300 651 192) provides confidential support, information, </w:t>
            </w:r>
            <w:proofErr w:type="gramStart"/>
            <w:r w:rsidRPr="00E4652A">
              <w:rPr>
                <w:sz w:val="18"/>
                <w:szCs w:val="18"/>
              </w:rPr>
              <w:t>advice</w:t>
            </w:r>
            <w:proofErr w:type="gramEnd"/>
            <w:r w:rsidRPr="00E4652A">
              <w:rPr>
                <w:sz w:val="18"/>
                <w:szCs w:val="18"/>
              </w:rPr>
              <w:t xml:space="preserve"> and referral to anyone who experiences, witnesses or suspects that an older person is being abused.</w:t>
            </w:r>
          </w:p>
        </w:tc>
        <w:tc>
          <w:tcPr>
            <w:tcW w:w="1134" w:type="dxa"/>
          </w:tcPr>
          <w:p w14:paraId="09CAA530" w14:textId="77777777" w:rsidR="00E10A14" w:rsidRPr="00E4652A" w:rsidRDefault="00E10A14" w:rsidP="000F429F">
            <w:pPr>
              <w:spacing w:line="276" w:lineRule="auto"/>
              <w:rPr>
                <w:rFonts w:eastAsia="Arial"/>
                <w:sz w:val="18"/>
                <w:szCs w:val="18"/>
              </w:rPr>
            </w:pPr>
            <w:r w:rsidRPr="00E4652A">
              <w:rPr>
                <w:rFonts w:eastAsia="Arial"/>
                <w:sz w:val="18"/>
                <w:szCs w:val="18"/>
              </w:rPr>
              <w:t>Ongoing</w:t>
            </w:r>
          </w:p>
        </w:tc>
        <w:tc>
          <w:tcPr>
            <w:tcW w:w="1559" w:type="dxa"/>
          </w:tcPr>
          <w:p w14:paraId="4F19A20E" w14:textId="09D111E9" w:rsidR="00E10A14" w:rsidRPr="00E4652A" w:rsidRDefault="00E10A14" w:rsidP="000F429F">
            <w:pPr>
              <w:spacing w:line="276" w:lineRule="auto"/>
              <w:rPr>
                <w:sz w:val="18"/>
                <w:szCs w:val="18"/>
              </w:rPr>
            </w:pPr>
            <w:r w:rsidRPr="00E4652A">
              <w:rPr>
                <w:sz w:val="18"/>
                <w:szCs w:val="18"/>
              </w:rPr>
              <w:t xml:space="preserve">Department of Child Safety, </w:t>
            </w:r>
            <w:proofErr w:type="gramStart"/>
            <w:r w:rsidRPr="00E4652A">
              <w:rPr>
                <w:sz w:val="18"/>
                <w:szCs w:val="18"/>
              </w:rPr>
              <w:t>Seniors</w:t>
            </w:r>
            <w:proofErr w:type="gramEnd"/>
            <w:r w:rsidRPr="00E4652A">
              <w:rPr>
                <w:sz w:val="18"/>
                <w:szCs w:val="18"/>
              </w:rPr>
              <w:t xml:space="preserve"> and Disability Services</w:t>
            </w:r>
          </w:p>
        </w:tc>
        <w:tc>
          <w:tcPr>
            <w:tcW w:w="1418" w:type="dxa"/>
          </w:tcPr>
          <w:p w14:paraId="256ACF2D" w14:textId="77777777" w:rsidR="00E10A14" w:rsidRPr="00E4652A" w:rsidRDefault="00E10A14" w:rsidP="000F429F">
            <w:pPr>
              <w:spacing w:line="276" w:lineRule="auto"/>
              <w:rPr>
                <w:sz w:val="18"/>
                <w:szCs w:val="18"/>
              </w:rPr>
            </w:pPr>
          </w:p>
        </w:tc>
        <w:tc>
          <w:tcPr>
            <w:tcW w:w="1701" w:type="dxa"/>
          </w:tcPr>
          <w:p w14:paraId="0D9AADE5" w14:textId="77777777" w:rsidR="00E10A14" w:rsidRPr="00E4652A" w:rsidRDefault="00E10A14" w:rsidP="000F429F">
            <w:pPr>
              <w:spacing w:line="276" w:lineRule="auto"/>
              <w:rPr>
                <w:sz w:val="18"/>
                <w:szCs w:val="18"/>
              </w:rPr>
            </w:pPr>
            <w:r w:rsidRPr="00E4652A">
              <w:rPr>
                <w:sz w:val="18"/>
                <w:szCs w:val="18"/>
              </w:rPr>
              <w:t xml:space="preserve">All older people </w:t>
            </w:r>
          </w:p>
        </w:tc>
      </w:tr>
      <w:tr w:rsidR="00E10A14" w:rsidRPr="00E4652A" w14:paraId="0BB04CF5" w14:textId="77777777" w:rsidTr="009454F3">
        <w:trPr>
          <w:trHeight w:val="1545"/>
        </w:trPr>
        <w:tc>
          <w:tcPr>
            <w:tcW w:w="1134" w:type="dxa"/>
            <w:shd w:val="clear" w:color="auto" w:fill="auto"/>
            <w:textDirection w:val="btLr"/>
          </w:tcPr>
          <w:p w14:paraId="37F23442" w14:textId="47726F7C" w:rsidR="00E10A14" w:rsidRPr="00E4652A" w:rsidRDefault="00E10A14" w:rsidP="000F429F">
            <w:pPr>
              <w:spacing w:after="0" w:line="276" w:lineRule="auto"/>
              <w:ind w:left="113" w:right="113"/>
              <w:jc w:val="center"/>
              <w:rPr>
                <w:rFonts w:eastAsia="Arial"/>
                <w:sz w:val="18"/>
                <w:szCs w:val="18"/>
              </w:rPr>
            </w:pPr>
            <w:r w:rsidRPr="00E4652A">
              <w:rPr>
                <w:noProof/>
              </w:rPr>
              <w:drawing>
                <wp:anchor distT="0" distB="0" distL="114300" distR="114300" simplePos="0" relativeHeight="251825152" behindDoc="0" locked="0" layoutInCell="1" allowOverlap="1" wp14:anchorId="47E4D3AD" wp14:editId="6EF03F78">
                  <wp:simplePos x="0" y="0"/>
                  <wp:positionH relativeFrom="margin">
                    <wp:posOffset>-53975</wp:posOffset>
                  </wp:positionH>
                  <wp:positionV relativeFrom="margin">
                    <wp:posOffset>56444</wp:posOffset>
                  </wp:positionV>
                  <wp:extent cx="727710" cy="762635"/>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4299" t="29204" r="70199" b="54777"/>
                          <a:stretch/>
                        </pic:blipFill>
                        <pic:spPr bwMode="auto">
                          <a:xfrm>
                            <a:off x="0" y="0"/>
                            <a:ext cx="727710" cy="762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61CBA69C" w14:textId="0C2BB873" w:rsidR="00E10A14" w:rsidRPr="00E4652A" w:rsidRDefault="00E10A14" w:rsidP="000F429F">
            <w:pPr>
              <w:spacing w:after="0" w:line="276" w:lineRule="auto"/>
              <w:rPr>
                <w:rFonts w:eastAsia="Arial"/>
                <w:sz w:val="18"/>
                <w:szCs w:val="18"/>
              </w:rPr>
            </w:pPr>
            <w:r w:rsidRPr="00E4652A">
              <w:rPr>
                <w:rFonts w:eastAsia="Arial"/>
                <w:sz w:val="18"/>
                <w:szCs w:val="18"/>
              </w:rPr>
              <w:t>39</w:t>
            </w:r>
          </w:p>
        </w:tc>
        <w:tc>
          <w:tcPr>
            <w:tcW w:w="2126" w:type="dxa"/>
          </w:tcPr>
          <w:p w14:paraId="5CC39852" w14:textId="044FC370" w:rsidR="00E10A14" w:rsidRPr="00E4652A" w:rsidRDefault="00E10A14" w:rsidP="000F429F">
            <w:pPr>
              <w:rPr>
                <w:sz w:val="18"/>
                <w:szCs w:val="18"/>
              </w:rPr>
            </w:pPr>
            <w:r w:rsidRPr="00E4652A">
              <w:rPr>
                <w:rFonts w:eastAsia="Arial"/>
                <w:sz w:val="18"/>
                <w:szCs w:val="18"/>
              </w:rPr>
              <w:t>Generate evidence on current and emerging trends through research and data analysis, and report on findings to inform prevention and intervention policy and services to combat abuse of older people.</w:t>
            </w:r>
          </w:p>
        </w:tc>
        <w:tc>
          <w:tcPr>
            <w:tcW w:w="4961" w:type="dxa"/>
          </w:tcPr>
          <w:p w14:paraId="56B75FF9" w14:textId="030940E3" w:rsidR="00E10A14" w:rsidRPr="00E4652A" w:rsidRDefault="00E10A14" w:rsidP="000F429F">
            <w:pPr>
              <w:rPr>
                <w:sz w:val="18"/>
                <w:szCs w:val="18"/>
              </w:rPr>
            </w:pPr>
            <w:r w:rsidRPr="00E4652A">
              <w:rPr>
                <w:sz w:val="18"/>
                <w:szCs w:val="18"/>
              </w:rPr>
              <w:t>Provide $250,000 per annum to fund analysis and reporting on trends in abuse of older people.</w:t>
            </w:r>
          </w:p>
          <w:p w14:paraId="53E9B9A9" w14:textId="41C4C6F5" w:rsidR="00E10A14" w:rsidRPr="00E4652A" w:rsidRDefault="00E10A14" w:rsidP="000F429F">
            <w:pPr>
              <w:rPr>
                <w:sz w:val="18"/>
                <w:szCs w:val="18"/>
              </w:rPr>
            </w:pPr>
            <w:r w:rsidRPr="00E4652A">
              <w:rPr>
                <w:sz w:val="18"/>
                <w:szCs w:val="18"/>
              </w:rPr>
              <w:t xml:space="preserve">Deliver an annual Year in Review Report. </w:t>
            </w:r>
          </w:p>
        </w:tc>
        <w:tc>
          <w:tcPr>
            <w:tcW w:w="1134" w:type="dxa"/>
          </w:tcPr>
          <w:p w14:paraId="488458F1" w14:textId="26C23067" w:rsidR="00E10A14" w:rsidRPr="00E4652A" w:rsidRDefault="00E10A14" w:rsidP="000F429F">
            <w:pPr>
              <w:spacing w:line="276" w:lineRule="auto"/>
              <w:rPr>
                <w:sz w:val="18"/>
                <w:szCs w:val="18"/>
              </w:rPr>
            </w:pPr>
            <w:r w:rsidRPr="00E4652A">
              <w:rPr>
                <w:rFonts w:eastAsia="Arial"/>
                <w:sz w:val="18"/>
                <w:szCs w:val="18"/>
              </w:rPr>
              <w:t>2024-</w:t>
            </w:r>
            <w:r w:rsidR="00BA3438">
              <w:rPr>
                <w:rFonts w:eastAsia="Arial"/>
                <w:sz w:val="18"/>
                <w:szCs w:val="18"/>
              </w:rPr>
              <w:t>20</w:t>
            </w:r>
            <w:r w:rsidRPr="00E4652A">
              <w:rPr>
                <w:rFonts w:eastAsia="Arial"/>
                <w:sz w:val="18"/>
                <w:szCs w:val="18"/>
              </w:rPr>
              <w:t>25</w:t>
            </w:r>
          </w:p>
        </w:tc>
        <w:tc>
          <w:tcPr>
            <w:tcW w:w="1559" w:type="dxa"/>
          </w:tcPr>
          <w:p w14:paraId="1854F982" w14:textId="77777777" w:rsidR="00E10A14" w:rsidRPr="00E4652A" w:rsidRDefault="00E10A14" w:rsidP="000F429F">
            <w:pPr>
              <w:spacing w:line="276" w:lineRule="auto"/>
              <w:rPr>
                <w:sz w:val="18"/>
                <w:szCs w:val="18"/>
              </w:rPr>
            </w:pPr>
            <w:r w:rsidRPr="00E4652A">
              <w:rPr>
                <w:sz w:val="18"/>
                <w:szCs w:val="18"/>
              </w:rPr>
              <w:t xml:space="preserve">Department of Child Safety, </w:t>
            </w:r>
            <w:proofErr w:type="gramStart"/>
            <w:r w:rsidRPr="00E4652A">
              <w:rPr>
                <w:sz w:val="18"/>
                <w:szCs w:val="18"/>
              </w:rPr>
              <w:t>Seniors</w:t>
            </w:r>
            <w:proofErr w:type="gramEnd"/>
            <w:r w:rsidRPr="00E4652A">
              <w:rPr>
                <w:sz w:val="18"/>
                <w:szCs w:val="18"/>
              </w:rPr>
              <w:t xml:space="preserve"> and Disability services</w:t>
            </w:r>
          </w:p>
          <w:p w14:paraId="0EF4AF8B" w14:textId="77777777" w:rsidR="00E10A14" w:rsidRPr="00E4652A" w:rsidRDefault="00E10A14" w:rsidP="000F429F">
            <w:pPr>
              <w:spacing w:line="276" w:lineRule="auto"/>
              <w:rPr>
                <w:sz w:val="18"/>
                <w:szCs w:val="18"/>
              </w:rPr>
            </w:pPr>
          </w:p>
        </w:tc>
        <w:tc>
          <w:tcPr>
            <w:tcW w:w="1418" w:type="dxa"/>
          </w:tcPr>
          <w:p w14:paraId="5BFF2DA1" w14:textId="77777777" w:rsidR="00E10A14" w:rsidRPr="00E4652A" w:rsidRDefault="00E10A14" w:rsidP="000F429F">
            <w:pPr>
              <w:spacing w:line="276" w:lineRule="auto"/>
              <w:rPr>
                <w:sz w:val="18"/>
                <w:szCs w:val="18"/>
              </w:rPr>
            </w:pPr>
          </w:p>
        </w:tc>
        <w:tc>
          <w:tcPr>
            <w:tcW w:w="1701" w:type="dxa"/>
          </w:tcPr>
          <w:p w14:paraId="678653ED" w14:textId="77777777" w:rsidR="00E10A14" w:rsidRPr="00E4652A" w:rsidRDefault="00E10A14" w:rsidP="000F429F">
            <w:pPr>
              <w:spacing w:line="276" w:lineRule="auto"/>
              <w:rPr>
                <w:sz w:val="18"/>
                <w:szCs w:val="18"/>
              </w:rPr>
            </w:pPr>
            <w:r w:rsidRPr="00E4652A">
              <w:rPr>
                <w:sz w:val="18"/>
                <w:szCs w:val="18"/>
              </w:rPr>
              <w:t xml:space="preserve">All older people </w:t>
            </w:r>
          </w:p>
        </w:tc>
      </w:tr>
      <w:tr w:rsidR="00E10A14" w:rsidRPr="00E4652A" w14:paraId="1214387B" w14:textId="77777777" w:rsidTr="009454F3">
        <w:trPr>
          <w:trHeight w:val="1545"/>
        </w:trPr>
        <w:tc>
          <w:tcPr>
            <w:tcW w:w="1134" w:type="dxa"/>
            <w:shd w:val="clear" w:color="auto" w:fill="auto"/>
          </w:tcPr>
          <w:p w14:paraId="0584FDDE" w14:textId="77777777" w:rsidR="00E10A14" w:rsidRPr="00E4652A" w:rsidRDefault="00E10A14" w:rsidP="000F429F">
            <w:pPr>
              <w:spacing w:line="276" w:lineRule="auto"/>
              <w:rPr>
                <w:rFonts w:eastAsia="Arial"/>
                <w:sz w:val="18"/>
                <w:szCs w:val="18"/>
              </w:rPr>
            </w:pPr>
            <w:r w:rsidRPr="00E4652A">
              <w:rPr>
                <w:noProof/>
              </w:rPr>
              <w:drawing>
                <wp:anchor distT="0" distB="0" distL="114300" distR="114300" simplePos="0" relativeHeight="251813888" behindDoc="0" locked="0" layoutInCell="1" allowOverlap="1" wp14:anchorId="1CC189D9" wp14:editId="76709D84">
                  <wp:simplePos x="0" y="0"/>
                  <wp:positionH relativeFrom="margin">
                    <wp:posOffset>-65194</wp:posOffset>
                  </wp:positionH>
                  <wp:positionV relativeFrom="margin">
                    <wp:posOffset>79023</wp:posOffset>
                  </wp:positionV>
                  <wp:extent cx="738948" cy="733112"/>
                  <wp:effectExtent l="0" t="0" r="444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4331" t="43455" r="71437" b="39519"/>
                          <a:stretch/>
                        </pic:blipFill>
                        <pic:spPr bwMode="auto">
                          <a:xfrm>
                            <a:off x="0" y="0"/>
                            <a:ext cx="738948" cy="7331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5A0BDD3A" w14:textId="5DC5ED88" w:rsidR="00E10A14" w:rsidRPr="00E4652A" w:rsidRDefault="00E10A14" w:rsidP="000F429F">
            <w:pPr>
              <w:spacing w:line="276" w:lineRule="auto"/>
              <w:rPr>
                <w:rFonts w:eastAsia="Arial"/>
                <w:sz w:val="18"/>
                <w:szCs w:val="18"/>
              </w:rPr>
            </w:pPr>
            <w:r w:rsidRPr="00E4652A">
              <w:rPr>
                <w:rFonts w:eastAsia="Arial"/>
                <w:sz w:val="18"/>
                <w:szCs w:val="18"/>
              </w:rPr>
              <w:t>40</w:t>
            </w:r>
          </w:p>
        </w:tc>
        <w:tc>
          <w:tcPr>
            <w:tcW w:w="2126" w:type="dxa"/>
          </w:tcPr>
          <w:p w14:paraId="1432E106" w14:textId="0C7A3E4C" w:rsidR="00E10A14" w:rsidRPr="00E4652A" w:rsidRDefault="00E10A14" w:rsidP="00A865BD">
            <w:pPr>
              <w:spacing w:after="0"/>
              <w:rPr>
                <w:rFonts w:eastAsia="Arial"/>
                <w:sz w:val="18"/>
                <w:szCs w:val="18"/>
              </w:rPr>
            </w:pPr>
            <w:r w:rsidRPr="00E4652A">
              <w:rPr>
                <w:rFonts w:eastAsia="Arial"/>
                <w:sz w:val="18"/>
                <w:szCs w:val="18"/>
              </w:rPr>
              <w:t>Continue to fund Seniors Legal and Support Services (SLASS) and the Seniors Financial Protection Service (SFPS), which support older Queenslanders impacted by abuse or neglect, or who require specialist financial information.</w:t>
            </w:r>
          </w:p>
        </w:tc>
        <w:tc>
          <w:tcPr>
            <w:tcW w:w="4961" w:type="dxa"/>
          </w:tcPr>
          <w:p w14:paraId="7EEF6CAE" w14:textId="1DCAF843" w:rsidR="00E10A14" w:rsidRPr="00E4652A" w:rsidRDefault="00E10A14" w:rsidP="000F429F">
            <w:pPr>
              <w:rPr>
                <w:sz w:val="18"/>
                <w:szCs w:val="18"/>
              </w:rPr>
            </w:pPr>
            <w:r w:rsidRPr="00E4652A">
              <w:rPr>
                <w:sz w:val="18"/>
                <w:szCs w:val="18"/>
              </w:rPr>
              <w:t xml:space="preserve">Continue to invest in the SLASS, to provide person-centred prevention and intervention responses that uphold the rights of the older person and that are holistic, </w:t>
            </w:r>
            <w:proofErr w:type="gramStart"/>
            <w:r w:rsidRPr="00E4652A">
              <w:rPr>
                <w:sz w:val="18"/>
                <w:szCs w:val="18"/>
              </w:rPr>
              <w:t>accessible</w:t>
            </w:r>
            <w:proofErr w:type="gramEnd"/>
            <w:r w:rsidRPr="00E4652A">
              <w:rPr>
                <w:sz w:val="18"/>
                <w:szCs w:val="18"/>
              </w:rPr>
              <w:t xml:space="preserve"> and easily navigated.</w:t>
            </w:r>
          </w:p>
          <w:p w14:paraId="422956AE" w14:textId="73960226" w:rsidR="00E10A14" w:rsidRPr="00E4652A" w:rsidRDefault="00E10A14" w:rsidP="001665CE">
            <w:pPr>
              <w:rPr>
                <w:sz w:val="18"/>
                <w:szCs w:val="18"/>
              </w:rPr>
            </w:pPr>
            <w:r w:rsidRPr="00E4652A">
              <w:rPr>
                <w:sz w:val="18"/>
                <w:szCs w:val="18"/>
              </w:rPr>
              <w:t xml:space="preserve">Continue to invest in the SFPS, to provide older Queenslanders with access to free independent financial advice to help protect them from financial abuse. </w:t>
            </w:r>
          </w:p>
        </w:tc>
        <w:tc>
          <w:tcPr>
            <w:tcW w:w="1134" w:type="dxa"/>
          </w:tcPr>
          <w:p w14:paraId="46EF3AA3" w14:textId="77777777" w:rsidR="00E10A14" w:rsidRPr="00E4652A" w:rsidRDefault="00E10A14" w:rsidP="000F429F">
            <w:pPr>
              <w:spacing w:line="276" w:lineRule="auto"/>
              <w:rPr>
                <w:rFonts w:eastAsia="Arial"/>
                <w:sz w:val="18"/>
                <w:szCs w:val="18"/>
              </w:rPr>
            </w:pPr>
            <w:r w:rsidRPr="00E4652A">
              <w:rPr>
                <w:sz w:val="18"/>
                <w:szCs w:val="18"/>
              </w:rPr>
              <w:t xml:space="preserve">Ongoing </w:t>
            </w:r>
          </w:p>
        </w:tc>
        <w:tc>
          <w:tcPr>
            <w:tcW w:w="1559" w:type="dxa"/>
          </w:tcPr>
          <w:p w14:paraId="134EFC58" w14:textId="0F9C6FE1" w:rsidR="00E10A14" w:rsidRPr="00E4652A" w:rsidRDefault="00E10A14" w:rsidP="000F429F">
            <w:pPr>
              <w:spacing w:line="276" w:lineRule="auto"/>
              <w:rPr>
                <w:sz w:val="18"/>
                <w:szCs w:val="18"/>
              </w:rPr>
            </w:pPr>
            <w:r w:rsidRPr="00E4652A">
              <w:rPr>
                <w:sz w:val="18"/>
                <w:szCs w:val="18"/>
              </w:rPr>
              <w:t xml:space="preserve">Department of Child Safety, </w:t>
            </w:r>
            <w:proofErr w:type="gramStart"/>
            <w:r w:rsidRPr="00E4652A">
              <w:rPr>
                <w:sz w:val="18"/>
                <w:szCs w:val="18"/>
              </w:rPr>
              <w:t>Seniors</w:t>
            </w:r>
            <w:proofErr w:type="gramEnd"/>
            <w:r w:rsidRPr="00E4652A">
              <w:rPr>
                <w:sz w:val="18"/>
                <w:szCs w:val="18"/>
              </w:rPr>
              <w:t xml:space="preserve"> and Disability services</w:t>
            </w:r>
          </w:p>
        </w:tc>
        <w:tc>
          <w:tcPr>
            <w:tcW w:w="1418" w:type="dxa"/>
          </w:tcPr>
          <w:p w14:paraId="58336507" w14:textId="77777777" w:rsidR="00E10A14" w:rsidRPr="00E4652A" w:rsidRDefault="00E10A14" w:rsidP="000F429F">
            <w:pPr>
              <w:spacing w:line="276" w:lineRule="auto"/>
              <w:rPr>
                <w:sz w:val="18"/>
                <w:szCs w:val="18"/>
              </w:rPr>
            </w:pPr>
          </w:p>
        </w:tc>
        <w:tc>
          <w:tcPr>
            <w:tcW w:w="1701" w:type="dxa"/>
          </w:tcPr>
          <w:p w14:paraId="46B7AC10" w14:textId="77777777" w:rsidR="00E10A14" w:rsidRPr="00E4652A" w:rsidRDefault="00E10A14" w:rsidP="000F429F">
            <w:pPr>
              <w:spacing w:line="276" w:lineRule="auto"/>
              <w:rPr>
                <w:sz w:val="18"/>
                <w:szCs w:val="18"/>
              </w:rPr>
            </w:pPr>
            <w:r w:rsidRPr="00E4652A">
              <w:rPr>
                <w:sz w:val="18"/>
                <w:szCs w:val="18"/>
              </w:rPr>
              <w:t xml:space="preserve">All older people </w:t>
            </w:r>
          </w:p>
          <w:p w14:paraId="0F50B895" w14:textId="77777777" w:rsidR="00E10A14" w:rsidRPr="00E4652A" w:rsidRDefault="00E10A14" w:rsidP="000F429F">
            <w:pPr>
              <w:spacing w:line="276" w:lineRule="auto"/>
              <w:rPr>
                <w:sz w:val="18"/>
                <w:szCs w:val="18"/>
              </w:rPr>
            </w:pPr>
          </w:p>
        </w:tc>
      </w:tr>
      <w:tr w:rsidR="00E10A14" w:rsidRPr="00E4652A" w14:paraId="7FAF14F1" w14:textId="77777777" w:rsidTr="009454F3">
        <w:trPr>
          <w:trHeight w:val="1005"/>
        </w:trPr>
        <w:tc>
          <w:tcPr>
            <w:tcW w:w="1134" w:type="dxa"/>
            <w:shd w:val="clear" w:color="auto" w:fill="auto"/>
          </w:tcPr>
          <w:p w14:paraId="2CC7858D" w14:textId="77777777" w:rsidR="00E10A14" w:rsidRPr="00E4652A" w:rsidRDefault="00E10A14" w:rsidP="000F429F">
            <w:pPr>
              <w:spacing w:line="276" w:lineRule="auto"/>
              <w:rPr>
                <w:rFonts w:eastAsia="Arial"/>
                <w:sz w:val="18"/>
                <w:szCs w:val="18"/>
              </w:rPr>
            </w:pPr>
            <w:r w:rsidRPr="00E4652A">
              <w:rPr>
                <w:noProof/>
              </w:rPr>
              <w:lastRenderedPageBreak/>
              <w:drawing>
                <wp:anchor distT="0" distB="0" distL="114300" distR="114300" simplePos="0" relativeHeight="251814912" behindDoc="0" locked="0" layoutInCell="1" allowOverlap="1" wp14:anchorId="5D48D8DF" wp14:editId="6C27E651">
                  <wp:simplePos x="0" y="0"/>
                  <wp:positionH relativeFrom="column">
                    <wp:posOffset>-55880</wp:posOffset>
                  </wp:positionH>
                  <wp:positionV relativeFrom="paragraph">
                    <wp:posOffset>61031</wp:posOffset>
                  </wp:positionV>
                  <wp:extent cx="696595" cy="706755"/>
                  <wp:effectExtent l="0" t="0" r="825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17616" t="43879" r="78179" b="38829"/>
                          <a:stretch/>
                        </pic:blipFill>
                        <pic:spPr bwMode="auto">
                          <a:xfrm>
                            <a:off x="0" y="0"/>
                            <a:ext cx="696595" cy="706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7D5B34E8" w14:textId="5CDD4FFB" w:rsidR="00E10A14" w:rsidRPr="00E4652A" w:rsidRDefault="00E10A14" w:rsidP="000F429F">
            <w:pPr>
              <w:spacing w:line="276" w:lineRule="auto"/>
              <w:rPr>
                <w:rFonts w:eastAsia="Arial"/>
                <w:sz w:val="18"/>
                <w:szCs w:val="18"/>
              </w:rPr>
            </w:pPr>
            <w:r w:rsidRPr="00E4652A">
              <w:rPr>
                <w:rFonts w:eastAsia="Arial"/>
                <w:sz w:val="18"/>
                <w:szCs w:val="18"/>
              </w:rPr>
              <w:t>41</w:t>
            </w:r>
          </w:p>
        </w:tc>
        <w:tc>
          <w:tcPr>
            <w:tcW w:w="2126" w:type="dxa"/>
          </w:tcPr>
          <w:p w14:paraId="1E9D454C" w14:textId="0A6166FE" w:rsidR="00E10A14" w:rsidRPr="00E4652A" w:rsidRDefault="00E10A14" w:rsidP="00A865BD">
            <w:pPr>
              <w:rPr>
                <w:rFonts w:eastAsia="Arial"/>
                <w:sz w:val="18"/>
                <w:szCs w:val="18"/>
              </w:rPr>
            </w:pPr>
            <w:r w:rsidRPr="00E4652A">
              <w:rPr>
                <w:rFonts w:eastAsia="Arial"/>
                <w:sz w:val="18"/>
                <w:szCs w:val="18"/>
              </w:rPr>
              <w:t>Continue to raise awareness of the abuse of older people through a rolling public education campaign coinciding with World Elder Abuse Awareness Day (WEEAD) (15 June each year).</w:t>
            </w:r>
          </w:p>
        </w:tc>
        <w:tc>
          <w:tcPr>
            <w:tcW w:w="4961" w:type="dxa"/>
          </w:tcPr>
          <w:p w14:paraId="12784922" w14:textId="3D0E0135" w:rsidR="00E10A14" w:rsidRPr="00E4652A" w:rsidRDefault="00E10A14" w:rsidP="000F429F">
            <w:pPr>
              <w:rPr>
                <w:sz w:val="18"/>
                <w:szCs w:val="18"/>
              </w:rPr>
            </w:pPr>
            <w:r w:rsidRPr="00E4652A">
              <w:rPr>
                <w:sz w:val="18"/>
                <w:szCs w:val="18"/>
              </w:rPr>
              <w:t xml:space="preserve">The annual campaign will coincide with WEAAD and is designed to raise awareness and understanding of the abuse of older people, and encourage family members, friends, </w:t>
            </w:r>
            <w:proofErr w:type="gramStart"/>
            <w:r w:rsidRPr="00E4652A">
              <w:rPr>
                <w:sz w:val="18"/>
                <w:szCs w:val="18"/>
              </w:rPr>
              <w:t>carers</w:t>
            </w:r>
            <w:proofErr w:type="gramEnd"/>
            <w:r w:rsidRPr="00E4652A">
              <w:rPr>
                <w:sz w:val="18"/>
                <w:szCs w:val="18"/>
              </w:rPr>
              <w:t xml:space="preserve"> and neighbours of older people to connect with services and seek support.</w:t>
            </w:r>
          </w:p>
          <w:p w14:paraId="2B9A4CA2" w14:textId="77777777" w:rsidR="00E10A14" w:rsidRPr="00E4652A" w:rsidRDefault="00E10A14" w:rsidP="000F429F">
            <w:pPr>
              <w:spacing w:line="276" w:lineRule="auto"/>
              <w:rPr>
                <w:sz w:val="18"/>
                <w:szCs w:val="18"/>
              </w:rPr>
            </w:pPr>
          </w:p>
        </w:tc>
        <w:tc>
          <w:tcPr>
            <w:tcW w:w="1134" w:type="dxa"/>
          </w:tcPr>
          <w:p w14:paraId="597AADEE" w14:textId="77777777" w:rsidR="00E10A14" w:rsidRPr="00E4652A" w:rsidRDefault="00E10A14" w:rsidP="000F429F">
            <w:pPr>
              <w:spacing w:line="276" w:lineRule="auto"/>
              <w:rPr>
                <w:sz w:val="18"/>
                <w:szCs w:val="18"/>
              </w:rPr>
            </w:pPr>
            <w:r w:rsidRPr="00E4652A">
              <w:rPr>
                <w:sz w:val="18"/>
                <w:szCs w:val="18"/>
              </w:rPr>
              <w:t>Ongoing from 2024-2025</w:t>
            </w:r>
          </w:p>
        </w:tc>
        <w:tc>
          <w:tcPr>
            <w:tcW w:w="1559" w:type="dxa"/>
          </w:tcPr>
          <w:p w14:paraId="526F5D73" w14:textId="77777777" w:rsidR="00E10A14" w:rsidRPr="00E4652A" w:rsidRDefault="00E10A14" w:rsidP="000F429F">
            <w:pPr>
              <w:spacing w:line="276" w:lineRule="auto"/>
              <w:rPr>
                <w:sz w:val="18"/>
                <w:szCs w:val="18"/>
              </w:rPr>
            </w:pPr>
            <w:r w:rsidRPr="00E4652A">
              <w:rPr>
                <w:sz w:val="18"/>
                <w:szCs w:val="18"/>
              </w:rPr>
              <w:t xml:space="preserve">Department of Child Safety, </w:t>
            </w:r>
            <w:proofErr w:type="gramStart"/>
            <w:r w:rsidRPr="00E4652A">
              <w:rPr>
                <w:sz w:val="18"/>
                <w:szCs w:val="18"/>
              </w:rPr>
              <w:t>Seniors</w:t>
            </w:r>
            <w:proofErr w:type="gramEnd"/>
            <w:r w:rsidRPr="00E4652A">
              <w:rPr>
                <w:sz w:val="18"/>
                <w:szCs w:val="18"/>
              </w:rPr>
              <w:t xml:space="preserve"> and Disability services</w:t>
            </w:r>
          </w:p>
          <w:p w14:paraId="1560E464" w14:textId="77777777" w:rsidR="00E10A14" w:rsidRPr="00E4652A" w:rsidRDefault="00E10A14" w:rsidP="000F429F">
            <w:pPr>
              <w:spacing w:line="276" w:lineRule="auto"/>
              <w:rPr>
                <w:sz w:val="18"/>
                <w:szCs w:val="18"/>
              </w:rPr>
            </w:pPr>
          </w:p>
        </w:tc>
        <w:tc>
          <w:tcPr>
            <w:tcW w:w="1418" w:type="dxa"/>
          </w:tcPr>
          <w:p w14:paraId="41267B1D" w14:textId="77777777" w:rsidR="00E10A14" w:rsidRPr="00E4652A" w:rsidRDefault="00E10A14" w:rsidP="000F429F">
            <w:pPr>
              <w:spacing w:line="276" w:lineRule="auto"/>
              <w:rPr>
                <w:sz w:val="18"/>
                <w:szCs w:val="18"/>
              </w:rPr>
            </w:pPr>
            <w:r w:rsidRPr="00E4652A">
              <w:rPr>
                <w:sz w:val="18"/>
                <w:szCs w:val="18"/>
              </w:rPr>
              <w:t>Queensland Government agencies</w:t>
            </w:r>
          </w:p>
          <w:p w14:paraId="7C4DD682" w14:textId="77777777" w:rsidR="00E10A14" w:rsidRPr="00E4652A" w:rsidRDefault="00E10A14" w:rsidP="000F429F">
            <w:pPr>
              <w:spacing w:line="276" w:lineRule="auto"/>
              <w:rPr>
                <w:sz w:val="18"/>
                <w:szCs w:val="18"/>
              </w:rPr>
            </w:pPr>
          </w:p>
        </w:tc>
        <w:tc>
          <w:tcPr>
            <w:tcW w:w="1701" w:type="dxa"/>
          </w:tcPr>
          <w:p w14:paraId="512B244C" w14:textId="77777777" w:rsidR="00E10A14" w:rsidRPr="00E4652A" w:rsidRDefault="00E10A14" w:rsidP="009E75FD">
            <w:pPr>
              <w:rPr>
                <w:sz w:val="18"/>
                <w:szCs w:val="18"/>
              </w:rPr>
            </w:pPr>
            <w:r w:rsidRPr="00E4652A">
              <w:rPr>
                <w:sz w:val="18"/>
                <w:szCs w:val="18"/>
              </w:rPr>
              <w:t>All older people</w:t>
            </w:r>
            <w:r w:rsidRPr="00E4652A" w:rsidDel="00592951">
              <w:rPr>
                <w:sz w:val="18"/>
                <w:szCs w:val="18"/>
              </w:rPr>
              <w:t xml:space="preserve"> </w:t>
            </w:r>
          </w:p>
        </w:tc>
      </w:tr>
      <w:tr w:rsidR="00E10A14" w:rsidRPr="00E4652A" w14:paraId="41BEF404" w14:textId="77777777" w:rsidTr="009454F3">
        <w:trPr>
          <w:cantSplit/>
          <w:trHeight w:val="1503"/>
        </w:trPr>
        <w:tc>
          <w:tcPr>
            <w:tcW w:w="1134" w:type="dxa"/>
            <w:shd w:val="clear" w:color="auto" w:fill="auto"/>
            <w:textDirection w:val="btLr"/>
          </w:tcPr>
          <w:p w14:paraId="15D79CF0" w14:textId="3B6A12DF" w:rsidR="00E10A14" w:rsidRPr="00E4652A" w:rsidRDefault="00E10A14" w:rsidP="000F429F">
            <w:pPr>
              <w:spacing w:line="276" w:lineRule="auto"/>
              <w:ind w:left="113" w:right="113"/>
              <w:jc w:val="center"/>
              <w:rPr>
                <w:noProof/>
              </w:rPr>
            </w:pPr>
            <w:r w:rsidRPr="00E4652A">
              <w:rPr>
                <w:noProof/>
              </w:rPr>
              <w:drawing>
                <wp:anchor distT="0" distB="0" distL="114300" distR="114300" simplePos="0" relativeHeight="251826176" behindDoc="0" locked="0" layoutInCell="1" allowOverlap="1" wp14:anchorId="6F62BB4B" wp14:editId="1A04254A">
                  <wp:simplePos x="0" y="0"/>
                  <wp:positionH relativeFrom="column">
                    <wp:posOffset>-10019</wp:posOffset>
                  </wp:positionH>
                  <wp:positionV relativeFrom="paragraph">
                    <wp:posOffset>-867763</wp:posOffset>
                  </wp:positionV>
                  <wp:extent cx="640610" cy="672285"/>
                  <wp:effectExtent l="0" t="0" r="762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25591" t="71817" r="66758" b="16038"/>
                          <a:stretch/>
                        </pic:blipFill>
                        <pic:spPr bwMode="auto">
                          <a:xfrm>
                            <a:off x="0" y="0"/>
                            <a:ext cx="649418" cy="6815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0BAC50D3" w14:textId="7EEF62F8" w:rsidR="00E10A14" w:rsidRPr="00E4652A" w:rsidRDefault="00E10A14" w:rsidP="000F429F">
            <w:pPr>
              <w:spacing w:line="276" w:lineRule="auto"/>
              <w:rPr>
                <w:rFonts w:eastAsia="Arial"/>
                <w:sz w:val="18"/>
                <w:szCs w:val="18"/>
              </w:rPr>
            </w:pPr>
            <w:r w:rsidRPr="00E4652A">
              <w:rPr>
                <w:rFonts w:eastAsia="Arial"/>
                <w:sz w:val="18"/>
                <w:szCs w:val="18"/>
              </w:rPr>
              <w:t>42</w:t>
            </w:r>
          </w:p>
        </w:tc>
        <w:tc>
          <w:tcPr>
            <w:tcW w:w="2126" w:type="dxa"/>
          </w:tcPr>
          <w:p w14:paraId="6CA55384" w14:textId="6A9ED6AA" w:rsidR="00E10A14" w:rsidRPr="00E4652A" w:rsidRDefault="00E10A14" w:rsidP="000F429F">
            <w:pPr>
              <w:rPr>
                <w:sz w:val="18"/>
                <w:szCs w:val="18"/>
              </w:rPr>
            </w:pPr>
            <w:r w:rsidRPr="00E4652A">
              <w:rPr>
                <w:sz w:val="18"/>
                <w:szCs w:val="18"/>
              </w:rPr>
              <w:t xml:space="preserve">Promote the housing principles for inclusive communities of rights choice, </w:t>
            </w:r>
            <w:proofErr w:type="gramStart"/>
            <w:r w:rsidRPr="00E4652A">
              <w:rPr>
                <w:sz w:val="18"/>
                <w:szCs w:val="18"/>
              </w:rPr>
              <w:t>control</w:t>
            </w:r>
            <w:proofErr w:type="gramEnd"/>
            <w:r w:rsidRPr="00E4652A">
              <w:rPr>
                <w:sz w:val="18"/>
                <w:szCs w:val="18"/>
              </w:rPr>
              <w:t xml:space="preserve"> and inclusion.</w:t>
            </w:r>
          </w:p>
        </w:tc>
        <w:tc>
          <w:tcPr>
            <w:tcW w:w="4961" w:type="dxa"/>
          </w:tcPr>
          <w:p w14:paraId="1D81D6E2" w14:textId="1AA6A3C2" w:rsidR="00E10A14" w:rsidRPr="00E4652A" w:rsidRDefault="00E10A14" w:rsidP="000F429F">
            <w:pPr>
              <w:rPr>
                <w:color w:val="000000" w:themeColor="text1"/>
                <w:sz w:val="18"/>
                <w:szCs w:val="18"/>
              </w:rPr>
            </w:pPr>
            <w:r w:rsidRPr="00E4652A">
              <w:rPr>
                <w:rFonts w:eastAsia="Arial" w:cstheme="minorBidi"/>
                <w:sz w:val="18"/>
                <w:szCs w:val="18"/>
              </w:rPr>
              <w:t>Update the Housing principles for inclusive communities through co-design and target communications to a variety of stakeholders.</w:t>
            </w:r>
          </w:p>
        </w:tc>
        <w:tc>
          <w:tcPr>
            <w:tcW w:w="1134" w:type="dxa"/>
          </w:tcPr>
          <w:p w14:paraId="191D4D2F" w14:textId="724CB32F" w:rsidR="00E10A14" w:rsidRPr="00E4652A" w:rsidRDefault="00E10A14" w:rsidP="000F429F">
            <w:pPr>
              <w:spacing w:line="276" w:lineRule="auto"/>
              <w:rPr>
                <w:rFonts w:eastAsia="Arial"/>
                <w:sz w:val="18"/>
                <w:szCs w:val="18"/>
              </w:rPr>
            </w:pPr>
            <w:r w:rsidRPr="00E4652A">
              <w:rPr>
                <w:rFonts w:eastAsia="Arial"/>
                <w:sz w:val="18"/>
                <w:szCs w:val="18"/>
              </w:rPr>
              <w:t>2024-2026</w:t>
            </w:r>
          </w:p>
        </w:tc>
        <w:tc>
          <w:tcPr>
            <w:tcW w:w="1559" w:type="dxa"/>
          </w:tcPr>
          <w:p w14:paraId="1426B694" w14:textId="6A4F1541" w:rsidR="00E10A14" w:rsidRPr="00E4652A" w:rsidRDefault="00E10A14" w:rsidP="000F429F">
            <w:pPr>
              <w:spacing w:line="276" w:lineRule="auto"/>
              <w:rPr>
                <w:sz w:val="18"/>
                <w:szCs w:val="18"/>
              </w:rPr>
            </w:pPr>
            <w:r w:rsidRPr="00E4652A">
              <w:rPr>
                <w:sz w:val="18"/>
                <w:szCs w:val="18"/>
              </w:rPr>
              <w:t>Department of Housing, Local Government, Planning and Public Works</w:t>
            </w:r>
          </w:p>
        </w:tc>
        <w:tc>
          <w:tcPr>
            <w:tcW w:w="1418" w:type="dxa"/>
          </w:tcPr>
          <w:p w14:paraId="2C370F94" w14:textId="77777777" w:rsidR="00E10A14" w:rsidRPr="00E4652A" w:rsidRDefault="00E10A14" w:rsidP="000F429F">
            <w:pPr>
              <w:spacing w:line="276" w:lineRule="auto"/>
              <w:rPr>
                <w:sz w:val="18"/>
                <w:szCs w:val="18"/>
              </w:rPr>
            </w:pPr>
          </w:p>
        </w:tc>
        <w:tc>
          <w:tcPr>
            <w:tcW w:w="1701" w:type="dxa"/>
          </w:tcPr>
          <w:p w14:paraId="575D6300" w14:textId="58D3C84B" w:rsidR="00E10A14" w:rsidRPr="00E4652A" w:rsidRDefault="00E10A14" w:rsidP="009E75FD">
            <w:pPr>
              <w:rPr>
                <w:sz w:val="18"/>
                <w:szCs w:val="18"/>
              </w:rPr>
            </w:pPr>
            <w:r w:rsidRPr="00E4652A">
              <w:rPr>
                <w:sz w:val="18"/>
                <w:szCs w:val="18"/>
              </w:rPr>
              <w:t>All older people and people with disability</w:t>
            </w:r>
          </w:p>
        </w:tc>
      </w:tr>
      <w:tr w:rsidR="00E10A14" w:rsidRPr="00E4652A" w14:paraId="6BFE83B6" w14:textId="77777777" w:rsidTr="009454F3">
        <w:trPr>
          <w:cantSplit/>
          <w:trHeight w:val="1503"/>
        </w:trPr>
        <w:tc>
          <w:tcPr>
            <w:tcW w:w="1134" w:type="dxa"/>
            <w:shd w:val="clear" w:color="auto" w:fill="auto"/>
            <w:textDirection w:val="btLr"/>
          </w:tcPr>
          <w:p w14:paraId="5F568DBC" w14:textId="0F1D782B" w:rsidR="00E10A14" w:rsidRPr="00E4652A" w:rsidRDefault="00E10A14" w:rsidP="000F429F">
            <w:pPr>
              <w:spacing w:line="276" w:lineRule="auto"/>
              <w:ind w:left="113" w:right="113"/>
              <w:jc w:val="center"/>
              <w:rPr>
                <w:noProof/>
              </w:rPr>
            </w:pPr>
            <w:r w:rsidRPr="00E4652A">
              <w:rPr>
                <w:noProof/>
              </w:rPr>
              <w:drawing>
                <wp:anchor distT="0" distB="0" distL="114300" distR="114300" simplePos="0" relativeHeight="251820032" behindDoc="0" locked="0" layoutInCell="1" allowOverlap="1" wp14:anchorId="7897C0B1" wp14:editId="2D324F6E">
                  <wp:simplePos x="0" y="0"/>
                  <wp:positionH relativeFrom="margin">
                    <wp:posOffset>-64770</wp:posOffset>
                  </wp:positionH>
                  <wp:positionV relativeFrom="margin">
                    <wp:posOffset>89182</wp:posOffset>
                  </wp:positionV>
                  <wp:extent cx="697230" cy="725170"/>
                  <wp:effectExtent l="0" t="0" r="762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3854" t="15148" r="81961" b="67226"/>
                          <a:stretch/>
                        </pic:blipFill>
                        <pic:spPr bwMode="auto">
                          <a:xfrm>
                            <a:off x="0" y="0"/>
                            <a:ext cx="697230" cy="725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16884848" w14:textId="5D5125B2" w:rsidR="00E10A14" w:rsidRPr="00E4652A" w:rsidRDefault="00E10A14" w:rsidP="000F429F">
            <w:pPr>
              <w:spacing w:line="276" w:lineRule="auto"/>
              <w:rPr>
                <w:rFonts w:eastAsia="Arial"/>
                <w:sz w:val="18"/>
                <w:szCs w:val="18"/>
              </w:rPr>
            </w:pPr>
            <w:r w:rsidRPr="00E4652A">
              <w:rPr>
                <w:rFonts w:eastAsia="Arial"/>
                <w:sz w:val="18"/>
                <w:szCs w:val="18"/>
              </w:rPr>
              <w:t>43</w:t>
            </w:r>
          </w:p>
        </w:tc>
        <w:tc>
          <w:tcPr>
            <w:tcW w:w="2126" w:type="dxa"/>
          </w:tcPr>
          <w:p w14:paraId="0549A39D" w14:textId="77777777" w:rsidR="00E10A14" w:rsidRPr="00E4652A" w:rsidRDefault="00E10A14" w:rsidP="000F429F">
            <w:pPr>
              <w:rPr>
                <w:sz w:val="18"/>
                <w:szCs w:val="18"/>
              </w:rPr>
            </w:pPr>
            <w:r w:rsidRPr="00E4652A">
              <w:rPr>
                <w:sz w:val="18"/>
                <w:szCs w:val="18"/>
              </w:rPr>
              <w:t>Strengthen partnerships with people with lived experience of disability to improve housing outcomes.</w:t>
            </w:r>
          </w:p>
        </w:tc>
        <w:tc>
          <w:tcPr>
            <w:tcW w:w="4961" w:type="dxa"/>
          </w:tcPr>
          <w:p w14:paraId="75166D03" w14:textId="77777777" w:rsidR="00E10A14" w:rsidRPr="00E4652A" w:rsidRDefault="00E10A14" w:rsidP="000F429F">
            <w:pPr>
              <w:rPr>
                <w:color w:val="000000" w:themeColor="text1"/>
                <w:sz w:val="18"/>
                <w:szCs w:val="18"/>
              </w:rPr>
            </w:pPr>
            <w:r w:rsidRPr="00E4652A">
              <w:rPr>
                <w:color w:val="000000" w:themeColor="text1"/>
                <w:sz w:val="18"/>
                <w:szCs w:val="18"/>
              </w:rPr>
              <w:t xml:space="preserve">Through </w:t>
            </w:r>
            <w:r w:rsidRPr="00F0514C">
              <w:rPr>
                <w:color w:val="000000" w:themeColor="text1"/>
                <w:sz w:val="18"/>
                <w:szCs w:val="18"/>
              </w:rPr>
              <w:t>Partnering for inclusive housing with Queenslanders with disability 2024-2027</w:t>
            </w:r>
            <w:r w:rsidRPr="00E4652A">
              <w:rPr>
                <w:color w:val="000000" w:themeColor="text1"/>
                <w:sz w:val="18"/>
                <w:szCs w:val="18"/>
              </w:rPr>
              <w:t xml:space="preserve"> the Queensland Government is investing in inclusive, </w:t>
            </w:r>
            <w:proofErr w:type="gramStart"/>
            <w:r w:rsidRPr="00E4652A">
              <w:rPr>
                <w:color w:val="000000" w:themeColor="text1"/>
                <w:sz w:val="18"/>
                <w:szCs w:val="18"/>
              </w:rPr>
              <w:t>accessible</w:t>
            </w:r>
            <w:proofErr w:type="gramEnd"/>
            <w:r w:rsidRPr="00E4652A">
              <w:rPr>
                <w:color w:val="000000" w:themeColor="text1"/>
                <w:sz w:val="18"/>
                <w:szCs w:val="18"/>
              </w:rPr>
              <w:t xml:space="preserve"> and well-designed homes for people with disability, ensuring they have affordable housing options and living arrangements, including (but not limited to) social housing, private rental and home ownership.</w:t>
            </w:r>
          </w:p>
        </w:tc>
        <w:tc>
          <w:tcPr>
            <w:tcW w:w="1134" w:type="dxa"/>
          </w:tcPr>
          <w:p w14:paraId="78610805" w14:textId="77777777" w:rsidR="00E10A14" w:rsidRPr="00E4652A" w:rsidRDefault="00E10A14" w:rsidP="000F429F">
            <w:pPr>
              <w:spacing w:line="276" w:lineRule="auto"/>
              <w:rPr>
                <w:rFonts w:eastAsia="Arial"/>
                <w:sz w:val="18"/>
                <w:szCs w:val="18"/>
              </w:rPr>
            </w:pPr>
            <w:r w:rsidRPr="00E4652A">
              <w:rPr>
                <w:rFonts w:eastAsia="Arial"/>
                <w:sz w:val="18"/>
                <w:szCs w:val="18"/>
              </w:rPr>
              <w:t>2024-2027</w:t>
            </w:r>
          </w:p>
        </w:tc>
        <w:tc>
          <w:tcPr>
            <w:tcW w:w="1559" w:type="dxa"/>
          </w:tcPr>
          <w:p w14:paraId="3D7D9271" w14:textId="77777777" w:rsidR="00E10A14" w:rsidRPr="00E4652A" w:rsidRDefault="00E10A14" w:rsidP="000F429F">
            <w:pPr>
              <w:spacing w:line="276" w:lineRule="auto"/>
              <w:rPr>
                <w:sz w:val="18"/>
                <w:szCs w:val="18"/>
              </w:rPr>
            </w:pPr>
            <w:r w:rsidRPr="00E4652A">
              <w:rPr>
                <w:sz w:val="18"/>
                <w:szCs w:val="18"/>
              </w:rPr>
              <w:t>Department of Housing, Local Government, Planning and Public Works</w:t>
            </w:r>
          </w:p>
        </w:tc>
        <w:tc>
          <w:tcPr>
            <w:tcW w:w="1418" w:type="dxa"/>
          </w:tcPr>
          <w:p w14:paraId="1567BED0" w14:textId="77777777" w:rsidR="00E10A14" w:rsidRPr="00E4652A" w:rsidRDefault="00E10A14" w:rsidP="000F429F">
            <w:pPr>
              <w:spacing w:line="276" w:lineRule="auto"/>
              <w:rPr>
                <w:sz w:val="18"/>
                <w:szCs w:val="18"/>
              </w:rPr>
            </w:pPr>
          </w:p>
        </w:tc>
        <w:tc>
          <w:tcPr>
            <w:tcW w:w="1701" w:type="dxa"/>
          </w:tcPr>
          <w:p w14:paraId="480FE929" w14:textId="77777777" w:rsidR="00E10A14" w:rsidRPr="00E4652A" w:rsidRDefault="00E10A14" w:rsidP="009E75FD">
            <w:pPr>
              <w:rPr>
                <w:sz w:val="18"/>
                <w:szCs w:val="18"/>
              </w:rPr>
            </w:pPr>
            <w:r w:rsidRPr="00E4652A">
              <w:rPr>
                <w:sz w:val="18"/>
                <w:szCs w:val="18"/>
              </w:rPr>
              <w:t>All people with disability</w:t>
            </w:r>
          </w:p>
        </w:tc>
      </w:tr>
      <w:tr w:rsidR="00E10A14" w:rsidRPr="00E4652A" w14:paraId="6AC640E7" w14:textId="77777777" w:rsidTr="009454F3">
        <w:trPr>
          <w:cantSplit/>
          <w:trHeight w:val="1503"/>
        </w:trPr>
        <w:tc>
          <w:tcPr>
            <w:tcW w:w="1134" w:type="dxa"/>
            <w:shd w:val="clear" w:color="auto" w:fill="auto"/>
            <w:textDirection w:val="btLr"/>
          </w:tcPr>
          <w:p w14:paraId="1E0FBFF3" w14:textId="7BAA350B" w:rsidR="00E10A14" w:rsidRPr="00E4652A" w:rsidRDefault="00E10A14" w:rsidP="000F429F">
            <w:pPr>
              <w:spacing w:line="276" w:lineRule="auto"/>
              <w:ind w:left="113" w:right="113"/>
              <w:jc w:val="center"/>
              <w:rPr>
                <w:rFonts w:eastAsia="Arial"/>
                <w:sz w:val="18"/>
                <w:szCs w:val="18"/>
              </w:rPr>
            </w:pPr>
            <w:r w:rsidRPr="00E4652A">
              <w:rPr>
                <w:noProof/>
              </w:rPr>
              <w:drawing>
                <wp:anchor distT="0" distB="0" distL="114300" distR="114300" simplePos="0" relativeHeight="251821056" behindDoc="0" locked="0" layoutInCell="1" allowOverlap="1" wp14:anchorId="4BC1F390" wp14:editId="490F9B28">
                  <wp:simplePos x="0" y="0"/>
                  <wp:positionH relativeFrom="margin">
                    <wp:posOffset>-64770</wp:posOffset>
                  </wp:positionH>
                  <wp:positionV relativeFrom="margin">
                    <wp:posOffset>67733</wp:posOffset>
                  </wp:positionV>
                  <wp:extent cx="697230" cy="725170"/>
                  <wp:effectExtent l="0" t="0" r="762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3854" t="15148" r="81961" b="67226"/>
                          <a:stretch/>
                        </pic:blipFill>
                        <pic:spPr bwMode="auto">
                          <a:xfrm>
                            <a:off x="0" y="0"/>
                            <a:ext cx="697230" cy="725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5D43973B" w14:textId="0D1FF688" w:rsidR="00E10A14" w:rsidRPr="00E4652A" w:rsidRDefault="00E10A14" w:rsidP="000F429F">
            <w:pPr>
              <w:spacing w:line="276" w:lineRule="auto"/>
              <w:rPr>
                <w:rFonts w:eastAsia="Arial"/>
                <w:sz w:val="18"/>
                <w:szCs w:val="18"/>
              </w:rPr>
            </w:pPr>
            <w:r w:rsidRPr="00E4652A">
              <w:rPr>
                <w:rFonts w:eastAsia="Arial"/>
                <w:sz w:val="18"/>
                <w:szCs w:val="18"/>
              </w:rPr>
              <w:t>44</w:t>
            </w:r>
          </w:p>
        </w:tc>
        <w:tc>
          <w:tcPr>
            <w:tcW w:w="2126" w:type="dxa"/>
          </w:tcPr>
          <w:p w14:paraId="7566389B" w14:textId="6D26CCCE" w:rsidR="00E10A14" w:rsidRPr="00E4652A" w:rsidRDefault="00E10A14" w:rsidP="000F429F">
            <w:pPr>
              <w:rPr>
                <w:sz w:val="18"/>
                <w:szCs w:val="18"/>
              </w:rPr>
            </w:pPr>
            <w:r w:rsidRPr="00E4652A">
              <w:rPr>
                <w:sz w:val="18"/>
                <w:szCs w:val="18"/>
              </w:rPr>
              <w:t>Enhance consumer protections and affordable housing options for Queensland seniors who reside in retirement villages and residential (manufactured home) parks.</w:t>
            </w:r>
          </w:p>
        </w:tc>
        <w:tc>
          <w:tcPr>
            <w:tcW w:w="4961" w:type="dxa"/>
          </w:tcPr>
          <w:p w14:paraId="6D968432" w14:textId="77777777" w:rsidR="00E10A14" w:rsidRPr="00E4652A" w:rsidRDefault="00E10A14" w:rsidP="000F429F">
            <w:pPr>
              <w:rPr>
                <w:rFonts w:eastAsia="Arial"/>
                <w:color w:val="000000" w:themeColor="text1"/>
                <w:sz w:val="18"/>
                <w:szCs w:val="18"/>
              </w:rPr>
            </w:pPr>
            <w:r w:rsidRPr="00E4652A">
              <w:rPr>
                <w:color w:val="000000" w:themeColor="text1"/>
                <w:sz w:val="18"/>
                <w:szCs w:val="18"/>
              </w:rPr>
              <w:t>Continue to progress actions under Homes for Queenslanders to modernise the housing legislative framework and improve customer protection</w:t>
            </w:r>
            <w:r w:rsidRPr="00E4652A">
              <w:rPr>
                <w:sz w:val="18"/>
                <w:szCs w:val="18"/>
              </w:rPr>
              <w:t xml:space="preserve"> in residential parks and retirement villages, while making sure it’s still viable for investors and operators to provide these housing options. </w:t>
            </w:r>
          </w:p>
        </w:tc>
        <w:tc>
          <w:tcPr>
            <w:tcW w:w="1134" w:type="dxa"/>
          </w:tcPr>
          <w:p w14:paraId="425A75F7" w14:textId="77777777" w:rsidR="00E10A14" w:rsidRPr="00E4652A" w:rsidRDefault="00E10A14" w:rsidP="000F429F">
            <w:pPr>
              <w:spacing w:line="276" w:lineRule="auto"/>
              <w:rPr>
                <w:sz w:val="18"/>
                <w:szCs w:val="18"/>
              </w:rPr>
            </w:pPr>
            <w:r w:rsidRPr="00E4652A">
              <w:rPr>
                <w:rFonts w:eastAsia="Arial"/>
                <w:sz w:val="18"/>
                <w:szCs w:val="18"/>
              </w:rPr>
              <w:t>Ongoing</w:t>
            </w:r>
          </w:p>
        </w:tc>
        <w:tc>
          <w:tcPr>
            <w:tcW w:w="1559" w:type="dxa"/>
          </w:tcPr>
          <w:p w14:paraId="236C4BB1" w14:textId="77777777" w:rsidR="00E10A14" w:rsidRPr="00E4652A" w:rsidRDefault="00E10A14" w:rsidP="000F429F">
            <w:pPr>
              <w:spacing w:line="276" w:lineRule="auto"/>
              <w:rPr>
                <w:sz w:val="18"/>
                <w:szCs w:val="18"/>
              </w:rPr>
            </w:pPr>
            <w:r w:rsidRPr="00E4652A">
              <w:rPr>
                <w:sz w:val="18"/>
                <w:szCs w:val="18"/>
              </w:rPr>
              <w:t>Department of Housing, Local Government, Planning and Public Works</w:t>
            </w:r>
          </w:p>
        </w:tc>
        <w:tc>
          <w:tcPr>
            <w:tcW w:w="1418" w:type="dxa"/>
          </w:tcPr>
          <w:p w14:paraId="0CA0794E" w14:textId="77777777" w:rsidR="00E10A14" w:rsidRPr="00E4652A" w:rsidRDefault="00E10A14" w:rsidP="000F429F">
            <w:pPr>
              <w:spacing w:line="276" w:lineRule="auto"/>
              <w:rPr>
                <w:sz w:val="18"/>
                <w:szCs w:val="18"/>
              </w:rPr>
            </w:pPr>
          </w:p>
        </w:tc>
        <w:tc>
          <w:tcPr>
            <w:tcW w:w="1701" w:type="dxa"/>
          </w:tcPr>
          <w:p w14:paraId="035A5B10" w14:textId="77777777" w:rsidR="00E10A14" w:rsidRPr="00E4652A" w:rsidRDefault="00E10A14" w:rsidP="000F429F">
            <w:pPr>
              <w:spacing w:line="276" w:lineRule="auto"/>
              <w:rPr>
                <w:sz w:val="18"/>
                <w:szCs w:val="18"/>
              </w:rPr>
            </w:pPr>
            <w:r w:rsidRPr="00E4652A">
              <w:rPr>
                <w:sz w:val="18"/>
                <w:szCs w:val="18"/>
              </w:rPr>
              <w:t xml:space="preserve">All older people </w:t>
            </w:r>
          </w:p>
        </w:tc>
      </w:tr>
      <w:tr w:rsidR="00E10A14" w:rsidRPr="00E4652A" w14:paraId="1881D100" w14:textId="77777777" w:rsidTr="009454F3">
        <w:trPr>
          <w:cantSplit/>
          <w:trHeight w:val="1402"/>
        </w:trPr>
        <w:tc>
          <w:tcPr>
            <w:tcW w:w="1134" w:type="dxa"/>
            <w:shd w:val="clear" w:color="auto" w:fill="auto"/>
            <w:textDirection w:val="btLr"/>
          </w:tcPr>
          <w:p w14:paraId="52B4DDBF" w14:textId="7A786557" w:rsidR="00E10A14" w:rsidRPr="00E4652A" w:rsidRDefault="00E10A14" w:rsidP="000F429F">
            <w:pPr>
              <w:spacing w:line="276" w:lineRule="auto"/>
              <w:ind w:left="113" w:right="113"/>
              <w:jc w:val="center"/>
              <w:rPr>
                <w:noProof/>
              </w:rPr>
            </w:pPr>
            <w:r w:rsidRPr="00E4652A">
              <w:rPr>
                <w:noProof/>
              </w:rPr>
              <w:drawing>
                <wp:anchor distT="0" distB="0" distL="114300" distR="114300" simplePos="0" relativeHeight="251822080" behindDoc="0" locked="0" layoutInCell="1" allowOverlap="1" wp14:anchorId="77D4A779" wp14:editId="5203F4D5">
                  <wp:simplePos x="0" y="0"/>
                  <wp:positionH relativeFrom="margin">
                    <wp:posOffset>-64770</wp:posOffset>
                  </wp:positionH>
                  <wp:positionV relativeFrom="margin">
                    <wp:posOffset>67734</wp:posOffset>
                  </wp:positionV>
                  <wp:extent cx="697230" cy="725170"/>
                  <wp:effectExtent l="0" t="0" r="762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3854" t="15148" r="81961" b="67226"/>
                          <a:stretch/>
                        </pic:blipFill>
                        <pic:spPr bwMode="auto">
                          <a:xfrm>
                            <a:off x="0" y="0"/>
                            <a:ext cx="697230" cy="725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 w:type="dxa"/>
          </w:tcPr>
          <w:p w14:paraId="7FABBDBA" w14:textId="1E418338" w:rsidR="00E10A14" w:rsidRPr="00E4652A" w:rsidRDefault="00E10A14" w:rsidP="000F429F">
            <w:pPr>
              <w:spacing w:line="276" w:lineRule="auto"/>
              <w:rPr>
                <w:rFonts w:eastAsia="Arial"/>
                <w:sz w:val="18"/>
                <w:szCs w:val="18"/>
              </w:rPr>
            </w:pPr>
            <w:r w:rsidRPr="00E4652A">
              <w:rPr>
                <w:rFonts w:eastAsia="Arial"/>
                <w:sz w:val="18"/>
                <w:szCs w:val="18"/>
              </w:rPr>
              <w:t>45</w:t>
            </w:r>
          </w:p>
        </w:tc>
        <w:tc>
          <w:tcPr>
            <w:tcW w:w="2126" w:type="dxa"/>
          </w:tcPr>
          <w:p w14:paraId="7A9A8480" w14:textId="0B648527" w:rsidR="00E10A14" w:rsidRPr="00E4652A" w:rsidRDefault="00E10A14" w:rsidP="000F429F">
            <w:pPr>
              <w:rPr>
                <w:sz w:val="18"/>
                <w:szCs w:val="18"/>
              </w:rPr>
            </w:pPr>
            <w:r w:rsidRPr="00E4652A">
              <w:rPr>
                <w:sz w:val="18"/>
                <w:szCs w:val="18"/>
              </w:rPr>
              <w:t>Protecting older Queensland</w:t>
            </w:r>
            <w:r w:rsidR="00FA7DC4">
              <w:rPr>
                <w:sz w:val="18"/>
                <w:szCs w:val="18"/>
              </w:rPr>
              <w:t>ers</w:t>
            </w:r>
            <w:r w:rsidRPr="00E4652A">
              <w:rPr>
                <w:sz w:val="18"/>
                <w:szCs w:val="18"/>
              </w:rPr>
              <w:t xml:space="preserve"> from scams and fraud and strengthening consumer protections</w:t>
            </w:r>
            <w:r w:rsidR="00BA3438">
              <w:rPr>
                <w:sz w:val="18"/>
                <w:szCs w:val="18"/>
              </w:rPr>
              <w:t>.</w:t>
            </w:r>
          </w:p>
        </w:tc>
        <w:tc>
          <w:tcPr>
            <w:tcW w:w="4961" w:type="dxa"/>
          </w:tcPr>
          <w:p w14:paraId="14DA0D20" w14:textId="77777777" w:rsidR="00E10A14" w:rsidRPr="00E4652A" w:rsidRDefault="00E10A14" w:rsidP="000F429F">
            <w:pPr>
              <w:rPr>
                <w:rFonts w:eastAsia="Arial"/>
                <w:noProof/>
                <w:sz w:val="18"/>
                <w:szCs w:val="18"/>
              </w:rPr>
            </w:pPr>
            <w:r w:rsidRPr="00E4652A">
              <w:rPr>
                <w:rFonts w:eastAsia="Arial"/>
                <w:noProof/>
                <w:sz w:val="18"/>
                <w:szCs w:val="18"/>
              </w:rPr>
              <w:t>The Queensland Government will continue to provide older Queenslanders with access to a scams and fraud protection helpline, operated by the Seniors Enquiry Line, to provide them with the information they need to protect their money and themselves.</w:t>
            </w:r>
          </w:p>
          <w:p w14:paraId="0C364A63" w14:textId="77777777" w:rsidR="00E10A14" w:rsidRPr="00E4652A" w:rsidRDefault="00E10A14" w:rsidP="000F429F">
            <w:pPr>
              <w:rPr>
                <w:color w:val="000000" w:themeColor="text1"/>
                <w:sz w:val="18"/>
                <w:szCs w:val="18"/>
              </w:rPr>
            </w:pPr>
          </w:p>
        </w:tc>
        <w:tc>
          <w:tcPr>
            <w:tcW w:w="1134" w:type="dxa"/>
          </w:tcPr>
          <w:p w14:paraId="19D06F90" w14:textId="77777777" w:rsidR="00E10A14" w:rsidRPr="00E4652A" w:rsidRDefault="00E10A14" w:rsidP="000F429F">
            <w:pPr>
              <w:spacing w:line="276" w:lineRule="auto"/>
              <w:rPr>
                <w:rFonts w:eastAsia="Arial"/>
                <w:sz w:val="18"/>
                <w:szCs w:val="18"/>
              </w:rPr>
            </w:pPr>
            <w:r w:rsidRPr="00E4652A">
              <w:rPr>
                <w:rFonts w:eastAsiaTheme="minorHAnsi"/>
                <w:sz w:val="18"/>
                <w:szCs w:val="18"/>
                <w:lang w:eastAsia="en-US"/>
              </w:rPr>
              <w:t>Ongoing</w:t>
            </w:r>
          </w:p>
        </w:tc>
        <w:tc>
          <w:tcPr>
            <w:tcW w:w="1559" w:type="dxa"/>
          </w:tcPr>
          <w:p w14:paraId="3AB7D7F6" w14:textId="5169A0D6" w:rsidR="00E10A14" w:rsidRPr="00E4652A" w:rsidRDefault="00E10A14" w:rsidP="000F429F">
            <w:pPr>
              <w:spacing w:line="276" w:lineRule="auto"/>
              <w:rPr>
                <w:sz w:val="18"/>
                <w:szCs w:val="18"/>
              </w:rPr>
            </w:pPr>
            <w:r w:rsidRPr="00E4652A">
              <w:rPr>
                <w:sz w:val="18"/>
                <w:szCs w:val="18"/>
              </w:rPr>
              <w:t xml:space="preserve">Department of Child Safety, </w:t>
            </w:r>
            <w:proofErr w:type="gramStart"/>
            <w:r w:rsidRPr="00E4652A">
              <w:rPr>
                <w:sz w:val="18"/>
                <w:szCs w:val="18"/>
              </w:rPr>
              <w:t>Seniors</w:t>
            </w:r>
            <w:proofErr w:type="gramEnd"/>
            <w:r w:rsidRPr="00E4652A">
              <w:rPr>
                <w:sz w:val="18"/>
                <w:szCs w:val="18"/>
              </w:rPr>
              <w:t xml:space="preserve"> and Disability Services </w:t>
            </w:r>
          </w:p>
        </w:tc>
        <w:tc>
          <w:tcPr>
            <w:tcW w:w="1418" w:type="dxa"/>
          </w:tcPr>
          <w:p w14:paraId="39E4C23F" w14:textId="77777777" w:rsidR="00E10A14" w:rsidRPr="00E4652A" w:rsidRDefault="00E10A14" w:rsidP="000F429F">
            <w:pPr>
              <w:spacing w:line="276" w:lineRule="auto"/>
              <w:rPr>
                <w:sz w:val="18"/>
                <w:szCs w:val="18"/>
              </w:rPr>
            </w:pPr>
            <w:r w:rsidRPr="00E4652A">
              <w:rPr>
                <w:sz w:val="18"/>
                <w:szCs w:val="18"/>
              </w:rPr>
              <w:t>Office of Fair Trading</w:t>
            </w:r>
          </w:p>
          <w:p w14:paraId="17FCC87A" w14:textId="77777777" w:rsidR="00E10A14" w:rsidRPr="00E4652A" w:rsidRDefault="00E10A14" w:rsidP="000F429F">
            <w:pPr>
              <w:spacing w:line="276" w:lineRule="auto"/>
              <w:rPr>
                <w:sz w:val="18"/>
                <w:szCs w:val="18"/>
              </w:rPr>
            </w:pPr>
          </w:p>
        </w:tc>
        <w:tc>
          <w:tcPr>
            <w:tcW w:w="1701" w:type="dxa"/>
          </w:tcPr>
          <w:p w14:paraId="57A39EC6" w14:textId="77777777" w:rsidR="00E10A14" w:rsidRPr="00E4652A" w:rsidRDefault="00E10A14" w:rsidP="000F429F">
            <w:pPr>
              <w:spacing w:line="276" w:lineRule="auto"/>
              <w:rPr>
                <w:sz w:val="18"/>
                <w:szCs w:val="18"/>
              </w:rPr>
            </w:pPr>
            <w:r w:rsidRPr="00E4652A">
              <w:rPr>
                <w:sz w:val="18"/>
                <w:szCs w:val="18"/>
              </w:rPr>
              <w:t xml:space="preserve">All older people </w:t>
            </w:r>
          </w:p>
          <w:p w14:paraId="3B0F0372" w14:textId="77777777" w:rsidR="00E10A14" w:rsidRPr="00E4652A" w:rsidRDefault="00E10A14" w:rsidP="000F429F">
            <w:pPr>
              <w:spacing w:line="276" w:lineRule="auto"/>
              <w:rPr>
                <w:sz w:val="18"/>
                <w:szCs w:val="18"/>
              </w:rPr>
            </w:pPr>
          </w:p>
        </w:tc>
      </w:tr>
    </w:tbl>
    <w:p w14:paraId="473BBE86" w14:textId="5253BD94" w:rsidR="00E16250" w:rsidRPr="00E4652A" w:rsidRDefault="00E16250" w:rsidP="00E16250"/>
    <w:tbl>
      <w:tblPr>
        <w:tblStyle w:val="TableGrid"/>
        <w:tblW w:w="14601" w:type="dxa"/>
        <w:tblInd w:w="-289" w:type="dxa"/>
        <w:tblLayout w:type="fixed"/>
        <w:tblLook w:val="04A0" w:firstRow="1" w:lastRow="0" w:firstColumn="1" w:lastColumn="0" w:noHBand="0" w:noVBand="1"/>
      </w:tblPr>
      <w:tblGrid>
        <w:gridCol w:w="1135"/>
        <w:gridCol w:w="425"/>
        <w:gridCol w:w="2126"/>
        <w:gridCol w:w="5103"/>
        <w:gridCol w:w="1134"/>
        <w:gridCol w:w="1418"/>
        <w:gridCol w:w="1559"/>
        <w:gridCol w:w="1701"/>
      </w:tblGrid>
      <w:tr w:rsidR="00E10A14" w:rsidRPr="00E4652A" w14:paraId="05CA82F5" w14:textId="77777777" w:rsidTr="00E10A14">
        <w:trPr>
          <w:trHeight w:val="622"/>
        </w:trPr>
        <w:tc>
          <w:tcPr>
            <w:tcW w:w="14601" w:type="dxa"/>
            <w:gridSpan w:val="8"/>
            <w:shd w:val="clear" w:color="auto" w:fill="60CAF3" w:themeFill="accent4" w:themeFillTint="99"/>
          </w:tcPr>
          <w:p w14:paraId="366B25A7" w14:textId="020FF251" w:rsidR="00E10A14" w:rsidRPr="00E4652A" w:rsidRDefault="00E10A14" w:rsidP="000F429F">
            <w:pPr>
              <w:spacing w:line="276" w:lineRule="auto"/>
              <w:rPr>
                <w:b/>
                <w:bCs/>
                <w:i/>
                <w:iCs/>
                <w:sz w:val="18"/>
                <w:szCs w:val="18"/>
              </w:rPr>
            </w:pPr>
            <w:r w:rsidRPr="00E4652A">
              <w:rPr>
                <w:rFonts w:ascii="Arial Narrow" w:hAnsi="Arial Narrow"/>
                <w:b/>
                <w:bCs/>
                <w:sz w:val="28"/>
                <w:szCs w:val="28"/>
                <w:lang w:eastAsia="en-US"/>
              </w:rPr>
              <w:t xml:space="preserve">Outcome 3: Older Queenslanders are recognised, celebrated, and valued for the significant contributions they make to our economy, our </w:t>
            </w:r>
            <w:proofErr w:type="gramStart"/>
            <w:r w:rsidRPr="00E4652A">
              <w:rPr>
                <w:rFonts w:ascii="Arial Narrow" w:hAnsi="Arial Narrow"/>
                <w:b/>
                <w:bCs/>
                <w:sz w:val="28"/>
                <w:szCs w:val="28"/>
                <w:lang w:eastAsia="en-US"/>
              </w:rPr>
              <w:t>society</w:t>
            </w:r>
            <w:proofErr w:type="gramEnd"/>
            <w:r w:rsidRPr="00E4652A">
              <w:rPr>
                <w:rFonts w:ascii="Arial Narrow" w:hAnsi="Arial Narrow"/>
                <w:b/>
                <w:bCs/>
                <w:sz w:val="28"/>
                <w:szCs w:val="28"/>
                <w:lang w:eastAsia="en-US"/>
              </w:rPr>
              <w:t xml:space="preserve"> and our community.</w:t>
            </w:r>
          </w:p>
        </w:tc>
      </w:tr>
      <w:tr w:rsidR="00E10A14" w:rsidRPr="00E4652A" w14:paraId="1771CD4E" w14:textId="77777777" w:rsidTr="00E10A14">
        <w:trPr>
          <w:trHeight w:val="622"/>
        </w:trPr>
        <w:tc>
          <w:tcPr>
            <w:tcW w:w="1135" w:type="dxa"/>
            <w:shd w:val="clear" w:color="auto" w:fill="auto"/>
          </w:tcPr>
          <w:p w14:paraId="76CE4F4A" w14:textId="77777777" w:rsidR="00E10A14" w:rsidRPr="00E4652A" w:rsidRDefault="00E10A14" w:rsidP="000F429F">
            <w:pPr>
              <w:ind w:right="113"/>
              <w:rPr>
                <w:noProof/>
              </w:rPr>
            </w:pPr>
            <w:r w:rsidRPr="00E4652A">
              <w:rPr>
                <w:b/>
                <w:bCs/>
                <w:i/>
                <w:iCs/>
                <w:sz w:val="18"/>
                <w:szCs w:val="18"/>
              </w:rPr>
              <w:t>WHO domain</w:t>
            </w:r>
          </w:p>
        </w:tc>
        <w:tc>
          <w:tcPr>
            <w:tcW w:w="2551" w:type="dxa"/>
            <w:gridSpan w:val="2"/>
          </w:tcPr>
          <w:p w14:paraId="63C4C344" w14:textId="77777777" w:rsidR="00E10A14" w:rsidRPr="00E4652A" w:rsidRDefault="00E10A14" w:rsidP="000F429F">
            <w:pPr>
              <w:rPr>
                <w:rFonts w:eastAsia="Arial"/>
                <w:sz w:val="18"/>
                <w:szCs w:val="18"/>
              </w:rPr>
            </w:pPr>
            <w:r w:rsidRPr="00E4652A">
              <w:rPr>
                <w:b/>
                <w:bCs/>
                <w:i/>
                <w:iCs/>
                <w:sz w:val="18"/>
                <w:szCs w:val="18"/>
              </w:rPr>
              <w:t>Action</w:t>
            </w:r>
          </w:p>
        </w:tc>
        <w:tc>
          <w:tcPr>
            <w:tcW w:w="5103" w:type="dxa"/>
          </w:tcPr>
          <w:p w14:paraId="0E83EB70" w14:textId="77777777" w:rsidR="00E10A14" w:rsidRPr="00E4652A" w:rsidRDefault="00E10A14" w:rsidP="000F429F">
            <w:pPr>
              <w:rPr>
                <w:sz w:val="18"/>
                <w:szCs w:val="18"/>
              </w:rPr>
            </w:pPr>
            <w:r w:rsidRPr="00E4652A">
              <w:rPr>
                <w:b/>
                <w:bCs/>
                <w:i/>
                <w:iCs/>
                <w:sz w:val="18"/>
                <w:szCs w:val="18"/>
              </w:rPr>
              <w:t>Implementation</w:t>
            </w:r>
          </w:p>
        </w:tc>
        <w:tc>
          <w:tcPr>
            <w:tcW w:w="1134" w:type="dxa"/>
          </w:tcPr>
          <w:p w14:paraId="75EBD218" w14:textId="77777777" w:rsidR="00E10A14" w:rsidRPr="00E4652A" w:rsidRDefault="00E10A14" w:rsidP="000F429F">
            <w:pPr>
              <w:spacing w:line="276" w:lineRule="auto"/>
              <w:rPr>
                <w:sz w:val="18"/>
                <w:szCs w:val="18"/>
              </w:rPr>
            </w:pPr>
            <w:r w:rsidRPr="00E4652A">
              <w:rPr>
                <w:b/>
                <w:bCs/>
                <w:i/>
                <w:iCs/>
                <w:sz w:val="18"/>
                <w:szCs w:val="18"/>
              </w:rPr>
              <w:t>Timeline</w:t>
            </w:r>
          </w:p>
        </w:tc>
        <w:tc>
          <w:tcPr>
            <w:tcW w:w="1418" w:type="dxa"/>
          </w:tcPr>
          <w:p w14:paraId="72E7DB93" w14:textId="77777777" w:rsidR="00E10A14" w:rsidRPr="00E4652A" w:rsidRDefault="00E10A14" w:rsidP="000F429F">
            <w:pPr>
              <w:spacing w:line="276" w:lineRule="auto"/>
              <w:rPr>
                <w:rFonts w:eastAsia="Arial"/>
                <w:sz w:val="18"/>
                <w:szCs w:val="18"/>
                <w:lang w:eastAsia="en-US"/>
              </w:rPr>
            </w:pPr>
            <w:r w:rsidRPr="00E4652A">
              <w:rPr>
                <w:b/>
                <w:bCs/>
                <w:i/>
                <w:iCs/>
                <w:sz w:val="18"/>
                <w:szCs w:val="18"/>
              </w:rPr>
              <w:t xml:space="preserve">Lead agency </w:t>
            </w:r>
          </w:p>
        </w:tc>
        <w:tc>
          <w:tcPr>
            <w:tcW w:w="1559" w:type="dxa"/>
          </w:tcPr>
          <w:p w14:paraId="43DF9628" w14:textId="77777777" w:rsidR="00E10A14" w:rsidRPr="00E4652A" w:rsidRDefault="00E10A14" w:rsidP="000F429F">
            <w:pPr>
              <w:spacing w:line="276" w:lineRule="auto"/>
              <w:rPr>
                <w:sz w:val="18"/>
                <w:szCs w:val="18"/>
              </w:rPr>
            </w:pPr>
            <w:r w:rsidRPr="00E4652A">
              <w:rPr>
                <w:b/>
                <w:bCs/>
                <w:i/>
                <w:iCs/>
                <w:sz w:val="18"/>
                <w:szCs w:val="18"/>
              </w:rPr>
              <w:t>Partner agency</w:t>
            </w:r>
          </w:p>
        </w:tc>
        <w:tc>
          <w:tcPr>
            <w:tcW w:w="1701" w:type="dxa"/>
          </w:tcPr>
          <w:p w14:paraId="73904AD4" w14:textId="77777777" w:rsidR="00E10A14" w:rsidRPr="00E4652A" w:rsidRDefault="00E10A14" w:rsidP="000F429F">
            <w:pPr>
              <w:spacing w:line="276" w:lineRule="auto"/>
              <w:rPr>
                <w:sz w:val="18"/>
                <w:szCs w:val="18"/>
              </w:rPr>
            </w:pPr>
            <w:r w:rsidRPr="00E4652A">
              <w:rPr>
                <w:b/>
                <w:bCs/>
                <w:i/>
                <w:iCs/>
                <w:sz w:val="18"/>
                <w:szCs w:val="18"/>
              </w:rPr>
              <w:t>Target cohort</w:t>
            </w:r>
            <w:r w:rsidRPr="00E4652A" w:rsidDel="00592951">
              <w:rPr>
                <w:b/>
                <w:bCs/>
                <w:i/>
                <w:iCs/>
                <w:sz w:val="18"/>
                <w:szCs w:val="18"/>
              </w:rPr>
              <w:t xml:space="preserve"> </w:t>
            </w:r>
          </w:p>
        </w:tc>
      </w:tr>
      <w:tr w:rsidR="00E10A14" w:rsidRPr="00E4652A" w14:paraId="3C0AFB48" w14:textId="77777777" w:rsidTr="00E10A14">
        <w:trPr>
          <w:trHeight w:val="622"/>
        </w:trPr>
        <w:tc>
          <w:tcPr>
            <w:tcW w:w="1135" w:type="dxa"/>
            <w:shd w:val="clear" w:color="auto" w:fill="auto"/>
            <w:textDirection w:val="btLr"/>
          </w:tcPr>
          <w:p w14:paraId="03DDE43C" w14:textId="77777777" w:rsidR="00E10A14" w:rsidRPr="00E4652A" w:rsidRDefault="00E10A14" w:rsidP="000F429F">
            <w:pPr>
              <w:ind w:left="226" w:right="113"/>
              <w:jc w:val="center"/>
              <w:rPr>
                <w:rFonts w:eastAsia="Arial"/>
              </w:rPr>
            </w:pPr>
            <w:r w:rsidRPr="00E4652A">
              <w:rPr>
                <w:noProof/>
              </w:rPr>
              <w:drawing>
                <wp:anchor distT="0" distB="0" distL="114300" distR="114300" simplePos="0" relativeHeight="251828224" behindDoc="0" locked="0" layoutInCell="1" allowOverlap="1" wp14:anchorId="6E2010C5" wp14:editId="44E7B4C7">
                  <wp:simplePos x="0" y="0"/>
                  <wp:positionH relativeFrom="margin">
                    <wp:posOffset>-65405</wp:posOffset>
                  </wp:positionH>
                  <wp:positionV relativeFrom="margin">
                    <wp:posOffset>70273</wp:posOffset>
                  </wp:positionV>
                  <wp:extent cx="748030" cy="71183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30789" t="53299" r="63655" b="32017"/>
                          <a:stretch/>
                        </pic:blipFill>
                        <pic:spPr bwMode="auto">
                          <a:xfrm>
                            <a:off x="0" y="0"/>
                            <a:ext cx="748030" cy="711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5" w:type="dxa"/>
          </w:tcPr>
          <w:p w14:paraId="728987EE" w14:textId="719CC67B" w:rsidR="00E10A14" w:rsidRPr="00E4652A" w:rsidRDefault="00E10A14" w:rsidP="000F429F">
            <w:pPr>
              <w:spacing w:line="276" w:lineRule="auto"/>
              <w:rPr>
                <w:rFonts w:eastAsia="Arial"/>
                <w:sz w:val="18"/>
                <w:szCs w:val="18"/>
              </w:rPr>
            </w:pPr>
            <w:r w:rsidRPr="00E4652A">
              <w:rPr>
                <w:rFonts w:eastAsia="Arial"/>
                <w:sz w:val="18"/>
                <w:szCs w:val="18"/>
              </w:rPr>
              <w:t>46</w:t>
            </w:r>
          </w:p>
        </w:tc>
        <w:tc>
          <w:tcPr>
            <w:tcW w:w="2126" w:type="dxa"/>
          </w:tcPr>
          <w:p w14:paraId="2130AB83" w14:textId="62C41C10" w:rsidR="00E10A14" w:rsidRPr="00E4652A" w:rsidRDefault="00FA7DC4" w:rsidP="000F429F">
            <w:pPr>
              <w:rPr>
                <w:rFonts w:eastAsia="Arial"/>
                <w:sz w:val="18"/>
                <w:szCs w:val="18"/>
              </w:rPr>
            </w:pPr>
            <w:r>
              <w:rPr>
                <w:rFonts w:eastAsia="Arial"/>
                <w:sz w:val="18"/>
                <w:szCs w:val="18"/>
              </w:rPr>
              <w:t>I</w:t>
            </w:r>
            <w:r w:rsidR="00E10A14" w:rsidRPr="00E4652A">
              <w:rPr>
                <w:rFonts w:eastAsia="Arial"/>
                <w:sz w:val="18"/>
                <w:szCs w:val="18"/>
              </w:rPr>
              <w:t>nvest in Seniors Month initiatives that celebrate seniors.</w:t>
            </w:r>
          </w:p>
        </w:tc>
        <w:tc>
          <w:tcPr>
            <w:tcW w:w="5103" w:type="dxa"/>
          </w:tcPr>
          <w:p w14:paraId="63308DFD" w14:textId="77777777" w:rsidR="00E10A14" w:rsidRPr="00E4652A" w:rsidRDefault="00E10A14" w:rsidP="000F429F">
            <w:pPr>
              <w:rPr>
                <w:sz w:val="18"/>
                <w:szCs w:val="18"/>
              </w:rPr>
            </w:pPr>
            <w:r w:rsidRPr="00E4652A">
              <w:rPr>
                <w:sz w:val="18"/>
                <w:szCs w:val="18"/>
              </w:rPr>
              <w:t xml:space="preserve">Continue to provide grant funding for local community events including those that are intergenerational and aim to end ageism. </w:t>
            </w:r>
          </w:p>
          <w:p w14:paraId="58C4151A" w14:textId="77777777" w:rsidR="00E10A14" w:rsidRPr="00E4652A" w:rsidRDefault="00E10A14" w:rsidP="000F429F">
            <w:pPr>
              <w:rPr>
                <w:sz w:val="18"/>
                <w:szCs w:val="18"/>
              </w:rPr>
            </w:pPr>
          </w:p>
        </w:tc>
        <w:tc>
          <w:tcPr>
            <w:tcW w:w="1134" w:type="dxa"/>
          </w:tcPr>
          <w:p w14:paraId="756A5963" w14:textId="77777777" w:rsidR="00E10A14" w:rsidRPr="00E4652A" w:rsidRDefault="00E10A14" w:rsidP="000F429F">
            <w:pPr>
              <w:spacing w:line="276" w:lineRule="auto"/>
              <w:rPr>
                <w:sz w:val="18"/>
                <w:szCs w:val="18"/>
              </w:rPr>
            </w:pPr>
            <w:r w:rsidRPr="00E4652A">
              <w:rPr>
                <w:sz w:val="18"/>
                <w:szCs w:val="18"/>
              </w:rPr>
              <w:t>October each year</w:t>
            </w:r>
          </w:p>
        </w:tc>
        <w:tc>
          <w:tcPr>
            <w:tcW w:w="1418" w:type="dxa"/>
          </w:tcPr>
          <w:p w14:paraId="0BF42E18" w14:textId="77777777" w:rsidR="00E10A14" w:rsidRPr="00E4652A" w:rsidRDefault="00E10A14" w:rsidP="000F429F">
            <w:pPr>
              <w:spacing w:line="276" w:lineRule="auto"/>
              <w:rPr>
                <w:rFonts w:eastAsia="Arial"/>
                <w:sz w:val="18"/>
                <w:szCs w:val="18"/>
                <w:lang w:eastAsia="en-US"/>
              </w:rPr>
            </w:pPr>
            <w:r w:rsidRPr="00E4652A">
              <w:rPr>
                <w:rFonts w:eastAsia="Arial"/>
                <w:sz w:val="18"/>
                <w:szCs w:val="18"/>
                <w:lang w:eastAsia="en-US"/>
              </w:rPr>
              <w:t xml:space="preserve">Department of Child Safety, </w:t>
            </w:r>
            <w:proofErr w:type="gramStart"/>
            <w:r w:rsidRPr="00E4652A">
              <w:rPr>
                <w:rFonts w:eastAsia="Arial"/>
                <w:sz w:val="18"/>
                <w:szCs w:val="18"/>
                <w:lang w:eastAsia="en-US"/>
              </w:rPr>
              <w:t>Seniors</w:t>
            </w:r>
            <w:proofErr w:type="gramEnd"/>
            <w:r w:rsidRPr="00E4652A">
              <w:rPr>
                <w:rFonts w:eastAsia="Arial"/>
                <w:sz w:val="18"/>
                <w:szCs w:val="18"/>
                <w:lang w:eastAsia="en-US"/>
              </w:rPr>
              <w:t xml:space="preserve"> and Disability Services</w:t>
            </w:r>
          </w:p>
          <w:p w14:paraId="3198FD66" w14:textId="77777777" w:rsidR="00E10A14" w:rsidRPr="00E4652A" w:rsidRDefault="00E10A14" w:rsidP="000F429F">
            <w:pPr>
              <w:spacing w:line="276" w:lineRule="auto"/>
              <w:rPr>
                <w:rFonts w:eastAsia="Arial"/>
                <w:sz w:val="18"/>
                <w:szCs w:val="18"/>
                <w:lang w:eastAsia="en-US"/>
              </w:rPr>
            </w:pPr>
          </w:p>
        </w:tc>
        <w:tc>
          <w:tcPr>
            <w:tcW w:w="1559" w:type="dxa"/>
          </w:tcPr>
          <w:p w14:paraId="553E121D" w14:textId="77777777" w:rsidR="00E10A14" w:rsidRPr="00E4652A" w:rsidRDefault="00E10A14" w:rsidP="000F429F">
            <w:pPr>
              <w:spacing w:line="276" w:lineRule="auto"/>
              <w:rPr>
                <w:sz w:val="18"/>
                <w:szCs w:val="18"/>
              </w:rPr>
            </w:pPr>
          </w:p>
        </w:tc>
        <w:tc>
          <w:tcPr>
            <w:tcW w:w="1701" w:type="dxa"/>
          </w:tcPr>
          <w:p w14:paraId="4949B721" w14:textId="77777777" w:rsidR="00E10A14" w:rsidRPr="00E4652A" w:rsidRDefault="00E10A14" w:rsidP="000F429F">
            <w:pPr>
              <w:spacing w:line="276" w:lineRule="auto"/>
              <w:rPr>
                <w:sz w:val="18"/>
                <w:szCs w:val="18"/>
              </w:rPr>
            </w:pPr>
            <w:r w:rsidRPr="00E4652A">
              <w:rPr>
                <w:sz w:val="18"/>
                <w:szCs w:val="18"/>
              </w:rPr>
              <w:t xml:space="preserve">All older people </w:t>
            </w:r>
          </w:p>
          <w:p w14:paraId="2C03499A" w14:textId="77777777" w:rsidR="00E10A14" w:rsidRPr="00E4652A" w:rsidRDefault="00E10A14" w:rsidP="000F429F">
            <w:pPr>
              <w:spacing w:line="276" w:lineRule="auto"/>
              <w:rPr>
                <w:b/>
                <w:bCs/>
                <w:i/>
                <w:iCs/>
                <w:sz w:val="18"/>
                <w:szCs w:val="18"/>
              </w:rPr>
            </w:pPr>
          </w:p>
        </w:tc>
      </w:tr>
      <w:tr w:rsidR="00E10A14" w:rsidRPr="00E4652A" w14:paraId="6131E972" w14:textId="77777777" w:rsidTr="00E10A14">
        <w:trPr>
          <w:trHeight w:val="1377"/>
        </w:trPr>
        <w:tc>
          <w:tcPr>
            <w:tcW w:w="1135" w:type="dxa"/>
            <w:shd w:val="clear" w:color="auto" w:fill="auto"/>
            <w:textDirection w:val="btLr"/>
          </w:tcPr>
          <w:p w14:paraId="0C56D53F" w14:textId="77777777" w:rsidR="00E10A14" w:rsidRPr="00E4652A" w:rsidRDefault="00E10A14" w:rsidP="000F429F">
            <w:pPr>
              <w:spacing w:line="276" w:lineRule="auto"/>
              <w:ind w:left="113" w:right="113"/>
              <w:jc w:val="center"/>
              <w:rPr>
                <w:rFonts w:eastAsia="Arial"/>
                <w:sz w:val="18"/>
                <w:szCs w:val="18"/>
              </w:rPr>
            </w:pPr>
            <w:r w:rsidRPr="00E4652A">
              <w:rPr>
                <w:noProof/>
              </w:rPr>
              <w:drawing>
                <wp:anchor distT="0" distB="0" distL="114300" distR="114300" simplePos="0" relativeHeight="251831296" behindDoc="0" locked="0" layoutInCell="1" allowOverlap="1" wp14:anchorId="5B20D3EA" wp14:editId="38C1612D">
                  <wp:simplePos x="0" y="0"/>
                  <wp:positionH relativeFrom="margin">
                    <wp:posOffset>-64770</wp:posOffset>
                  </wp:positionH>
                  <wp:positionV relativeFrom="margin">
                    <wp:posOffset>77894</wp:posOffset>
                  </wp:positionV>
                  <wp:extent cx="696595" cy="701675"/>
                  <wp:effectExtent l="0" t="0" r="8255" b="317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3825" t="45594" r="82122" b="37858"/>
                          <a:stretch/>
                        </pic:blipFill>
                        <pic:spPr bwMode="auto">
                          <a:xfrm>
                            <a:off x="0" y="0"/>
                            <a:ext cx="696595" cy="701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5" w:type="dxa"/>
          </w:tcPr>
          <w:p w14:paraId="7A3F8E6D" w14:textId="26775638" w:rsidR="00E10A14" w:rsidRPr="00E4652A" w:rsidRDefault="00E10A14" w:rsidP="000F429F">
            <w:pPr>
              <w:spacing w:line="276" w:lineRule="auto"/>
              <w:rPr>
                <w:rFonts w:eastAsia="Arial"/>
                <w:sz w:val="18"/>
                <w:szCs w:val="18"/>
              </w:rPr>
            </w:pPr>
            <w:r w:rsidRPr="00E4652A">
              <w:rPr>
                <w:rFonts w:eastAsia="Arial"/>
                <w:sz w:val="18"/>
                <w:szCs w:val="18"/>
              </w:rPr>
              <w:t>47</w:t>
            </w:r>
          </w:p>
        </w:tc>
        <w:tc>
          <w:tcPr>
            <w:tcW w:w="2126" w:type="dxa"/>
          </w:tcPr>
          <w:p w14:paraId="7347E2CE" w14:textId="77777777" w:rsidR="00E10A14" w:rsidRPr="00E4652A" w:rsidRDefault="00E10A14" w:rsidP="000F429F">
            <w:pPr>
              <w:rPr>
                <w:rFonts w:eastAsia="Arial"/>
                <w:sz w:val="18"/>
                <w:szCs w:val="18"/>
              </w:rPr>
            </w:pPr>
            <w:r w:rsidRPr="00E4652A">
              <w:rPr>
                <w:rFonts w:eastAsia="Arial"/>
                <w:sz w:val="18"/>
                <w:szCs w:val="18"/>
              </w:rPr>
              <w:t>Amplify the voice of seniors through peak representation.</w:t>
            </w:r>
          </w:p>
        </w:tc>
        <w:tc>
          <w:tcPr>
            <w:tcW w:w="5103" w:type="dxa"/>
          </w:tcPr>
          <w:p w14:paraId="27D4F8BE" w14:textId="77777777" w:rsidR="00E10A14" w:rsidRPr="00E4652A" w:rsidRDefault="00E10A14" w:rsidP="000F429F">
            <w:pPr>
              <w:rPr>
                <w:sz w:val="18"/>
                <w:szCs w:val="18"/>
              </w:rPr>
            </w:pPr>
            <w:r w:rsidRPr="00E4652A">
              <w:rPr>
                <w:sz w:val="18"/>
                <w:szCs w:val="18"/>
              </w:rPr>
              <w:t xml:space="preserve">Ensure the voices of Queensland seniors are heard through a </w:t>
            </w:r>
            <w:proofErr w:type="gramStart"/>
            <w:r w:rsidRPr="00E4652A">
              <w:rPr>
                <w:sz w:val="18"/>
                <w:szCs w:val="18"/>
              </w:rPr>
              <w:t>seniors</w:t>
            </w:r>
            <w:proofErr w:type="gramEnd"/>
            <w:r w:rsidRPr="00E4652A">
              <w:rPr>
                <w:sz w:val="18"/>
                <w:szCs w:val="18"/>
              </w:rPr>
              <w:t xml:space="preserve"> peak body to generate advice and research for government on behalf of older Queenslanders, represent the views and perspectives of seniors in policy and service development, undertake system level advocacy to governments, as well as promoting positive ageing.</w:t>
            </w:r>
          </w:p>
          <w:p w14:paraId="305746E6" w14:textId="77777777" w:rsidR="00E10A14" w:rsidRPr="00E4652A" w:rsidRDefault="00E10A14" w:rsidP="000F429F">
            <w:pPr>
              <w:rPr>
                <w:rFonts w:eastAsia="Arial"/>
                <w:sz w:val="18"/>
                <w:szCs w:val="18"/>
              </w:rPr>
            </w:pPr>
          </w:p>
        </w:tc>
        <w:tc>
          <w:tcPr>
            <w:tcW w:w="1134" w:type="dxa"/>
          </w:tcPr>
          <w:p w14:paraId="1F47B009" w14:textId="77777777" w:rsidR="00E10A14" w:rsidRPr="00E4652A" w:rsidRDefault="00E10A14" w:rsidP="000F429F">
            <w:pPr>
              <w:spacing w:line="276" w:lineRule="auto"/>
              <w:rPr>
                <w:rFonts w:eastAsia="Arial"/>
                <w:sz w:val="18"/>
                <w:szCs w:val="18"/>
              </w:rPr>
            </w:pPr>
            <w:r w:rsidRPr="00E4652A">
              <w:rPr>
                <w:rFonts w:eastAsia="Arial"/>
                <w:sz w:val="18"/>
                <w:szCs w:val="18"/>
              </w:rPr>
              <w:t>Ongoing</w:t>
            </w:r>
          </w:p>
        </w:tc>
        <w:tc>
          <w:tcPr>
            <w:tcW w:w="1418" w:type="dxa"/>
          </w:tcPr>
          <w:p w14:paraId="1C3911E1" w14:textId="77777777" w:rsidR="00E10A14" w:rsidRPr="00E4652A" w:rsidRDefault="00E10A14" w:rsidP="000F429F">
            <w:pPr>
              <w:spacing w:line="276" w:lineRule="auto"/>
              <w:rPr>
                <w:rFonts w:eastAsia="Arial"/>
                <w:sz w:val="18"/>
                <w:szCs w:val="18"/>
                <w:lang w:eastAsia="en-US"/>
              </w:rPr>
            </w:pPr>
            <w:r w:rsidRPr="00E4652A">
              <w:rPr>
                <w:rFonts w:eastAsia="Arial"/>
                <w:sz w:val="18"/>
                <w:szCs w:val="18"/>
                <w:lang w:eastAsia="en-US"/>
              </w:rPr>
              <w:t xml:space="preserve">Department of Child Safety, </w:t>
            </w:r>
            <w:proofErr w:type="gramStart"/>
            <w:r w:rsidRPr="00E4652A">
              <w:rPr>
                <w:rFonts w:eastAsia="Arial"/>
                <w:sz w:val="18"/>
                <w:szCs w:val="18"/>
                <w:lang w:eastAsia="en-US"/>
              </w:rPr>
              <w:t>Seniors</w:t>
            </w:r>
            <w:proofErr w:type="gramEnd"/>
            <w:r w:rsidRPr="00E4652A">
              <w:rPr>
                <w:rFonts w:eastAsia="Arial"/>
                <w:sz w:val="18"/>
                <w:szCs w:val="18"/>
                <w:lang w:eastAsia="en-US"/>
              </w:rPr>
              <w:t xml:space="preserve"> and Disability Services</w:t>
            </w:r>
          </w:p>
          <w:p w14:paraId="546F9896" w14:textId="77777777" w:rsidR="00E10A14" w:rsidRPr="00E4652A" w:rsidRDefault="00E10A14" w:rsidP="000F429F">
            <w:pPr>
              <w:spacing w:line="276" w:lineRule="auto"/>
              <w:rPr>
                <w:sz w:val="18"/>
                <w:szCs w:val="18"/>
              </w:rPr>
            </w:pPr>
          </w:p>
        </w:tc>
        <w:tc>
          <w:tcPr>
            <w:tcW w:w="1559" w:type="dxa"/>
          </w:tcPr>
          <w:p w14:paraId="583DA701" w14:textId="77777777" w:rsidR="00E10A14" w:rsidRPr="00E4652A" w:rsidRDefault="00E10A14" w:rsidP="000F429F">
            <w:pPr>
              <w:spacing w:line="276" w:lineRule="auto"/>
              <w:rPr>
                <w:sz w:val="18"/>
                <w:szCs w:val="18"/>
              </w:rPr>
            </w:pPr>
          </w:p>
        </w:tc>
        <w:tc>
          <w:tcPr>
            <w:tcW w:w="1701" w:type="dxa"/>
          </w:tcPr>
          <w:p w14:paraId="503CBC83" w14:textId="77777777" w:rsidR="00E10A14" w:rsidRPr="00E4652A" w:rsidRDefault="00E10A14" w:rsidP="000F429F">
            <w:pPr>
              <w:spacing w:line="276" w:lineRule="auto"/>
              <w:rPr>
                <w:sz w:val="18"/>
                <w:szCs w:val="18"/>
              </w:rPr>
            </w:pPr>
            <w:r w:rsidRPr="00E4652A">
              <w:rPr>
                <w:sz w:val="18"/>
                <w:szCs w:val="18"/>
              </w:rPr>
              <w:t xml:space="preserve">All older people </w:t>
            </w:r>
          </w:p>
        </w:tc>
      </w:tr>
      <w:tr w:rsidR="00E10A14" w:rsidRPr="00E4652A" w14:paraId="54B73A22" w14:textId="77777777" w:rsidTr="00E10A14">
        <w:trPr>
          <w:trHeight w:val="1545"/>
        </w:trPr>
        <w:tc>
          <w:tcPr>
            <w:tcW w:w="1135" w:type="dxa"/>
            <w:shd w:val="clear" w:color="auto" w:fill="auto"/>
          </w:tcPr>
          <w:p w14:paraId="52D59274" w14:textId="77777777" w:rsidR="00E10A14" w:rsidRPr="00E4652A" w:rsidRDefault="00E10A14" w:rsidP="000F429F">
            <w:pPr>
              <w:spacing w:line="276" w:lineRule="auto"/>
              <w:rPr>
                <w:rFonts w:eastAsia="Arial"/>
                <w:sz w:val="18"/>
                <w:szCs w:val="18"/>
              </w:rPr>
            </w:pPr>
            <w:r w:rsidRPr="00E4652A">
              <w:rPr>
                <w:noProof/>
              </w:rPr>
              <w:drawing>
                <wp:anchor distT="0" distB="0" distL="114300" distR="114300" simplePos="0" relativeHeight="251832320" behindDoc="0" locked="0" layoutInCell="1" allowOverlap="1" wp14:anchorId="52A3AC8A" wp14:editId="056D1B3B">
                  <wp:simplePos x="0" y="0"/>
                  <wp:positionH relativeFrom="margin">
                    <wp:posOffset>-65405</wp:posOffset>
                  </wp:positionH>
                  <wp:positionV relativeFrom="margin">
                    <wp:posOffset>69780</wp:posOffset>
                  </wp:positionV>
                  <wp:extent cx="714375" cy="733425"/>
                  <wp:effectExtent l="0" t="0" r="9525" b="952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6277" t="51885" r="78398" b="32947"/>
                          <a:stretch/>
                        </pic:blipFill>
                        <pic:spPr bwMode="auto">
                          <a:xfrm>
                            <a:off x="0" y="0"/>
                            <a:ext cx="714375" cy="73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25" w:type="dxa"/>
          </w:tcPr>
          <w:p w14:paraId="66605663" w14:textId="4B336DCC" w:rsidR="00E10A14" w:rsidRPr="00E4652A" w:rsidRDefault="00E10A14" w:rsidP="000F429F">
            <w:pPr>
              <w:spacing w:line="276" w:lineRule="auto"/>
              <w:rPr>
                <w:rFonts w:eastAsia="Arial"/>
                <w:sz w:val="18"/>
                <w:szCs w:val="18"/>
              </w:rPr>
            </w:pPr>
            <w:r w:rsidRPr="00E4652A">
              <w:rPr>
                <w:rFonts w:eastAsia="Arial"/>
                <w:sz w:val="18"/>
                <w:szCs w:val="18"/>
                <w:lang w:eastAsia="en-US"/>
              </w:rPr>
              <w:t>48</w:t>
            </w:r>
          </w:p>
        </w:tc>
        <w:tc>
          <w:tcPr>
            <w:tcW w:w="2126" w:type="dxa"/>
          </w:tcPr>
          <w:p w14:paraId="18DF0389" w14:textId="77777777" w:rsidR="00E10A14" w:rsidRPr="00E4652A" w:rsidRDefault="00E10A14" w:rsidP="000F429F">
            <w:pPr>
              <w:rPr>
                <w:color w:val="4472C4"/>
                <w:sz w:val="18"/>
                <w:szCs w:val="18"/>
              </w:rPr>
            </w:pPr>
            <w:r w:rsidRPr="00E4652A">
              <w:rPr>
                <w:rFonts w:eastAsia="Arial"/>
                <w:sz w:val="18"/>
                <w:szCs w:val="18"/>
              </w:rPr>
              <w:t xml:space="preserve">Harness the expertise of our mature age workforce by supporting initiatives for them to retrain as trainers and assessors </w:t>
            </w:r>
            <w:r w:rsidRPr="00E4652A">
              <w:rPr>
                <w:sz w:val="18"/>
                <w:szCs w:val="18"/>
              </w:rPr>
              <w:t>through the new Queensland Skills Strategy 2024-2028.</w:t>
            </w:r>
          </w:p>
          <w:p w14:paraId="3E976401" w14:textId="77777777" w:rsidR="00E10A14" w:rsidRPr="00E4652A" w:rsidRDefault="00E10A14" w:rsidP="000F429F">
            <w:pPr>
              <w:rPr>
                <w:rFonts w:eastAsia="Arial"/>
                <w:sz w:val="18"/>
                <w:szCs w:val="18"/>
              </w:rPr>
            </w:pPr>
          </w:p>
        </w:tc>
        <w:tc>
          <w:tcPr>
            <w:tcW w:w="5103" w:type="dxa"/>
          </w:tcPr>
          <w:p w14:paraId="50E44DE8" w14:textId="77777777" w:rsidR="00E10A14" w:rsidRPr="00E4652A" w:rsidRDefault="00E10A14" w:rsidP="000F429F">
            <w:pPr>
              <w:rPr>
                <w:sz w:val="18"/>
                <w:szCs w:val="18"/>
              </w:rPr>
            </w:pPr>
            <w:r w:rsidRPr="00E4652A">
              <w:rPr>
                <w:sz w:val="18"/>
                <w:szCs w:val="18"/>
              </w:rPr>
              <w:t xml:space="preserve">A key action under the Queensland </w:t>
            </w:r>
            <w:r w:rsidRPr="006272EE">
              <w:rPr>
                <w:sz w:val="18"/>
                <w:szCs w:val="18"/>
              </w:rPr>
              <w:t xml:space="preserve">Government’s </w:t>
            </w:r>
            <w:r w:rsidRPr="00F0514C">
              <w:rPr>
                <w:sz w:val="18"/>
                <w:szCs w:val="18"/>
              </w:rPr>
              <w:t>Good people. Good jobs: Queensland Workforce Strategy 2022-2032</w:t>
            </w:r>
            <w:r w:rsidRPr="00E4652A">
              <w:rPr>
                <w:sz w:val="18"/>
                <w:szCs w:val="18"/>
              </w:rPr>
              <w:t xml:space="preserve"> is the development of a Queensland Vocational Education and Training (VET) Strategy to ensure the Queensland Government’s significant annual investment in skills and training is targeted to meeting growth industries and local community needs. </w:t>
            </w:r>
          </w:p>
          <w:p w14:paraId="618DAB6D" w14:textId="77777777" w:rsidR="00E10A14" w:rsidRPr="00E4652A" w:rsidRDefault="00E10A14" w:rsidP="000F429F">
            <w:pPr>
              <w:rPr>
                <w:sz w:val="18"/>
                <w:szCs w:val="18"/>
              </w:rPr>
            </w:pPr>
            <w:proofErr w:type="gramStart"/>
            <w:r w:rsidRPr="00E4652A">
              <w:rPr>
                <w:sz w:val="18"/>
                <w:szCs w:val="18"/>
              </w:rPr>
              <w:t>The new Queensland Skills Strategy 2024-2028,</w:t>
            </w:r>
            <w:proofErr w:type="gramEnd"/>
            <w:r w:rsidRPr="00E4652A">
              <w:rPr>
                <w:sz w:val="18"/>
                <w:szCs w:val="18"/>
              </w:rPr>
              <w:t xml:space="preserve"> includes a number of initiatives to attract people with industry expertise to reskill as trainers and assessors, particularly in regional Queensland, and share their expertise with future workforces.</w:t>
            </w:r>
          </w:p>
          <w:p w14:paraId="12F64EE4" w14:textId="77777777" w:rsidR="00E10A14" w:rsidRPr="00E4652A" w:rsidRDefault="00E10A14" w:rsidP="000F429F">
            <w:pPr>
              <w:rPr>
                <w:sz w:val="18"/>
                <w:szCs w:val="18"/>
              </w:rPr>
            </w:pPr>
            <w:r w:rsidRPr="00E4652A">
              <w:rPr>
                <w:sz w:val="18"/>
                <w:szCs w:val="18"/>
              </w:rPr>
              <w:t>Potential measure includes the number/percentage of mature age workers accessing training to update and reskill as trainers and/or assessors.</w:t>
            </w:r>
          </w:p>
        </w:tc>
        <w:tc>
          <w:tcPr>
            <w:tcW w:w="1134" w:type="dxa"/>
          </w:tcPr>
          <w:p w14:paraId="0E3D2F96" w14:textId="77777777" w:rsidR="00E10A14" w:rsidRPr="00E4652A" w:rsidRDefault="00E10A14" w:rsidP="000F429F">
            <w:pPr>
              <w:spacing w:line="276" w:lineRule="auto"/>
              <w:rPr>
                <w:rFonts w:eastAsia="Arial"/>
                <w:sz w:val="18"/>
                <w:szCs w:val="18"/>
              </w:rPr>
            </w:pPr>
            <w:r w:rsidRPr="00E4652A">
              <w:rPr>
                <w:sz w:val="18"/>
                <w:szCs w:val="18"/>
              </w:rPr>
              <w:t>2024-2028</w:t>
            </w:r>
          </w:p>
        </w:tc>
        <w:tc>
          <w:tcPr>
            <w:tcW w:w="1418" w:type="dxa"/>
          </w:tcPr>
          <w:p w14:paraId="5C574E27" w14:textId="77777777" w:rsidR="00E10A14" w:rsidRPr="00E4652A" w:rsidRDefault="00E10A14" w:rsidP="000F429F">
            <w:pPr>
              <w:spacing w:line="276" w:lineRule="auto"/>
              <w:rPr>
                <w:sz w:val="18"/>
                <w:szCs w:val="18"/>
              </w:rPr>
            </w:pPr>
            <w:r w:rsidRPr="00E4652A">
              <w:rPr>
                <w:rFonts w:eastAsia="Arial"/>
                <w:sz w:val="18"/>
                <w:szCs w:val="18"/>
                <w:lang w:eastAsia="en-US"/>
              </w:rPr>
              <w:t>Department of Employment, Small Business and Training</w:t>
            </w:r>
          </w:p>
        </w:tc>
        <w:tc>
          <w:tcPr>
            <w:tcW w:w="1559" w:type="dxa"/>
          </w:tcPr>
          <w:p w14:paraId="1C5E2502" w14:textId="77777777" w:rsidR="00E10A14" w:rsidRPr="00E4652A" w:rsidRDefault="00E10A14" w:rsidP="000F429F">
            <w:pPr>
              <w:spacing w:line="276" w:lineRule="auto"/>
              <w:rPr>
                <w:sz w:val="18"/>
                <w:szCs w:val="18"/>
              </w:rPr>
            </w:pPr>
          </w:p>
        </w:tc>
        <w:tc>
          <w:tcPr>
            <w:tcW w:w="1701" w:type="dxa"/>
          </w:tcPr>
          <w:p w14:paraId="62BE7459" w14:textId="77777777" w:rsidR="00E10A14" w:rsidRPr="00E4652A" w:rsidRDefault="00E10A14" w:rsidP="000F429F">
            <w:pPr>
              <w:spacing w:line="276" w:lineRule="auto"/>
              <w:rPr>
                <w:sz w:val="18"/>
                <w:szCs w:val="18"/>
              </w:rPr>
            </w:pPr>
            <w:r w:rsidRPr="00E4652A">
              <w:rPr>
                <w:sz w:val="18"/>
                <w:szCs w:val="18"/>
              </w:rPr>
              <w:t>Mature age workers</w:t>
            </w:r>
          </w:p>
          <w:p w14:paraId="3F826422" w14:textId="77777777" w:rsidR="00E10A14" w:rsidRPr="00E4652A" w:rsidRDefault="00E10A14" w:rsidP="000F429F">
            <w:pPr>
              <w:spacing w:line="276" w:lineRule="auto"/>
              <w:rPr>
                <w:sz w:val="18"/>
                <w:szCs w:val="18"/>
              </w:rPr>
            </w:pPr>
          </w:p>
        </w:tc>
      </w:tr>
      <w:tr w:rsidR="00E10A14" w:rsidRPr="00E4652A" w14:paraId="55D7A673" w14:textId="77777777" w:rsidTr="00E10A14">
        <w:trPr>
          <w:trHeight w:val="1569"/>
        </w:trPr>
        <w:tc>
          <w:tcPr>
            <w:tcW w:w="1135" w:type="dxa"/>
            <w:shd w:val="clear" w:color="auto" w:fill="auto"/>
          </w:tcPr>
          <w:p w14:paraId="143DFBA7" w14:textId="0F080194" w:rsidR="00E10A14" w:rsidRPr="00E4652A" w:rsidRDefault="00E10A14" w:rsidP="000F429F">
            <w:pPr>
              <w:spacing w:line="276" w:lineRule="auto"/>
              <w:rPr>
                <w:rFonts w:eastAsia="Arial"/>
                <w:sz w:val="18"/>
                <w:szCs w:val="18"/>
              </w:rPr>
            </w:pPr>
            <w:r w:rsidRPr="00E4652A">
              <w:rPr>
                <w:noProof/>
              </w:rPr>
              <w:lastRenderedPageBreak/>
              <w:drawing>
                <wp:anchor distT="0" distB="0" distL="114300" distR="114300" simplePos="0" relativeHeight="251834368" behindDoc="0" locked="0" layoutInCell="1" allowOverlap="1" wp14:anchorId="31C4042F" wp14:editId="206BF101">
                  <wp:simplePos x="0" y="0"/>
                  <wp:positionH relativeFrom="margin">
                    <wp:posOffset>-65405</wp:posOffset>
                  </wp:positionH>
                  <wp:positionV relativeFrom="margin">
                    <wp:posOffset>34360</wp:posOffset>
                  </wp:positionV>
                  <wp:extent cx="717550" cy="732155"/>
                  <wp:effectExtent l="0" t="0" r="635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3605" t="51694" r="70903" b="32756"/>
                          <a:stretch/>
                        </pic:blipFill>
                        <pic:spPr bwMode="auto">
                          <a:xfrm>
                            <a:off x="0" y="0"/>
                            <a:ext cx="717550" cy="732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5" w:type="dxa"/>
          </w:tcPr>
          <w:p w14:paraId="28EBEC38" w14:textId="413155C5" w:rsidR="00E10A14" w:rsidRPr="00E4652A" w:rsidRDefault="00E10A14" w:rsidP="000F429F">
            <w:pPr>
              <w:spacing w:line="276" w:lineRule="auto"/>
              <w:rPr>
                <w:rFonts w:eastAsia="Arial"/>
                <w:sz w:val="18"/>
                <w:szCs w:val="18"/>
              </w:rPr>
            </w:pPr>
            <w:r w:rsidRPr="00E4652A">
              <w:rPr>
                <w:rFonts w:eastAsia="Arial"/>
                <w:sz w:val="18"/>
                <w:szCs w:val="18"/>
              </w:rPr>
              <w:t>49</w:t>
            </w:r>
          </w:p>
        </w:tc>
        <w:tc>
          <w:tcPr>
            <w:tcW w:w="2126" w:type="dxa"/>
          </w:tcPr>
          <w:p w14:paraId="7DD1DCCF" w14:textId="77777777" w:rsidR="00E10A14" w:rsidRPr="00E4652A" w:rsidRDefault="00E10A14" w:rsidP="000F429F">
            <w:pPr>
              <w:rPr>
                <w:rFonts w:eastAsia="Arial"/>
                <w:sz w:val="18"/>
                <w:szCs w:val="18"/>
              </w:rPr>
            </w:pPr>
            <w:r w:rsidRPr="00E4652A">
              <w:rPr>
                <w:sz w:val="18"/>
                <w:szCs w:val="18"/>
              </w:rPr>
              <w:t>Recognise the contribution that senior volunteers make, identify barriers to volunteering and develop tailored approaches for seniors.</w:t>
            </w:r>
          </w:p>
        </w:tc>
        <w:tc>
          <w:tcPr>
            <w:tcW w:w="5103" w:type="dxa"/>
          </w:tcPr>
          <w:p w14:paraId="7710E170" w14:textId="77777777" w:rsidR="00E10A14" w:rsidRPr="00E4652A" w:rsidRDefault="00E10A14" w:rsidP="000F429F">
            <w:pPr>
              <w:rPr>
                <w:sz w:val="18"/>
                <w:szCs w:val="18"/>
              </w:rPr>
            </w:pPr>
            <w:r w:rsidRPr="00E4652A">
              <w:rPr>
                <w:sz w:val="18"/>
                <w:szCs w:val="18"/>
              </w:rPr>
              <w:t>Partner with Volunteering Queensland to develop and implement a plan to increase awareness and opportunities for seniors to volunteer in their local communities.</w:t>
            </w:r>
          </w:p>
        </w:tc>
        <w:tc>
          <w:tcPr>
            <w:tcW w:w="1134" w:type="dxa"/>
          </w:tcPr>
          <w:p w14:paraId="5DA589C9" w14:textId="77777777" w:rsidR="00E10A14" w:rsidRPr="00E4652A" w:rsidRDefault="00E10A14" w:rsidP="000F429F">
            <w:pPr>
              <w:spacing w:line="276" w:lineRule="auto"/>
              <w:rPr>
                <w:sz w:val="18"/>
                <w:szCs w:val="18"/>
              </w:rPr>
            </w:pPr>
            <w:r w:rsidRPr="00E4652A">
              <w:rPr>
                <w:sz w:val="18"/>
                <w:szCs w:val="18"/>
              </w:rPr>
              <w:t>Ongoing</w:t>
            </w:r>
          </w:p>
        </w:tc>
        <w:tc>
          <w:tcPr>
            <w:tcW w:w="1418" w:type="dxa"/>
          </w:tcPr>
          <w:p w14:paraId="32A3C6DA" w14:textId="77777777" w:rsidR="00E10A14" w:rsidRPr="00E4652A" w:rsidRDefault="00E10A14" w:rsidP="000F429F">
            <w:pPr>
              <w:spacing w:line="276" w:lineRule="auto"/>
              <w:rPr>
                <w:rFonts w:eastAsia="Arial"/>
                <w:sz w:val="18"/>
                <w:szCs w:val="18"/>
                <w:lang w:eastAsia="en-US"/>
              </w:rPr>
            </w:pPr>
            <w:r w:rsidRPr="00E4652A">
              <w:rPr>
                <w:rFonts w:eastAsia="Arial"/>
                <w:sz w:val="18"/>
                <w:szCs w:val="18"/>
                <w:lang w:eastAsia="en-US"/>
              </w:rPr>
              <w:t xml:space="preserve">Department of Child Safety, </w:t>
            </w:r>
            <w:proofErr w:type="gramStart"/>
            <w:r w:rsidRPr="00E4652A">
              <w:rPr>
                <w:rFonts w:eastAsia="Arial"/>
                <w:sz w:val="18"/>
                <w:szCs w:val="18"/>
                <w:lang w:eastAsia="en-US"/>
              </w:rPr>
              <w:t>Seniors</w:t>
            </w:r>
            <w:proofErr w:type="gramEnd"/>
            <w:r w:rsidRPr="00E4652A">
              <w:rPr>
                <w:rFonts w:eastAsia="Arial"/>
                <w:sz w:val="18"/>
                <w:szCs w:val="18"/>
                <w:lang w:eastAsia="en-US"/>
              </w:rPr>
              <w:t xml:space="preserve"> and Disability Services</w:t>
            </w:r>
          </w:p>
          <w:p w14:paraId="50106313" w14:textId="77777777" w:rsidR="00E10A14" w:rsidRPr="00E4652A" w:rsidRDefault="00E10A14" w:rsidP="000F429F">
            <w:pPr>
              <w:spacing w:line="276" w:lineRule="auto"/>
              <w:rPr>
                <w:sz w:val="18"/>
                <w:szCs w:val="18"/>
              </w:rPr>
            </w:pPr>
          </w:p>
        </w:tc>
        <w:tc>
          <w:tcPr>
            <w:tcW w:w="1559" w:type="dxa"/>
          </w:tcPr>
          <w:p w14:paraId="1FB5AD7D" w14:textId="68146B89" w:rsidR="00E10A14" w:rsidRPr="00E4652A" w:rsidRDefault="00E10A14" w:rsidP="000F429F">
            <w:pPr>
              <w:spacing w:line="276" w:lineRule="auto"/>
              <w:rPr>
                <w:sz w:val="18"/>
                <w:szCs w:val="18"/>
              </w:rPr>
            </w:pPr>
            <w:r w:rsidRPr="00E4652A">
              <w:rPr>
                <w:sz w:val="18"/>
                <w:szCs w:val="18"/>
              </w:rPr>
              <w:t xml:space="preserve">Department of Treaty, Aboriginal and Torres Strait Islander </w:t>
            </w:r>
            <w:r w:rsidR="00FA7DC4">
              <w:rPr>
                <w:sz w:val="18"/>
                <w:szCs w:val="18"/>
              </w:rPr>
              <w:t>P</w:t>
            </w:r>
            <w:r w:rsidRPr="00E4652A">
              <w:rPr>
                <w:sz w:val="18"/>
                <w:szCs w:val="18"/>
              </w:rPr>
              <w:t xml:space="preserve">artnerships, </w:t>
            </w:r>
            <w:proofErr w:type="gramStart"/>
            <w:r w:rsidRPr="00E4652A">
              <w:rPr>
                <w:sz w:val="18"/>
                <w:szCs w:val="18"/>
              </w:rPr>
              <w:t>Communities</w:t>
            </w:r>
            <w:proofErr w:type="gramEnd"/>
            <w:r w:rsidRPr="00E4652A">
              <w:rPr>
                <w:sz w:val="18"/>
                <w:szCs w:val="18"/>
              </w:rPr>
              <w:t xml:space="preserve"> and the Arts </w:t>
            </w:r>
          </w:p>
        </w:tc>
        <w:tc>
          <w:tcPr>
            <w:tcW w:w="1701" w:type="dxa"/>
          </w:tcPr>
          <w:p w14:paraId="17CD693B" w14:textId="77777777" w:rsidR="00E10A14" w:rsidRPr="00E4652A" w:rsidRDefault="00E10A14" w:rsidP="000F429F">
            <w:pPr>
              <w:spacing w:line="276" w:lineRule="auto"/>
              <w:rPr>
                <w:sz w:val="18"/>
                <w:szCs w:val="18"/>
              </w:rPr>
            </w:pPr>
            <w:r w:rsidRPr="00E4652A">
              <w:rPr>
                <w:sz w:val="18"/>
                <w:szCs w:val="18"/>
              </w:rPr>
              <w:t xml:space="preserve">All older people </w:t>
            </w:r>
          </w:p>
        </w:tc>
      </w:tr>
      <w:tr w:rsidR="00E10A14" w:rsidRPr="00E4652A" w14:paraId="3CE38841" w14:textId="77777777" w:rsidTr="00E10A14">
        <w:trPr>
          <w:trHeight w:val="1657"/>
        </w:trPr>
        <w:tc>
          <w:tcPr>
            <w:tcW w:w="1135" w:type="dxa"/>
            <w:shd w:val="clear" w:color="auto" w:fill="auto"/>
          </w:tcPr>
          <w:p w14:paraId="4D196544" w14:textId="77777777" w:rsidR="00E10A14" w:rsidRPr="00E4652A" w:rsidRDefault="00E10A14" w:rsidP="000F429F">
            <w:pPr>
              <w:spacing w:line="276" w:lineRule="auto"/>
              <w:rPr>
                <w:rFonts w:eastAsia="Arial"/>
                <w:sz w:val="18"/>
                <w:szCs w:val="18"/>
              </w:rPr>
            </w:pPr>
            <w:r w:rsidRPr="00E4652A">
              <w:rPr>
                <w:noProof/>
              </w:rPr>
              <w:drawing>
                <wp:anchor distT="0" distB="0" distL="114300" distR="114300" simplePos="0" relativeHeight="251833344" behindDoc="0" locked="0" layoutInCell="1" allowOverlap="1" wp14:anchorId="541A4A15" wp14:editId="58A43EE5">
                  <wp:simplePos x="0" y="0"/>
                  <wp:positionH relativeFrom="margin">
                    <wp:posOffset>-57785</wp:posOffset>
                  </wp:positionH>
                  <wp:positionV relativeFrom="margin">
                    <wp:posOffset>56445</wp:posOffset>
                  </wp:positionV>
                  <wp:extent cx="706755" cy="818515"/>
                  <wp:effectExtent l="0" t="0" r="0" b="63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20406" t="16929" r="75513" b="63941"/>
                          <a:stretch/>
                        </pic:blipFill>
                        <pic:spPr bwMode="auto">
                          <a:xfrm>
                            <a:off x="0" y="0"/>
                            <a:ext cx="706755" cy="818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25" w:type="dxa"/>
          </w:tcPr>
          <w:p w14:paraId="624EB339" w14:textId="1CB43997" w:rsidR="00E10A14" w:rsidRPr="00E4652A" w:rsidRDefault="00E10A14" w:rsidP="000F429F">
            <w:pPr>
              <w:spacing w:line="276" w:lineRule="auto"/>
              <w:rPr>
                <w:rFonts w:eastAsia="Arial"/>
                <w:sz w:val="18"/>
                <w:szCs w:val="18"/>
              </w:rPr>
            </w:pPr>
            <w:r w:rsidRPr="00E4652A">
              <w:rPr>
                <w:sz w:val="18"/>
                <w:szCs w:val="18"/>
              </w:rPr>
              <w:t>50</w:t>
            </w:r>
          </w:p>
        </w:tc>
        <w:tc>
          <w:tcPr>
            <w:tcW w:w="2126" w:type="dxa"/>
          </w:tcPr>
          <w:p w14:paraId="003E8387" w14:textId="77777777" w:rsidR="00E10A14" w:rsidRPr="00E4652A" w:rsidRDefault="00E10A14" w:rsidP="000F429F">
            <w:pPr>
              <w:rPr>
                <w:rFonts w:eastAsia="Arial"/>
                <w:sz w:val="18"/>
                <w:szCs w:val="18"/>
              </w:rPr>
            </w:pPr>
            <w:r w:rsidRPr="00E4652A">
              <w:rPr>
                <w:sz w:val="18"/>
                <w:szCs w:val="18"/>
              </w:rPr>
              <w:t xml:space="preserve">Identify how policy, programs, </w:t>
            </w:r>
            <w:proofErr w:type="gramStart"/>
            <w:r w:rsidRPr="00E4652A">
              <w:rPr>
                <w:sz w:val="18"/>
                <w:szCs w:val="18"/>
              </w:rPr>
              <w:t>services</w:t>
            </w:r>
            <w:proofErr w:type="gramEnd"/>
            <w:r w:rsidRPr="00E4652A">
              <w:rPr>
                <w:sz w:val="18"/>
                <w:szCs w:val="18"/>
              </w:rPr>
              <w:t xml:space="preserve"> and strategies can best meet the needs of older people who are carers and how carers can be celebrated for the contributions they make.</w:t>
            </w:r>
          </w:p>
        </w:tc>
        <w:tc>
          <w:tcPr>
            <w:tcW w:w="5103" w:type="dxa"/>
          </w:tcPr>
          <w:p w14:paraId="79488225" w14:textId="77777777" w:rsidR="00E10A14" w:rsidRPr="00E4652A" w:rsidRDefault="00E10A14" w:rsidP="000F429F">
            <w:pPr>
              <w:rPr>
                <w:sz w:val="18"/>
                <w:szCs w:val="18"/>
              </w:rPr>
            </w:pPr>
            <w:r w:rsidRPr="00E4652A">
              <w:rPr>
                <w:sz w:val="18"/>
                <w:szCs w:val="18"/>
              </w:rPr>
              <w:t xml:space="preserve">Continuing to invest over $1 million annually in the Time for Grandparents program, </w:t>
            </w:r>
            <w:proofErr w:type="gramStart"/>
            <w:r w:rsidRPr="00E4652A">
              <w:rPr>
                <w:sz w:val="18"/>
                <w:szCs w:val="18"/>
              </w:rPr>
              <w:t>as a means to</w:t>
            </w:r>
            <w:proofErr w:type="gramEnd"/>
            <w:r w:rsidRPr="00E4652A">
              <w:rPr>
                <w:sz w:val="18"/>
                <w:szCs w:val="18"/>
              </w:rPr>
              <w:t xml:space="preserve"> provide grandparent carers and their grandchildren to connect and build a network through camps and other activities.</w:t>
            </w:r>
          </w:p>
          <w:p w14:paraId="6DB5B6CF" w14:textId="77777777" w:rsidR="00E10A14" w:rsidRPr="00E4652A" w:rsidRDefault="00E10A14" w:rsidP="000F429F">
            <w:pPr>
              <w:rPr>
                <w:rFonts w:eastAsia="Arial"/>
                <w:sz w:val="18"/>
                <w:szCs w:val="18"/>
              </w:rPr>
            </w:pPr>
            <w:r w:rsidRPr="00E4652A">
              <w:rPr>
                <w:sz w:val="18"/>
                <w:szCs w:val="18"/>
              </w:rPr>
              <w:t>Engaging and supporting the Queensland Carers Advisory Council to provide expert advice on the needs of older carers.</w:t>
            </w:r>
          </w:p>
        </w:tc>
        <w:tc>
          <w:tcPr>
            <w:tcW w:w="1134" w:type="dxa"/>
          </w:tcPr>
          <w:p w14:paraId="6F3304AE" w14:textId="77777777" w:rsidR="00E10A14" w:rsidRPr="00E4652A" w:rsidRDefault="00E10A14" w:rsidP="000F429F">
            <w:pPr>
              <w:spacing w:line="276" w:lineRule="auto"/>
              <w:rPr>
                <w:rFonts w:eastAsia="Arial"/>
                <w:sz w:val="18"/>
                <w:szCs w:val="18"/>
              </w:rPr>
            </w:pPr>
            <w:r w:rsidRPr="00E4652A">
              <w:rPr>
                <w:rFonts w:eastAsia="Arial"/>
                <w:sz w:val="18"/>
                <w:szCs w:val="18"/>
              </w:rPr>
              <w:t>Ongoing</w:t>
            </w:r>
          </w:p>
        </w:tc>
        <w:tc>
          <w:tcPr>
            <w:tcW w:w="1418" w:type="dxa"/>
          </w:tcPr>
          <w:p w14:paraId="13476D31" w14:textId="77777777" w:rsidR="00E10A14" w:rsidRPr="00E4652A" w:rsidRDefault="00E10A14" w:rsidP="000F429F">
            <w:pPr>
              <w:spacing w:line="276" w:lineRule="auto"/>
              <w:rPr>
                <w:rFonts w:eastAsia="Arial"/>
                <w:sz w:val="18"/>
                <w:szCs w:val="18"/>
                <w:lang w:eastAsia="en-US"/>
              </w:rPr>
            </w:pPr>
            <w:r w:rsidRPr="00E4652A">
              <w:rPr>
                <w:rFonts w:eastAsia="Arial"/>
                <w:sz w:val="18"/>
                <w:szCs w:val="18"/>
                <w:lang w:eastAsia="en-US"/>
              </w:rPr>
              <w:t xml:space="preserve">Department of Child Safety, </w:t>
            </w:r>
            <w:proofErr w:type="gramStart"/>
            <w:r w:rsidRPr="00E4652A">
              <w:rPr>
                <w:rFonts w:eastAsia="Arial"/>
                <w:sz w:val="18"/>
                <w:szCs w:val="18"/>
                <w:lang w:eastAsia="en-US"/>
              </w:rPr>
              <w:t>Seniors</w:t>
            </w:r>
            <w:proofErr w:type="gramEnd"/>
            <w:r w:rsidRPr="00E4652A">
              <w:rPr>
                <w:rFonts w:eastAsia="Arial"/>
                <w:sz w:val="18"/>
                <w:szCs w:val="18"/>
                <w:lang w:eastAsia="en-US"/>
              </w:rPr>
              <w:t xml:space="preserve"> and Disability Services</w:t>
            </w:r>
          </w:p>
          <w:p w14:paraId="3634AC85" w14:textId="77777777" w:rsidR="00E10A14" w:rsidRPr="00E4652A" w:rsidRDefault="00E10A14" w:rsidP="000F429F">
            <w:pPr>
              <w:spacing w:line="276" w:lineRule="auto"/>
              <w:rPr>
                <w:sz w:val="18"/>
                <w:szCs w:val="18"/>
              </w:rPr>
            </w:pPr>
          </w:p>
        </w:tc>
        <w:tc>
          <w:tcPr>
            <w:tcW w:w="1559" w:type="dxa"/>
          </w:tcPr>
          <w:p w14:paraId="1DCB3B3E" w14:textId="77777777" w:rsidR="00E10A14" w:rsidRPr="00E4652A" w:rsidRDefault="00E10A14" w:rsidP="000F429F">
            <w:pPr>
              <w:spacing w:line="276" w:lineRule="auto"/>
              <w:rPr>
                <w:sz w:val="18"/>
                <w:szCs w:val="18"/>
              </w:rPr>
            </w:pPr>
          </w:p>
        </w:tc>
        <w:tc>
          <w:tcPr>
            <w:tcW w:w="1701" w:type="dxa"/>
          </w:tcPr>
          <w:p w14:paraId="18AC7398" w14:textId="77777777" w:rsidR="00E10A14" w:rsidRPr="00E4652A" w:rsidRDefault="00E10A14" w:rsidP="000F429F">
            <w:pPr>
              <w:spacing w:line="276" w:lineRule="auto"/>
              <w:rPr>
                <w:sz w:val="18"/>
                <w:szCs w:val="18"/>
              </w:rPr>
            </w:pPr>
            <w:r w:rsidRPr="00E4652A">
              <w:rPr>
                <w:sz w:val="18"/>
                <w:szCs w:val="18"/>
              </w:rPr>
              <w:t xml:space="preserve">All carers </w:t>
            </w:r>
          </w:p>
        </w:tc>
      </w:tr>
      <w:tr w:rsidR="00E10A14" w:rsidRPr="00E4652A" w14:paraId="3EC20549" w14:textId="77777777" w:rsidTr="00E10A14">
        <w:trPr>
          <w:trHeight w:val="1438"/>
        </w:trPr>
        <w:tc>
          <w:tcPr>
            <w:tcW w:w="1135" w:type="dxa"/>
            <w:shd w:val="clear" w:color="auto" w:fill="auto"/>
          </w:tcPr>
          <w:p w14:paraId="7FEEEE71" w14:textId="77777777" w:rsidR="00E10A14" w:rsidRPr="00E4652A" w:rsidRDefault="00E10A14" w:rsidP="000F429F">
            <w:pPr>
              <w:spacing w:line="276" w:lineRule="auto"/>
              <w:rPr>
                <w:sz w:val="18"/>
                <w:szCs w:val="18"/>
              </w:rPr>
            </w:pPr>
            <w:r w:rsidRPr="00E4652A">
              <w:rPr>
                <w:noProof/>
              </w:rPr>
              <w:drawing>
                <wp:anchor distT="0" distB="0" distL="114300" distR="114300" simplePos="0" relativeHeight="251830272" behindDoc="0" locked="0" layoutInCell="1" allowOverlap="1" wp14:anchorId="771CE99E" wp14:editId="42975F25">
                  <wp:simplePos x="0" y="0"/>
                  <wp:positionH relativeFrom="column">
                    <wp:posOffset>-65405</wp:posOffset>
                  </wp:positionH>
                  <wp:positionV relativeFrom="paragraph">
                    <wp:posOffset>18698</wp:posOffset>
                  </wp:positionV>
                  <wp:extent cx="696595" cy="715010"/>
                  <wp:effectExtent l="0" t="0" r="8255" b="889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6277" t="51885" r="78398" b="32947"/>
                          <a:stretch/>
                        </pic:blipFill>
                        <pic:spPr bwMode="auto">
                          <a:xfrm>
                            <a:off x="0" y="0"/>
                            <a:ext cx="696595" cy="715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25" w:type="dxa"/>
          </w:tcPr>
          <w:p w14:paraId="0C3E542C" w14:textId="49121339" w:rsidR="00E10A14" w:rsidRPr="00E4652A" w:rsidRDefault="00E10A14" w:rsidP="000F429F">
            <w:pPr>
              <w:spacing w:line="276" w:lineRule="auto"/>
              <w:rPr>
                <w:sz w:val="18"/>
                <w:szCs w:val="18"/>
              </w:rPr>
            </w:pPr>
            <w:r w:rsidRPr="00E4652A">
              <w:rPr>
                <w:rFonts w:eastAsia="Arial"/>
                <w:sz w:val="18"/>
                <w:szCs w:val="18"/>
                <w:lang w:eastAsia="en-US"/>
              </w:rPr>
              <w:t>51</w:t>
            </w:r>
          </w:p>
        </w:tc>
        <w:tc>
          <w:tcPr>
            <w:tcW w:w="2126" w:type="dxa"/>
          </w:tcPr>
          <w:p w14:paraId="4E2FDDD9" w14:textId="77777777" w:rsidR="00E10A14" w:rsidRPr="00E4652A" w:rsidRDefault="00E10A14" w:rsidP="000F429F">
            <w:pPr>
              <w:rPr>
                <w:rFonts w:eastAsia="Arial"/>
                <w:sz w:val="18"/>
                <w:szCs w:val="18"/>
              </w:rPr>
            </w:pPr>
            <w:r w:rsidRPr="00E4652A">
              <w:rPr>
                <w:sz w:val="18"/>
                <w:szCs w:val="18"/>
              </w:rPr>
              <w:t>Promote Grandparents Day celebrations.</w:t>
            </w:r>
          </w:p>
        </w:tc>
        <w:tc>
          <w:tcPr>
            <w:tcW w:w="5103" w:type="dxa"/>
          </w:tcPr>
          <w:p w14:paraId="1D5E9AB6" w14:textId="77777777" w:rsidR="00E10A14" w:rsidRPr="00E4652A" w:rsidRDefault="00E10A14" w:rsidP="000F429F">
            <w:pPr>
              <w:rPr>
                <w:sz w:val="18"/>
                <w:szCs w:val="18"/>
              </w:rPr>
            </w:pPr>
            <w:r w:rsidRPr="00E4652A">
              <w:rPr>
                <w:sz w:val="18"/>
                <w:szCs w:val="18"/>
              </w:rPr>
              <w:t>Continue to recognise the contribution grandparents make to families, communities, and the economy.</w:t>
            </w:r>
          </w:p>
          <w:p w14:paraId="5161F987" w14:textId="77777777" w:rsidR="00E10A14" w:rsidRPr="00E4652A" w:rsidRDefault="00E10A14" w:rsidP="000F429F">
            <w:pPr>
              <w:rPr>
                <w:sz w:val="18"/>
                <w:szCs w:val="18"/>
              </w:rPr>
            </w:pPr>
          </w:p>
          <w:p w14:paraId="36AE9FD6" w14:textId="77777777" w:rsidR="00E10A14" w:rsidRPr="00E4652A" w:rsidRDefault="00E10A14" w:rsidP="000F429F">
            <w:pPr>
              <w:rPr>
                <w:rFonts w:eastAsia="Arial"/>
              </w:rPr>
            </w:pPr>
          </w:p>
        </w:tc>
        <w:tc>
          <w:tcPr>
            <w:tcW w:w="1134" w:type="dxa"/>
          </w:tcPr>
          <w:p w14:paraId="6436AEE1" w14:textId="77777777" w:rsidR="00E10A14" w:rsidRPr="00E4652A" w:rsidRDefault="00E10A14" w:rsidP="000F429F">
            <w:pPr>
              <w:spacing w:line="276" w:lineRule="auto"/>
              <w:rPr>
                <w:rFonts w:eastAsia="Arial"/>
                <w:sz w:val="18"/>
                <w:szCs w:val="18"/>
              </w:rPr>
            </w:pPr>
            <w:r w:rsidRPr="00E4652A">
              <w:rPr>
                <w:rFonts w:eastAsia="Arial"/>
                <w:sz w:val="18"/>
                <w:szCs w:val="18"/>
                <w:lang w:eastAsia="en-US"/>
              </w:rPr>
              <w:t>Ongoing</w:t>
            </w:r>
          </w:p>
        </w:tc>
        <w:tc>
          <w:tcPr>
            <w:tcW w:w="1418" w:type="dxa"/>
          </w:tcPr>
          <w:p w14:paraId="20DFDB49" w14:textId="77777777" w:rsidR="00E10A14" w:rsidRPr="00E4652A" w:rsidRDefault="00E10A14" w:rsidP="000F429F">
            <w:pPr>
              <w:spacing w:line="276" w:lineRule="auto"/>
              <w:rPr>
                <w:sz w:val="18"/>
                <w:szCs w:val="18"/>
              </w:rPr>
            </w:pPr>
            <w:r w:rsidRPr="00E4652A">
              <w:rPr>
                <w:rFonts w:eastAsia="Arial"/>
                <w:sz w:val="18"/>
                <w:szCs w:val="18"/>
                <w:lang w:eastAsia="en-US"/>
              </w:rPr>
              <w:t xml:space="preserve">Department of Child Safety, </w:t>
            </w:r>
            <w:proofErr w:type="gramStart"/>
            <w:r w:rsidRPr="00E4652A">
              <w:rPr>
                <w:rFonts w:eastAsia="Arial"/>
                <w:sz w:val="18"/>
                <w:szCs w:val="18"/>
                <w:lang w:eastAsia="en-US"/>
              </w:rPr>
              <w:t>Seniors</w:t>
            </w:r>
            <w:proofErr w:type="gramEnd"/>
            <w:r w:rsidRPr="00E4652A">
              <w:rPr>
                <w:rFonts w:eastAsia="Arial"/>
                <w:sz w:val="18"/>
                <w:szCs w:val="18"/>
                <w:lang w:eastAsia="en-US"/>
              </w:rPr>
              <w:t xml:space="preserve"> and Disability Services</w:t>
            </w:r>
          </w:p>
        </w:tc>
        <w:tc>
          <w:tcPr>
            <w:tcW w:w="1559" w:type="dxa"/>
          </w:tcPr>
          <w:p w14:paraId="46EC486D" w14:textId="77777777" w:rsidR="00E10A14" w:rsidRPr="00E4652A" w:rsidRDefault="00E10A14" w:rsidP="000F429F">
            <w:pPr>
              <w:spacing w:line="276" w:lineRule="auto"/>
              <w:rPr>
                <w:sz w:val="18"/>
                <w:szCs w:val="18"/>
              </w:rPr>
            </w:pPr>
          </w:p>
        </w:tc>
        <w:tc>
          <w:tcPr>
            <w:tcW w:w="1701" w:type="dxa"/>
          </w:tcPr>
          <w:p w14:paraId="71A34D52" w14:textId="77777777" w:rsidR="00E10A14" w:rsidRPr="00E4652A" w:rsidRDefault="00E10A14" w:rsidP="000F429F">
            <w:pPr>
              <w:spacing w:line="276" w:lineRule="auto"/>
              <w:rPr>
                <w:sz w:val="18"/>
                <w:szCs w:val="18"/>
              </w:rPr>
            </w:pPr>
            <w:r w:rsidRPr="00E4652A">
              <w:rPr>
                <w:sz w:val="18"/>
                <w:szCs w:val="18"/>
              </w:rPr>
              <w:t xml:space="preserve">All older people </w:t>
            </w:r>
          </w:p>
          <w:p w14:paraId="20DA26D2" w14:textId="77777777" w:rsidR="00E10A14" w:rsidRPr="00E4652A" w:rsidRDefault="00E10A14" w:rsidP="000F429F">
            <w:pPr>
              <w:spacing w:line="276" w:lineRule="auto"/>
              <w:rPr>
                <w:sz w:val="18"/>
                <w:szCs w:val="18"/>
              </w:rPr>
            </w:pPr>
          </w:p>
        </w:tc>
      </w:tr>
      <w:bookmarkEnd w:id="0"/>
    </w:tbl>
    <w:p w14:paraId="0AB80E15" w14:textId="77777777" w:rsidR="004F4348" w:rsidRPr="00E4652A" w:rsidRDefault="004F4348" w:rsidP="00645CC7"/>
    <w:p w14:paraId="2F7D9CDE" w14:textId="77777777" w:rsidR="00E10A14" w:rsidRPr="00E4652A" w:rsidRDefault="00E10A14" w:rsidP="00645CC7"/>
    <w:p w14:paraId="0EF1EE1C" w14:textId="37A3D16D" w:rsidR="00BD27C5" w:rsidRPr="00E4652A" w:rsidRDefault="004D7294" w:rsidP="00E10A14">
      <w:pPr>
        <w:pStyle w:val="Heading4"/>
      </w:pPr>
      <w:r w:rsidRPr="00E4652A">
        <w:t>Translating and Interpreting</w:t>
      </w:r>
    </w:p>
    <w:p w14:paraId="569BE994" w14:textId="77777777" w:rsidR="00BD27C5" w:rsidRPr="00E4652A" w:rsidRDefault="00BD27C5" w:rsidP="00BD27C5">
      <w:pPr>
        <w:spacing w:after="0"/>
        <w:rPr>
          <w:rFonts w:ascii="Times New Roman" w:eastAsia="Times New Roman" w:hAnsi="Times New Roman" w:cs="Times New Roman"/>
          <w:kern w:val="0"/>
          <w:sz w:val="24"/>
          <w:lang w:eastAsia="en-AU"/>
          <w14:ligatures w14:val="none"/>
        </w:rPr>
      </w:pPr>
      <w:r w:rsidRPr="00E4652A">
        <w:rPr>
          <w:rFonts w:cs="Arial"/>
          <w:noProof/>
        </w:rPr>
        <w:drawing>
          <wp:inline distT="0" distB="0" distL="0" distR="0" wp14:anchorId="20BD5549" wp14:editId="1A7DA6B7">
            <wp:extent cx="396875" cy="429895"/>
            <wp:effectExtent l="0" t="0" r="317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6875" cy="429895"/>
                    </a:xfrm>
                    <a:prstGeom prst="rect">
                      <a:avLst/>
                    </a:prstGeom>
                    <a:noFill/>
                    <a:ln>
                      <a:noFill/>
                    </a:ln>
                  </pic:spPr>
                </pic:pic>
              </a:graphicData>
            </a:graphic>
          </wp:inline>
        </w:drawing>
      </w:r>
    </w:p>
    <w:p w14:paraId="365CC9FA" w14:textId="03442ED7" w:rsidR="00BD27C5" w:rsidRPr="008C5862" w:rsidRDefault="00980964" w:rsidP="00BD27C5">
      <w:pPr>
        <w:rPr>
          <w:rFonts w:eastAsiaTheme="minorHAnsi" w:cs="Arial"/>
        </w:rPr>
      </w:pPr>
      <w:r w:rsidRPr="00E4652A">
        <w:rPr>
          <w:rStyle w:val="ui-provider"/>
          <w:sz w:val="18"/>
          <w:szCs w:val="20"/>
        </w:rPr>
        <w:t xml:space="preserve">The </w:t>
      </w:r>
      <w:r w:rsidR="00BD27C5" w:rsidRPr="00E4652A">
        <w:rPr>
          <w:rStyle w:val="ui-provider"/>
          <w:sz w:val="18"/>
          <w:szCs w:val="20"/>
        </w:rPr>
        <w:t>Department of Child Safety, Seniors and Disability Services is committed to providing accessible information and services to Queenslanders from all cultural and linguistic backgrounds. To talk to someone about th</w:t>
      </w:r>
      <w:r w:rsidR="00F0514C">
        <w:rPr>
          <w:rStyle w:val="ui-provider"/>
          <w:sz w:val="18"/>
          <w:szCs w:val="20"/>
        </w:rPr>
        <w:t>e</w:t>
      </w:r>
      <w:r w:rsidR="00B76C4A" w:rsidRPr="00E4652A">
        <w:rPr>
          <w:rStyle w:val="ui-provider"/>
          <w:sz w:val="18"/>
          <w:szCs w:val="20"/>
        </w:rPr>
        <w:t xml:space="preserve"> </w:t>
      </w:r>
      <w:r w:rsidR="00B76C4A" w:rsidRPr="00E4652A">
        <w:rPr>
          <w:rStyle w:val="ui-provider"/>
          <w:i/>
          <w:iCs/>
          <w:sz w:val="18"/>
          <w:szCs w:val="20"/>
        </w:rPr>
        <w:t>Queensland Seniors Action Plan 2024-2026</w:t>
      </w:r>
      <w:r w:rsidR="00BD27C5" w:rsidRPr="00E4652A">
        <w:rPr>
          <w:rStyle w:val="ui-provider"/>
          <w:sz w:val="18"/>
          <w:szCs w:val="20"/>
        </w:rPr>
        <w:t xml:space="preserve"> in your preferred language call 1800 512 451 and ask to speak with the</w:t>
      </w:r>
      <w:r w:rsidR="00B76C4A" w:rsidRPr="00E4652A">
        <w:rPr>
          <w:rStyle w:val="ui-provider"/>
          <w:sz w:val="18"/>
          <w:szCs w:val="20"/>
        </w:rPr>
        <w:t xml:space="preserve"> Seniors and Carers, Strategy and Reform team</w:t>
      </w:r>
      <w:r w:rsidR="00B76C4A" w:rsidRPr="00E4652A">
        <w:rPr>
          <w:rStyle w:val="ui-provider"/>
        </w:rPr>
        <w:t>.</w:t>
      </w:r>
    </w:p>
    <w:p w14:paraId="3747E968" w14:textId="77777777" w:rsidR="00BD27C5" w:rsidRPr="00645CC7" w:rsidRDefault="00BD27C5" w:rsidP="00645CC7"/>
    <w:sectPr w:rsidR="00BD27C5" w:rsidRPr="00645CC7" w:rsidSect="00E16250">
      <w:headerReference w:type="even" r:id="rId40"/>
      <w:headerReference w:type="default" r:id="rId41"/>
      <w:footerReference w:type="even" r:id="rId42"/>
      <w:footerReference w:type="default" r:id="rId43"/>
      <w:headerReference w:type="first" r:id="rId44"/>
      <w:pgSz w:w="16820" w:h="11900" w:orient="landscape"/>
      <w:pgMar w:top="1418" w:right="1134" w:bottom="1134" w:left="1134"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E12EF0" w14:textId="77777777" w:rsidR="00F76556" w:rsidRDefault="00F76556" w:rsidP="006A343E">
      <w:pPr>
        <w:spacing w:before="0" w:after="0"/>
      </w:pPr>
      <w:r>
        <w:separator/>
      </w:r>
    </w:p>
  </w:endnote>
  <w:endnote w:type="continuationSeparator" w:id="0">
    <w:p w14:paraId="604AE0F0" w14:textId="77777777" w:rsidR="00F76556" w:rsidRDefault="00F76556" w:rsidP="006A343E">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77285856"/>
      <w:docPartObj>
        <w:docPartGallery w:val="Page Numbers (Bottom of Page)"/>
        <w:docPartUnique/>
      </w:docPartObj>
    </w:sdtPr>
    <w:sdtEndPr>
      <w:rPr>
        <w:rStyle w:val="PageNumber"/>
      </w:rPr>
    </w:sdtEndPr>
    <w:sdtContent>
      <w:p w14:paraId="08F6C4B5" w14:textId="6929E616" w:rsidR="006A343E" w:rsidRDefault="006A343E" w:rsidP="00730F2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AD8D3F6" w14:textId="274F9A93" w:rsidR="006A343E" w:rsidRDefault="006A343E">
    <w:pPr>
      <w:pStyle w:val="Footer"/>
    </w:pPr>
    <w:r>
      <w:rPr>
        <w:noProof/>
      </w:rPr>
      <w:drawing>
        <wp:anchor distT="0" distB="0" distL="114300" distR="114300" simplePos="0" relativeHeight="251661312" behindDoc="1" locked="0" layoutInCell="1" allowOverlap="1" wp14:anchorId="33E9B75E" wp14:editId="54AE4C7B">
          <wp:simplePos x="0" y="0"/>
          <wp:positionH relativeFrom="column">
            <wp:posOffset>-716915</wp:posOffset>
          </wp:positionH>
          <wp:positionV relativeFrom="paragraph">
            <wp:posOffset>-586740</wp:posOffset>
          </wp:positionV>
          <wp:extent cx="10713600" cy="1209600"/>
          <wp:effectExtent l="0" t="0" r="0" b="0"/>
          <wp:wrapNone/>
          <wp:docPr id="1902744277" name="Picture 1902744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606073" name="Picture 1049606073"/>
                  <pic:cNvPicPr/>
                </pic:nvPicPr>
                <pic:blipFill>
                  <a:blip r:embed="rId1">
                    <a:extLst>
                      <a:ext uri="{28A0092B-C50C-407E-A947-70E740481C1C}">
                        <a14:useLocalDpi xmlns:a14="http://schemas.microsoft.com/office/drawing/2010/main" val="0"/>
                      </a:ext>
                    </a:extLst>
                  </a:blip>
                  <a:stretch>
                    <a:fillRect/>
                  </a:stretch>
                </pic:blipFill>
                <pic:spPr>
                  <a:xfrm>
                    <a:off x="0" y="0"/>
                    <a:ext cx="10713600" cy="12096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09930723"/>
      <w:docPartObj>
        <w:docPartGallery w:val="Page Numbers (Bottom of Page)"/>
        <w:docPartUnique/>
      </w:docPartObj>
    </w:sdtPr>
    <w:sdtEndPr>
      <w:rPr>
        <w:rStyle w:val="PageNumber"/>
      </w:rPr>
    </w:sdtEndPr>
    <w:sdtContent>
      <w:p w14:paraId="076CC5EE" w14:textId="3B6F1483" w:rsidR="006A343E" w:rsidRDefault="006A343E" w:rsidP="00730F2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7019C288" w14:textId="31DDC7F2" w:rsidR="006A343E" w:rsidRDefault="006A343E">
    <w:pPr>
      <w:pStyle w:val="Footer"/>
    </w:pPr>
    <w:r>
      <w:rPr>
        <w:noProof/>
      </w:rPr>
      <w:drawing>
        <wp:anchor distT="0" distB="0" distL="114300" distR="114300" simplePos="0" relativeHeight="251663360" behindDoc="1" locked="0" layoutInCell="1" allowOverlap="1" wp14:anchorId="244C689B" wp14:editId="2A32948E">
          <wp:simplePos x="0" y="0"/>
          <wp:positionH relativeFrom="column">
            <wp:posOffset>-734695</wp:posOffset>
          </wp:positionH>
          <wp:positionV relativeFrom="paragraph">
            <wp:posOffset>-598805</wp:posOffset>
          </wp:positionV>
          <wp:extent cx="10692000" cy="1206000"/>
          <wp:effectExtent l="0" t="0" r="1905" b="635"/>
          <wp:wrapNone/>
          <wp:docPr id="1902744278" name="Picture 190274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501904" name="Picture 1249501904"/>
                  <pic:cNvPicPr/>
                </pic:nvPicPr>
                <pic:blipFill>
                  <a:blip r:embed="rId1">
                    <a:extLst>
                      <a:ext uri="{28A0092B-C50C-407E-A947-70E740481C1C}">
                        <a14:useLocalDpi xmlns:a14="http://schemas.microsoft.com/office/drawing/2010/main" val="0"/>
                      </a:ext>
                    </a:extLst>
                  </a:blip>
                  <a:stretch>
                    <a:fillRect/>
                  </a:stretch>
                </pic:blipFill>
                <pic:spPr>
                  <a:xfrm>
                    <a:off x="0" y="0"/>
                    <a:ext cx="10692000" cy="1206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9F55A9" w14:textId="77777777" w:rsidR="00F76556" w:rsidRDefault="00F76556" w:rsidP="006A343E">
      <w:pPr>
        <w:spacing w:before="0" w:after="0"/>
      </w:pPr>
      <w:r>
        <w:separator/>
      </w:r>
    </w:p>
  </w:footnote>
  <w:footnote w:type="continuationSeparator" w:id="0">
    <w:p w14:paraId="34295DB6" w14:textId="77777777" w:rsidR="00F76556" w:rsidRDefault="00F76556" w:rsidP="006A343E">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A1F43" w14:textId="2D0CD7C7" w:rsidR="006A343E" w:rsidRDefault="006A343E">
    <w:pPr>
      <w:pStyle w:val="Header"/>
    </w:pPr>
    <w:r>
      <w:rPr>
        <w:noProof/>
      </w:rPr>
      <w:drawing>
        <wp:anchor distT="0" distB="0" distL="114300" distR="114300" simplePos="0" relativeHeight="251660288" behindDoc="1" locked="0" layoutInCell="1" allowOverlap="1" wp14:anchorId="60BEC27C" wp14:editId="2A7F6141">
          <wp:simplePos x="0" y="0"/>
          <wp:positionH relativeFrom="column">
            <wp:posOffset>-727075</wp:posOffset>
          </wp:positionH>
          <wp:positionV relativeFrom="paragraph">
            <wp:posOffset>-446405</wp:posOffset>
          </wp:positionV>
          <wp:extent cx="10692000" cy="788400"/>
          <wp:effectExtent l="0" t="0" r="1905" b="0"/>
          <wp:wrapNone/>
          <wp:docPr id="1902744275" name="Picture 19027442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744275" name="Picture 190274427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692000" cy="78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7B9F1" w14:textId="3D2D24A7" w:rsidR="006A343E" w:rsidRDefault="006A343E">
    <w:pPr>
      <w:pStyle w:val="Header"/>
    </w:pPr>
    <w:r>
      <w:rPr>
        <w:noProof/>
      </w:rPr>
      <w:drawing>
        <wp:anchor distT="0" distB="0" distL="114300" distR="114300" simplePos="0" relativeHeight="251662336" behindDoc="1" locked="0" layoutInCell="1" allowOverlap="1" wp14:anchorId="07E3EEBE" wp14:editId="73C2C04B">
          <wp:simplePos x="0" y="0"/>
          <wp:positionH relativeFrom="column">
            <wp:posOffset>-727303</wp:posOffset>
          </wp:positionH>
          <wp:positionV relativeFrom="paragraph">
            <wp:posOffset>-448258</wp:posOffset>
          </wp:positionV>
          <wp:extent cx="10692000" cy="774000"/>
          <wp:effectExtent l="0" t="0" r="0" b="0"/>
          <wp:wrapNone/>
          <wp:docPr id="1902744276" name="Picture 1902744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744276" name="Picture 190274427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692000" cy="7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512B5" w14:textId="4BF85D0E" w:rsidR="006A343E" w:rsidRDefault="006A343E">
    <w:pPr>
      <w:pStyle w:val="Header"/>
    </w:pPr>
    <w:r>
      <w:rPr>
        <w:noProof/>
      </w:rPr>
      <w:drawing>
        <wp:anchor distT="0" distB="0" distL="114300" distR="114300" simplePos="0" relativeHeight="251658240" behindDoc="1" locked="0" layoutInCell="1" allowOverlap="1" wp14:anchorId="1216AE71" wp14:editId="3BE26C2E">
          <wp:simplePos x="0" y="0"/>
          <wp:positionH relativeFrom="column">
            <wp:posOffset>-745490</wp:posOffset>
          </wp:positionH>
          <wp:positionV relativeFrom="paragraph">
            <wp:posOffset>-461010</wp:posOffset>
          </wp:positionV>
          <wp:extent cx="10706400" cy="7574400"/>
          <wp:effectExtent l="0" t="0" r="0" b="0"/>
          <wp:wrapNone/>
          <wp:docPr id="1902744279" name="Picture 1902744279" descr="A purple and green cov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962703" name="Picture 1" descr="A purple and green cover with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0706400" cy="75744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534ECD0"/>
    <w:lvl w:ilvl="0">
      <w:start w:val="1"/>
      <w:numFmt w:val="bullet"/>
      <w:pStyle w:val="ListBullet"/>
      <w:lvlText w:val=""/>
      <w:lvlJc w:val="left"/>
      <w:pPr>
        <w:tabs>
          <w:tab w:val="num" w:pos="360"/>
        </w:tabs>
        <w:ind w:left="360" w:hanging="360"/>
      </w:pPr>
      <w:rPr>
        <w:rFonts w:ascii="Symbol" w:hAnsi="Symbol" w:hint="default"/>
        <w:color w:val="41BED2"/>
      </w:rPr>
    </w:lvl>
  </w:abstractNum>
  <w:abstractNum w:abstractNumId="1" w15:restartNumberingAfterBreak="0">
    <w:nsid w:val="005454B7"/>
    <w:multiLevelType w:val="hybridMultilevel"/>
    <w:tmpl w:val="F4C612B4"/>
    <w:lvl w:ilvl="0" w:tplc="084A3A44">
      <w:start w:val="1"/>
      <w:numFmt w:val="decimal"/>
      <w:lvlText w:val="%1."/>
      <w:lvlJc w:val="left"/>
      <w:pPr>
        <w:ind w:left="360" w:hanging="360"/>
      </w:pPr>
      <w:rPr>
        <w:rFonts w:ascii="Arial" w:hAnsi="Arial" w:cs="Arial" w:hint="default"/>
        <w:i w:val="0"/>
        <w:iCs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15:restartNumberingAfterBreak="0">
    <w:nsid w:val="03E22663"/>
    <w:multiLevelType w:val="hybridMultilevel"/>
    <w:tmpl w:val="D1368E3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21D23858"/>
    <w:multiLevelType w:val="hybridMultilevel"/>
    <w:tmpl w:val="80022A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23605DBA"/>
    <w:multiLevelType w:val="hybridMultilevel"/>
    <w:tmpl w:val="25ACB720"/>
    <w:lvl w:ilvl="0" w:tplc="D62C16B2">
      <w:start w:val="1"/>
      <w:numFmt w:val="bullet"/>
      <w:pStyle w:val="Table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255C7916"/>
    <w:multiLevelType w:val="hybridMultilevel"/>
    <w:tmpl w:val="1F30DB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36796F6B"/>
    <w:multiLevelType w:val="hybridMultilevel"/>
    <w:tmpl w:val="445CFD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391E21F2"/>
    <w:multiLevelType w:val="hybridMultilevel"/>
    <w:tmpl w:val="0022850E"/>
    <w:lvl w:ilvl="0" w:tplc="6F629764">
      <w:start w:val="1"/>
      <w:numFmt w:val="bullet"/>
      <w:lvlText w:val=""/>
      <w:lvlJc w:val="left"/>
      <w:pPr>
        <w:ind w:left="360" w:hanging="360"/>
      </w:pPr>
      <w:rPr>
        <w:rFonts w:ascii="Symbol" w:hAnsi="Symbol" w:hint="default"/>
      </w:rPr>
    </w:lvl>
    <w:lvl w:ilvl="1" w:tplc="53E26870">
      <w:start w:val="1"/>
      <w:numFmt w:val="bullet"/>
      <w:lvlText w:val="o"/>
      <w:lvlJc w:val="left"/>
      <w:pPr>
        <w:ind w:left="1080" w:hanging="360"/>
      </w:pPr>
      <w:rPr>
        <w:rFonts w:ascii="Courier New" w:hAnsi="Courier New" w:hint="default"/>
      </w:rPr>
    </w:lvl>
    <w:lvl w:ilvl="2" w:tplc="2C04DABA">
      <w:start w:val="1"/>
      <w:numFmt w:val="bullet"/>
      <w:lvlText w:val=""/>
      <w:lvlJc w:val="left"/>
      <w:pPr>
        <w:ind w:left="1800" w:hanging="360"/>
      </w:pPr>
      <w:rPr>
        <w:rFonts w:ascii="Wingdings" w:hAnsi="Wingdings" w:hint="default"/>
      </w:rPr>
    </w:lvl>
    <w:lvl w:ilvl="3" w:tplc="983CBBE0">
      <w:start w:val="1"/>
      <w:numFmt w:val="bullet"/>
      <w:lvlText w:val=""/>
      <w:lvlJc w:val="left"/>
      <w:pPr>
        <w:ind w:left="2520" w:hanging="360"/>
      </w:pPr>
      <w:rPr>
        <w:rFonts w:ascii="Symbol" w:hAnsi="Symbol" w:hint="default"/>
      </w:rPr>
    </w:lvl>
    <w:lvl w:ilvl="4" w:tplc="313E7AAA">
      <w:start w:val="1"/>
      <w:numFmt w:val="bullet"/>
      <w:lvlText w:val="o"/>
      <w:lvlJc w:val="left"/>
      <w:pPr>
        <w:ind w:left="3240" w:hanging="360"/>
      </w:pPr>
      <w:rPr>
        <w:rFonts w:ascii="Courier New" w:hAnsi="Courier New" w:hint="default"/>
      </w:rPr>
    </w:lvl>
    <w:lvl w:ilvl="5" w:tplc="365A7C72">
      <w:start w:val="1"/>
      <w:numFmt w:val="bullet"/>
      <w:lvlText w:val=""/>
      <w:lvlJc w:val="left"/>
      <w:pPr>
        <w:ind w:left="3960" w:hanging="360"/>
      </w:pPr>
      <w:rPr>
        <w:rFonts w:ascii="Wingdings" w:hAnsi="Wingdings" w:hint="default"/>
      </w:rPr>
    </w:lvl>
    <w:lvl w:ilvl="6" w:tplc="9460C524">
      <w:start w:val="1"/>
      <w:numFmt w:val="bullet"/>
      <w:lvlText w:val=""/>
      <w:lvlJc w:val="left"/>
      <w:pPr>
        <w:ind w:left="4680" w:hanging="360"/>
      </w:pPr>
      <w:rPr>
        <w:rFonts w:ascii="Symbol" w:hAnsi="Symbol" w:hint="default"/>
      </w:rPr>
    </w:lvl>
    <w:lvl w:ilvl="7" w:tplc="AA12FDE4">
      <w:start w:val="1"/>
      <w:numFmt w:val="bullet"/>
      <w:lvlText w:val="o"/>
      <w:lvlJc w:val="left"/>
      <w:pPr>
        <w:ind w:left="5400" w:hanging="360"/>
      </w:pPr>
      <w:rPr>
        <w:rFonts w:ascii="Courier New" w:hAnsi="Courier New" w:hint="default"/>
      </w:rPr>
    </w:lvl>
    <w:lvl w:ilvl="8" w:tplc="CA8AA72A">
      <w:start w:val="1"/>
      <w:numFmt w:val="bullet"/>
      <w:lvlText w:val=""/>
      <w:lvlJc w:val="left"/>
      <w:pPr>
        <w:ind w:left="6120" w:hanging="360"/>
      </w:pPr>
      <w:rPr>
        <w:rFonts w:ascii="Wingdings" w:hAnsi="Wingdings" w:hint="default"/>
      </w:rPr>
    </w:lvl>
  </w:abstractNum>
  <w:abstractNum w:abstractNumId="8" w15:restartNumberingAfterBreak="0">
    <w:nsid w:val="58DC2B9D"/>
    <w:multiLevelType w:val="hybridMultilevel"/>
    <w:tmpl w:val="A46420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5C0445D8"/>
    <w:multiLevelType w:val="multilevel"/>
    <w:tmpl w:val="4F3E5B1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 w15:restartNumberingAfterBreak="0">
    <w:nsid w:val="63952A5C"/>
    <w:multiLevelType w:val="hybridMultilevel"/>
    <w:tmpl w:val="363605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66CE3871"/>
    <w:multiLevelType w:val="multilevel"/>
    <w:tmpl w:val="1DBE664A"/>
    <w:lvl w:ilvl="0">
      <w:start w:val="2023"/>
      <w:numFmt w:val="decimal"/>
      <w:lvlText w:val="%1"/>
      <w:lvlJc w:val="left"/>
      <w:pPr>
        <w:ind w:left="690" w:hanging="690"/>
      </w:pPr>
      <w:rPr>
        <w:rFonts w:hint="default"/>
      </w:rPr>
    </w:lvl>
    <w:lvl w:ilvl="1">
      <w:start w:val="24"/>
      <w:numFmt w:val="decimal"/>
      <w:lvlText w:val="%1-%2"/>
      <w:lvlJc w:val="left"/>
      <w:pPr>
        <w:ind w:left="690" w:hanging="6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67A86B2B"/>
    <w:multiLevelType w:val="hybridMultilevel"/>
    <w:tmpl w:val="043CF3E4"/>
    <w:lvl w:ilvl="0" w:tplc="0C090001">
      <w:start w:val="1"/>
      <w:numFmt w:val="bullet"/>
      <w:lvlText w:val=""/>
      <w:lvlJc w:val="left"/>
      <w:pPr>
        <w:ind w:left="108" w:hanging="720"/>
      </w:pPr>
      <w:rPr>
        <w:rFonts w:ascii="Symbol" w:hAnsi="Symbol" w:hint="default"/>
      </w:rPr>
    </w:lvl>
    <w:lvl w:ilvl="1" w:tplc="FFFFFFFF">
      <w:start w:val="1"/>
      <w:numFmt w:val="bullet"/>
      <w:lvlText w:val="o"/>
      <w:lvlJc w:val="left"/>
      <w:pPr>
        <w:ind w:left="468" w:hanging="360"/>
      </w:pPr>
      <w:rPr>
        <w:rFonts w:ascii="Courier New" w:hAnsi="Courier New" w:cs="Courier New" w:hint="default"/>
      </w:rPr>
    </w:lvl>
    <w:lvl w:ilvl="2" w:tplc="FFFFFFFF" w:tentative="1">
      <w:start w:val="1"/>
      <w:numFmt w:val="bullet"/>
      <w:lvlText w:val=""/>
      <w:lvlJc w:val="left"/>
      <w:pPr>
        <w:ind w:left="1188" w:hanging="360"/>
      </w:pPr>
      <w:rPr>
        <w:rFonts w:ascii="Wingdings" w:hAnsi="Wingdings" w:hint="default"/>
      </w:rPr>
    </w:lvl>
    <w:lvl w:ilvl="3" w:tplc="FFFFFFFF" w:tentative="1">
      <w:start w:val="1"/>
      <w:numFmt w:val="bullet"/>
      <w:lvlText w:val=""/>
      <w:lvlJc w:val="left"/>
      <w:pPr>
        <w:ind w:left="1908" w:hanging="360"/>
      </w:pPr>
      <w:rPr>
        <w:rFonts w:ascii="Symbol" w:hAnsi="Symbol" w:hint="default"/>
      </w:rPr>
    </w:lvl>
    <w:lvl w:ilvl="4" w:tplc="FFFFFFFF" w:tentative="1">
      <w:start w:val="1"/>
      <w:numFmt w:val="bullet"/>
      <w:lvlText w:val="o"/>
      <w:lvlJc w:val="left"/>
      <w:pPr>
        <w:ind w:left="2628" w:hanging="360"/>
      </w:pPr>
      <w:rPr>
        <w:rFonts w:ascii="Courier New" w:hAnsi="Courier New" w:cs="Courier New" w:hint="default"/>
      </w:rPr>
    </w:lvl>
    <w:lvl w:ilvl="5" w:tplc="FFFFFFFF" w:tentative="1">
      <w:start w:val="1"/>
      <w:numFmt w:val="bullet"/>
      <w:lvlText w:val=""/>
      <w:lvlJc w:val="left"/>
      <w:pPr>
        <w:ind w:left="3348" w:hanging="360"/>
      </w:pPr>
      <w:rPr>
        <w:rFonts w:ascii="Wingdings" w:hAnsi="Wingdings" w:hint="default"/>
      </w:rPr>
    </w:lvl>
    <w:lvl w:ilvl="6" w:tplc="FFFFFFFF" w:tentative="1">
      <w:start w:val="1"/>
      <w:numFmt w:val="bullet"/>
      <w:lvlText w:val=""/>
      <w:lvlJc w:val="left"/>
      <w:pPr>
        <w:ind w:left="4068" w:hanging="360"/>
      </w:pPr>
      <w:rPr>
        <w:rFonts w:ascii="Symbol" w:hAnsi="Symbol" w:hint="default"/>
      </w:rPr>
    </w:lvl>
    <w:lvl w:ilvl="7" w:tplc="FFFFFFFF" w:tentative="1">
      <w:start w:val="1"/>
      <w:numFmt w:val="bullet"/>
      <w:lvlText w:val="o"/>
      <w:lvlJc w:val="left"/>
      <w:pPr>
        <w:ind w:left="4788" w:hanging="360"/>
      </w:pPr>
      <w:rPr>
        <w:rFonts w:ascii="Courier New" w:hAnsi="Courier New" w:cs="Courier New" w:hint="default"/>
      </w:rPr>
    </w:lvl>
    <w:lvl w:ilvl="8" w:tplc="FFFFFFFF" w:tentative="1">
      <w:start w:val="1"/>
      <w:numFmt w:val="bullet"/>
      <w:lvlText w:val=""/>
      <w:lvlJc w:val="left"/>
      <w:pPr>
        <w:ind w:left="5508" w:hanging="360"/>
      </w:pPr>
      <w:rPr>
        <w:rFonts w:ascii="Wingdings" w:hAnsi="Wingdings" w:hint="default"/>
      </w:rPr>
    </w:lvl>
  </w:abstractNum>
  <w:num w:numId="1" w16cid:durableId="332730055">
    <w:abstractNumId w:val="0"/>
  </w:num>
  <w:num w:numId="2" w16cid:durableId="500854902">
    <w:abstractNumId w:val="8"/>
  </w:num>
  <w:num w:numId="3" w16cid:durableId="677587278">
    <w:abstractNumId w:val="3"/>
  </w:num>
  <w:num w:numId="4" w16cid:durableId="222378139">
    <w:abstractNumId w:val="10"/>
  </w:num>
  <w:num w:numId="5" w16cid:durableId="1476215150">
    <w:abstractNumId w:val="2"/>
  </w:num>
  <w:num w:numId="6" w16cid:durableId="1561281201">
    <w:abstractNumId w:val="5"/>
  </w:num>
  <w:num w:numId="7" w16cid:durableId="437528018">
    <w:abstractNumId w:val="7"/>
  </w:num>
  <w:num w:numId="8" w16cid:durableId="1238827585">
    <w:abstractNumId w:val="1"/>
  </w:num>
  <w:num w:numId="9" w16cid:durableId="204491474">
    <w:abstractNumId w:val="4"/>
  </w:num>
  <w:num w:numId="10" w16cid:durableId="1530297380">
    <w:abstractNumId w:val="11"/>
  </w:num>
  <w:num w:numId="11" w16cid:durableId="1970889937">
    <w:abstractNumId w:val="12"/>
  </w:num>
  <w:num w:numId="12" w16cid:durableId="318046879">
    <w:abstractNumId w:val="9"/>
  </w:num>
  <w:num w:numId="13" w16cid:durableId="101858240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343E"/>
    <w:rsid w:val="0001080D"/>
    <w:rsid w:val="0003249A"/>
    <w:rsid w:val="00043785"/>
    <w:rsid w:val="0007103F"/>
    <w:rsid w:val="00071D91"/>
    <w:rsid w:val="000C4F41"/>
    <w:rsid w:val="000D0FBA"/>
    <w:rsid w:val="00121B1A"/>
    <w:rsid w:val="001665CE"/>
    <w:rsid w:val="00185D7D"/>
    <w:rsid w:val="00186EE9"/>
    <w:rsid w:val="001A7850"/>
    <w:rsid w:val="001D6371"/>
    <w:rsid w:val="001E6CED"/>
    <w:rsid w:val="00235BE5"/>
    <w:rsid w:val="00243EDE"/>
    <w:rsid w:val="00250BAF"/>
    <w:rsid w:val="00256DF1"/>
    <w:rsid w:val="00261C2E"/>
    <w:rsid w:val="00273826"/>
    <w:rsid w:val="00275BDA"/>
    <w:rsid w:val="002949F0"/>
    <w:rsid w:val="002A0EF6"/>
    <w:rsid w:val="002D0BC6"/>
    <w:rsid w:val="002D244B"/>
    <w:rsid w:val="002D383B"/>
    <w:rsid w:val="002F30EC"/>
    <w:rsid w:val="00314819"/>
    <w:rsid w:val="003412B1"/>
    <w:rsid w:val="003649EB"/>
    <w:rsid w:val="003C3926"/>
    <w:rsid w:val="003D1110"/>
    <w:rsid w:val="003D3987"/>
    <w:rsid w:val="003E2347"/>
    <w:rsid w:val="003F1F1E"/>
    <w:rsid w:val="00410414"/>
    <w:rsid w:val="0042149E"/>
    <w:rsid w:val="00444FAE"/>
    <w:rsid w:val="00454987"/>
    <w:rsid w:val="00454E57"/>
    <w:rsid w:val="00470A40"/>
    <w:rsid w:val="004836D5"/>
    <w:rsid w:val="00492881"/>
    <w:rsid w:val="004A141A"/>
    <w:rsid w:val="004B7135"/>
    <w:rsid w:val="004C5AFD"/>
    <w:rsid w:val="004D7294"/>
    <w:rsid w:val="004E25F0"/>
    <w:rsid w:val="004E6D76"/>
    <w:rsid w:val="004F4348"/>
    <w:rsid w:val="0050683F"/>
    <w:rsid w:val="005237E4"/>
    <w:rsid w:val="0053238F"/>
    <w:rsid w:val="00551E93"/>
    <w:rsid w:val="00581A79"/>
    <w:rsid w:val="00590CE6"/>
    <w:rsid w:val="005969E7"/>
    <w:rsid w:val="005B06A9"/>
    <w:rsid w:val="005C2E70"/>
    <w:rsid w:val="005D0E14"/>
    <w:rsid w:val="005F0E75"/>
    <w:rsid w:val="005F2364"/>
    <w:rsid w:val="005F2902"/>
    <w:rsid w:val="005F3544"/>
    <w:rsid w:val="006272EE"/>
    <w:rsid w:val="00636A52"/>
    <w:rsid w:val="00645CC7"/>
    <w:rsid w:val="0066133A"/>
    <w:rsid w:val="00671861"/>
    <w:rsid w:val="006A1B3C"/>
    <w:rsid w:val="006A343E"/>
    <w:rsid w:val="006A6C83"/>
    <w:rsid w:val="006C0304"/>
    <w:rsid w:val="00704351"/>
    <w:rsid w:val="007110B8"/>
    <w:rsid w:val="00717F05"/>
    <w:rsid w:val="00743C0B"/>
    <w:rsid w:val="007505AF"/>
    <w:rsid w:val="00760C80"/>
    <w:rsid w:val="00770B88"/>
    <w:rsid w:val="00774FBC"/>
    <w:rsid w:val="007A4E56"/>
    <w:rsid w:val="007B32E5"/>
    <w:rsid w:val="007B5C78"/>
    <w:rsid w:val="007C2A3B"/>
    <w:rsid w:val="007C7FA0"/>
    <w:rsid w:val="007E24E1"/>
    <w:rsid w:val="007E2B1C"/>
    <w:rsid w:val="007E3357"/>
    <w:rsid w:val="007E40C0"/>
    <w:rsid w:val="008635F5"/>
    <w:rsid w:val="00870C43"/>
    <w:rsid w:val="008A5789"/>
    <w:rsid w:val="008D22F3"/>
    <w:rsid w:val="008E5F5A"/>
    <w:rsid w:val="008E6687"/>
    <w:rsid w:val="009051F9"/>
    <w:rsid w:val="00934922"/>
    <w:rsid w:val="009454F3"/>
    <w:rsid w:val="00946D4C"/>
    <w:rsid w:val="00962485"/>
    <w:rsid w:val="00980964"/>
    <w:rsid w:val="00983BB9"/>
    <w:rsid w:val="009B1617"/>
    <w:rsid w:val="009B5A1F"/>
    <w:rsid w:val="009D1108"/>
    <w:rsid w:val="009E75FD"/>
    <w:rsid w:val="009F7E9F"/>
    <w:rsid w:val="00A42AB1"/>
    <w:rsid w:val="00A46B4E"/>
    <w:rsid w:val="00A47A61"/>
    <w:rsid w:val="00A73C87"/>
    <w:rsid w:val="00A855E4"/>
    <w:rsid w:val="00A865BD"/>
    <w:rsid w:val="00AB07B7"/>
    <w:rsid w:val="00AC637F"/>
    <w:rsid w:val="00AD4734"/>
    <w:rsid w:val="00AE12A9"/>
    <w:rsid w:val="00B16311"/>
    <w:rsid w:val="00B2592C"/>
    <w:rsid w:val="00B367B9"/>
    <w:rsid w:val="00B55783"/>
    <w:rsid w:val="00B76A15"/>
    <w:rsid w:val="00B76C4A"/>
    <w:rsid w:val="00B80084"/>
    <w:rsid w:val="00B856B6"/>
    <w:rsid w:val="00B9069D"/>
    <w:rsid w:val="00BA05CB"/>
    <w:rsid w:val="00BA3438"/>
    <w:rsid w:val="00BA352F"/>
    <w:rsid w:val="00BB01C7"/>
    <w:rsid w:val="00BC09F0"/>
    <w:rsid w:val="00BD27C5"/>
    <w:rsid w:val="00C07A94"/>
    <w:rsid w:val="00C66EBD"/>
    <w:rsid w:val="00C924E7"/>
    <w:rsid w:val="00C941A9"/>
    <w:rsid w:val="00C96A0D"/>
    <w:rsid w:val="00C96E56"/>
    <w:rsid w:val="00CF2F28"/>
    <w:rsid w:val="00D21390"/>
    <w:rsid w:val="00D25A71"/>
    <w:rsid w:val="00D31CDF"/>
    <w:rsid w:val="00D378FA"/>
    <w:rsid w:val="00D37E07"/>
    <w:rsid w:val="00D46538"/>
    <w:rsid w:val="00D7630F"/>
    <w:rsid w:val="00D81B8F"/>
    <w:rsid w:val="00DC73BA"/>
    <w:rsid w:val="00DD4AA2"/>
    <w:rsid w:val="00E055BE"/>
    <w:rsid w:val="00E05A0C"/>
    <w:rsid w:val="00E10A14"/>
    <w:rsid w:val="00E10F75"/>
    <w:rsid w:val="00E123F7"/>
    <w:rsid w:val="00E16250"/>
    <w:rsid w:val="00E4652A"/>
    <w:rsid w:val="00E530FE"/>
    <w:rsid w:val="00E847EC"/>
    <w:rsid w:val="00E92F2E"/>
    <w:rsid w:val="00EB18B9"/>
    <w:rsid w:val="00EB6AF8"/>
    <w:rsid w:val="00EC7988"/>
    <w:rsid w:val="00EF65ED"/>
    <w:rsid w:val="00EF741D"/>
    <w:rsid w:val="00F01D7F"/>
    <w:rsid w:val="00F0514C"/>
    <w:rsid w:val="00F57D53"/>
    <w:rsid w:val="00F6180D"/>
    <w:rsid w:val="00F76556"/>
    <w:rsid w:val="00FA7DC4"/>
    <w:rsid w:val="00FB381C"/>
    <w:rsid w:val="00FD1E13"/>
    <w:rsid w:val="00FE6B4E"/>
    <w:rsid w:val="00FF2AA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41E409"/>
  <w15:chartTrackingRefBased/>
  <w15:docId w15:val="{5DC71336-655C-0D42-A60B-5BED7E6F1B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3826"/>
    <w:pPr>
      <w:spacing w:before="120" w:after="120"/>
    </w:pPr>
    <w:rPr>
      <w:rFonts w:ascii="Arial" w:eastAsiaTheme="minorEastAsia" w:hAnsi="Arial"/>
      <w:sz w:val="22"/>
    </w:rPr>
  </w:style>
  <w:style w:type="paragraph" w:styleId="Heading1">
    <w:name w:val="heading 1"/>
    <w:basedOn w:val="Normal"/>
    <w:next w:val="Normal"/>
    <w:link w:val="Heading1Char"/>
    <w:qFormat/>
    <w:rsid w:val="00273826"/>
    <w:pPr>
      <w:keepNext/>
      <w:keepLines/>
      <w:spacing w:before="360" w:after="80"/>
      <w:outlineLvl w:val="0"/>
    </w:pPr>
    <w:rPr>
      <w:rFonts w:eastAsiaTheme="majorEastAsia" w:cstheme="majorBidi"/>
      <w:b/>
      <w:color w:val="98416F"/>
      <w:sz w:val="40"/>
      <w:szCs w:val="40"/>
    </w:rPr>
  </w:style>
  <w:style w:type="paragraph" w:styleId="Heading2">
    <w:name w:val="heading 2"/>
    <w:basedOn w:val="Normal"/>
    <w:next w:val="Normal"/>
    <w:link w:val="Heading2Char"/>
    <w:uiPriority w:val="9"/>
    <w:unhideWhenUsed/>
    <w:qFormat/>
    <w:rsid w:val="006A343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6A343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6A343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6A343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A343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A343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A343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A343E"/>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73826"/>
    <w:rPr>
      <w:rFonts w:ascii="Arial" w:eastAsiaTheme="majorEastAsia" w:hAnsi="Arial" w:cstheme="majorBidi"/>
      <w:b/>
      <w:color w:val="98416F"/>
      <w:sz w:val="40"/>
      <w:szCs w:val="40"/>
    </w:rPr>
  </w:style>
  <w:style w:type="character" w:customStyle="1" w:styleId="Heading2Char">
    <w:name w:val="Heading 2 Char"/>
    <w:basedOn w:val="DefaultParagraphFont"/>
    <w:link w:val="Heading2"/>
    <w:rsid w:val="006A343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6A343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6A343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6A343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A343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A343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A343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A343E"/>
    <w:rPr>
      <w:rFonts w:eastAsiaTheme="majorEastAsia" w:cstheme="majorBidi"/>
      <w:color w:val="272727" w:themeColor="text1" w:themeTint="D8"/>
    </w:rPr>
  </w:style>
  <w:style w:type="paragraph" w:styleId="Title">
    <w:name w:val="Title"/>
    <w:basedOn w:val="Normal"/>
    <w:next w:val="Normal"/>
    <w:link w:val="TitleChar"/>
    <w:uiPriority w:val="10"/>
    <w:qFormat/>
    <w:rsid w:val="006A343E"/>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A343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A343E"/>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A343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A343E"/>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A343E"/>
    <w:rPr>
      <w:i/>
      <w:iCs/>
      <w:color w:val="404040" w:themeColor="text1" w:themeTint="BF"/>
    </w:rPr>
  </w:style>
  <w:style w:type="paragraph" w:styleId="ListParagraph">
    <w:name w:val="List Paragraph"/>
    <w:aliases w:val="Bullet point,Bulleted List,List Paragraph1,List Paragraph11,Recommendation,NAST Quote,List Paragraph Number,Bulleted Para,NFP GP Bulleted List,bullet point list,L,Bullet points,Content descriptions,Bullet Point,List Paragraph2,Dot pt,列"/>
    <w:basedOn w:val="Normal"/>
    <w:link w:val="ListParagraphChar"/>
    <w:uiPriority w:val="34"/>
    <w:qFormat/>
    <w:rsid w:val="006A343E"/>
    <w:pPr>
      <w:ind w:left="720"/>
      <w:contextualSpacing/>
    </w:pPr>
  </w:style>
  <w:style w:type="character" w:styleId="IntenseEmphasis">
    <w:name w:val="Intense Emphasis"/>
    <w:basedOn w:val="DefaultParagraphFont"/>
    <w:uiPriority w:val="21"/>
    <w:qFormat/>
    <w:rsid w:val="006A343E"/>
    <w:rPr>
      <w:i/>
      <w:iCs/>
      <w:color w:val="0F4761" w:themeColor="accent1" w:themeShade="BF"/>
    </w:rPr>
  </w:style>
  <w:style w:type="paragraph" w:styleId="IntenseQuote">
    <w:name w:val="Intense Quote"/>
    <w:basedOn w:val="Normal"/>
    <w:next w:val="Normal"/>
    <w:link w:val="IntenseQuoteChar"/>
    <w:uiPriority w:val="30"/>
    <w:qFormat/>
    <w:rsid w:val="006A343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A343E"/>
    <w:rPr>
      <w:i/>
      <w:iCs/>
      <w:color w:val="0F4761" w:themeColor="accent1" w:themeShade="BF"/>
    </w:rPr>
  </w:style>
  <w:style w:type="character" w:styleId="IntenseReference">
    <w:name w:val="Intense Reference"/>
    <w:basedOn w:val="DefaultParagraphFont"/>
    <w:uiPriority w:val="32"/>
    <w:qFormat/>
    <w:rsid w:val="006A343E"/>
    <w:rPr>
      <w:b/>
      <w:bCs/>
      <w:smallCaps/>
      <w:color w:val="0F4761" w:themeColor="accent1" w:themeShade="BF"/>
      <w:spacing w:val="5"/>
    </w:rPr>
  </w:style>
  <w:style w:type="paragraph" w:styleId="Header">
    <w:name w:val="header"/>
    <w:basedOn w:val="Normal"/>
    <w:link w:val="HeaderChar"/>
    <w:uiPriority w:val="99"/>
    <w:unhideWhenUsed/>
    <w:rsid w:val="006A343E"/>
    <w:pPr>
      <w:tabs>
        <w:tab w:val="center" w:pos="4513"/>
        <w:tab w:val="right" w:pos="9026"/>
      </w:tabs>
    </w:pPr>
  </w:style>
  <w:style w:type="character" w:customStyle="1" w:styleId="HeaderChar">
    <w:name w:val="Header Char"/>
    <w:basedOn w:val="DefaultParagraphFont"/>
    <w:link w:val="Header"/>
    <w:uiPriority w:val="99"/>
    <w:rsid w:val="006A343E"/>
    <w:rPr>
      <w:rFonts w:eastAsiaTheme="minorEastAsia"/>
    </w:rPr>
  </w:style>
  <w:style w:type="paragraph" w:styleId="Footer">
    <w:name w:val="footer"/>
    <w:basedOn w:val="Normal"/>
    <w:link w:val="FooterChar"/>
    <w:unhideWhenUsed/>
    <w:rsid w:val="006A343E"/>
    <w:pPr>
      <w:tabs>
        <w:tab w:val="center" w:pos="4513"/>
        <w:tab w:val="right" w:pos="9026"/>
      </w:tabs>
    </w:pPr>
  </w:style>
  <w:style w:type="character" w:customStyle="1" w:styleId="FooterChar">
    <w:name w:val="Footer Char"/>
    <w:basedOn w:val="DefaultParagraphFont"/>
    <w:link w:val="Footer"/>
    <w:rsid w:val="006A343E"/>
    <w:rPr>
      <w:rFonts w:eastAsiaTheme="minorEastAsia"/>
    </w:rPr>
  </w:style>
  <w:style w:type="character" w:styleId="PageNumber">
    <w:name w:val="page number"/>
    <w:basedOn w:val="DefaultParagraphFont"/>
    <w:unhideWhenUsed/>
    <w:rsid w:val="006A343E"/>
  </w:style>
  <w:style w:type="paragraph" w:styleId="ListBullet">
    <w:name w:val="List Bullet"/>
    <w:basedOn w:val="Normal"/>
    <w:rsid w:val="007C2A3B"/>
    <w:pPr>
      <w:numPr>
        <w:numId w:val="1"/>
      </w:numPr>
      <w:spacing w:before="0"/>
      <w:ind w:left="357" w:hanging="357"/>
      <w:contextualSpacing/>
    </w:pPr>
    <w:rPr>
      <w:rFonts w:eastAsia="Times New Roman" w:cs="Arial"/>
      <w:bCs/>
      <w:kern w:val="0"/>
      <w:szCs w:val="22"/>
      <w:lang w:val="en-US" w:eastAsia="en-AU"/>
      <w14:ligatures w14:val="none"/>
    </w:rPr>
  </w:style>
  <w:style w:type="paragraph" w:customStyle="1" w:styleId="bullet">
    <w:name w:val="bullet"/>
    <w:basedOn w:val="ListBullet"/>
    <w:qFormat/>
    <w:rsid w:val="00273826"/>
  </w:style>
  <w:style w:type="paragraph" w:styleId="TOC1">
    <w:name w:val="toc 1"/>
    <w:basedOn w:val="Normal"/>
    <w:next w:val="Normal"/>
    <w:autoRedefine/>
    <w:uiPriority w:val="39"/>
    <w:rsid w:val="00273826"/>
    <w:pPr>
      <w:tabs>
        <w:tab w:val="left" w:pos="426"/>
        <w:tab w:val="right" w:pos="9639"/>
        <w:tab w:val="right" w:leader="dot" w:pos="14601"/>
      </w:tabs>
      <w:spacing w:before="240" w:after="40" w:line="300" w:lineRule="auto"/>
    </w:pPr>
    <w:rPr>
      <w:rFonts w:eastAsia="Times New Roman" w:cs="Arial"/>
      <w:b/>
      <w:bCs/>
      <w:noProof/>
      <w:kern w:val="0"/>
      <w:sz w:val="24"/>
      <w:lang w:val="en-US" w:eastAsia="en-AU"/>
      <w14:ligatures w14:val="none"/>
    </w:rPr>
  </w:style>
  <w:style w:type="paragraph" w:styleId="TOC2">
    <w:name w:val="toc 2"/>
    <w:basedOn w:val="Normal"/>
    <w:next w:val="Normal"/>
    <w:autoRedefine/>
    <w:uiPriority w:val="39"/>
    <w:rsid w:val="00273826"/>
    <w:pPr>
      <w:tabs>
        <w:tab w:val="left" w:pos="1134"/>
        <w:tab w:val="right" w:pos="9639"/>
        <w:tab w:val="right" w:leader="dot" w:pos="14601"/>
      </w:tabs>
      <w:spacing w:before="0" w:after="40"/>
      <w:ind w:left="1134" w:hanging="709"/>
    </w:pPr>
    <w:rPr>
      <w:rFonts w:eastAsia="Times New Roman" w:cs="Arial"/>
      <w:noProof/>
      <w:color w:val="595959" w:themeColor="text1" w:themeTint="A6"/>
      <w:kern w:val="0"/>
      <w:szCs w:val="22"/>
      <w:lang w:val="en-US" w:eastAsia="en-AU"/>
      <w14:ligatures w14:val="none"/>
    </w:rPr>
  </w:style>
  <w:style w:type="paragraph" w:styleId="TOCHeading">
    <w:name w:val="TOC Heading"/>
    <w:next w:val="Normal"/>
    <w:uiPriority w:val="39"/>
    <w:unhideWhenUsed/>
    <w:qFormat/>
    <w:rsid w:val="00273826"/>
    <w:pPr>
      <w:pageBreakBefore/>
      <w:spacing w:after="180" w:line="276" w:lineRule="auto"/>
    </w:pPr>
    <w:rPr>
      <w:rFonts w:ascii="Arial" w:eastAsia="Times New Roman" w:hAnsi="Arial" w:cs="Arial"/>
      <w:b/>
      <w:iCs/>
      <w:noProof/>
      <w:color w:val="6E2C52"/>
      <w:kern w:val="0"/>
      <w:sz w:val="34"/>
      <w:szCs w:val="34"/>
      <w:lang w:eastAsia="en-AU"/>
      <w14:ligatures w14:val="none"/>
    </w:rPr>
  </w:style>
  <w:style w:type="character" w:styleId="Hyperlink">
    <w:name w:val="Hyperlink"/>
    <w:uiPriority w:val="99"/>
    <w:unhideWhenUsed/>
    <w:rsid w:val="00273826"/>
    <w:rPr>
      <w:color w:val="0000FF"/>
      <w:u w:val="single"/>
    </w:rPr>
  </w:style>
  <w:style w:type="character" w:customStyle="1" w:styleId="ListParagraphChar">
    <w:name w:val="List Paragraph Char"/>
    <w:aliases w:val="Bullet point Char,Bulleted List Char,List Paragraph1 Char,List Paragraph11 Char,Recommendation Char,NAST Quote Char,List Paragraph Number Char,Bulleted Para Char,NFP GP Bulleted List Char,bullet point list Char,L Char,Dot pt Char"/>
    <w:basedOn w:val="DefaultParagraphFont"/>
    <w:link w:val="ListParagraph"/>
    <w:uiPriority w:val="34"/>
    <w:qFormat/>
    <w:locked/>
    <w:rsid w:val="00273826"/>
    <w:rPr>
      <w:rFonts w:ascii="Arial" w:eastAsiaTheme="minorEastAsia" w:hAnsi="Arial"/>
      <w:sz w:val="22"/>
    </w:rPr>
  </w:style>
  <w:style w:type="character" w:styleId="CommentReference">
    <w:name w:val="annotation reference"/>
    <w:basedOn w:val="DefaultParagraphFont"/>
    <w:uiPriority w:val="99"/>
    <w:semiHidden/>
    <w:unhideWhenUsed/>
    <w:rsid w:val="00273826"/>
    <w:rPr>
      <w:sz w:val="16"/>
      <w:szCs w:val="16"/>
    </w:rPr>
  </w:style>
  <w:style w:type="paragraph" w:styleId="CommentText">
    <w:name w:val="annotation text"/>
    <w:basedOn w:val="Normal"/>
    <w:link w:val="CommentTextChar"/>
    <w:uiPriority w:val="99"/>
    <w:unhideWhenUsed/>
    <w:rsid w:val="00273826"/>
    <w:pPr>
      <w:spacing w:before="0" w:after="160"/>
    </w:pPr>
    <w:rPr>
      <w:rFonts w:asciiTheme="minorHAnsi" w:eastAsiaTheme="minorHAnsi" w:hAnsiTheme="minorHAnsi"/>
      <w:kern w:val="0"/>
      <w:sz w:val="20"/>
      <w:szCs w:val="20"/>
      <w14:ligatures w14:val="none"/>
    </w:rPr>
  </w:style>
  <w:style w:type="character" w:customStyle="1" w:styleId="CommentTextChar">
    <w:name w:val="Comment Text Char"/>
    <w:basedOn w:val="DefaultParagraphFont"/>
    <w:link w:val="CommentText"/>
    <w:uiPriority w:val="99"/>
    <w:rsid w:val="00273826"/>
    <w:rPr>
      <w:kern w:val="0"/>
      <w:sz w:val="20"/>
      <w:szCs w:val="20"/>
      <w14:ligatures w14:val="none"/>
    </w:rPr>
  </w:style>
  <w:style w:type="character" w:customStyle="1" w:styleId="cf01">
    <w:name w:val="cf01"/>
    <w:basedOn w:val="DefaultParagraphFont"/>
    <w:rsid w:val="00273826"/>
    <w:rPr>
      <w:rFonts w:ascii="Segoe UI" w:hAnsi="Segoe UI" w:cs="Segoe UI" w:hint="default"/>
      <w:sz w:val="18"/>
      <w:szCs w:val="18"/>
    </w:rPr>
  </w:style>
  <w:style w:type="table" w:styleId="TableGrid">
    <w:name w:val="Table Grid"/>
    <w:basedOn w:val="TableNormal"/>
    <w:uiPriority w:val="39"/>
    <w:rsid w:val="00273826"/>
    <w:rPr>
      <w:rFonts w:ascii="Times New Roman" w:eastAsia="Times New Roman" w:hAnsi="Times New Roman" w:cs="Times New Roman"/>
      <w:kern w:val="0"/>
      <w:sz w:val="20"/>
      <w:szCs w:val="20"/>
      <w:lang w:eastAsia="en-A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73826"/>
    <w:rPr>
      <w:color w:val="96607D" w:themeColor="followedHyperlink"/>
      <w:u w:val="single"/>
    </w:rPr>
  </w:style>
  <w:style w:type="character" w:styleId="UnresolvedMention">
    <w:name w:val="Unresolved Mention"/>
    <w:basedOn w:val="DefaultParagraphFont"/>
    <w:uiPriority w:val="99"/>
    <w:semiHidden/>
    <w:unhideWhenUsed/>
    <w:rsid w:val="00273826"/>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273826"/>
    <w:pPr>
      <w:spacing w:after="120"/>
    </w:pPr>
    <w:rPr>
      <w:rFonts w:ascii="Arial" w:hAnsi="Arial"/>
      <w:b/>
      <w:bCs/>
      <w:kern w:val="2"/>
      <w14:ligatures w14:val="standardContextual"/>
    </w:rPr>
  </w:style>
  <w:style w:type="character" w:customStyle="1" w:styleId="CommentSubjectChar">
    <w:name w:val="Comment Subject Char"/>
    <w:basedOn w:val="CommentTextChar"/>
    <w:link w:val="CommentSubject"/>
    <w:uiPriority w:val="99"/>
    <w:semiHidden/>
    <w:rsid w:val="00273826"/>
    <w:rPr>
      <w:rFonts w:ascii="Arial" w:hAnsi="Arial"/>
      <w:b/>
      <w:bCs/>
      <w:kern w:val="0"/>
      <w:sz w:val="20"/>
      <w:szCs w:val="20"/>
      <w14:ligatures w14:val="none"/>
    </w:rPr>
  </w:style>
  <w:style w:type="paragraph" w:styleId="Revision">
    <w:name w:val="Revision"/>
    <w:hidden/>
    <w:uiPriority w:val="99"/>
    <w:semiHidden/>
    <w:rsid w:val="00273826"/>
    <w:rPr>
      <w:rFonts w:ascii="Arial" w:hAnsi="Arial"/>
      <w:sz w:val="22"/>
    </w:rPr>
  </w:style>
  <w:style w:type="paragraph" w:customStyle="1" w:styleId="TableBullet">
    <w:name w:val="Table Bullet"/>
    <w:basedOn w:val="Normal"/>
    <w:rsid w:val="00273826"/>
    <w:pPr>
      <w:numPr>
        <w:numId w:val="9"/>
      </w:numPr>
      <w:spacing w:before="40" w:after="40"/>
      <w:ind w:left="227" w:hanging="227"/>
      <w:contextualSpacing/>
    </w:pPr>
    <w:rPr>
      <w:rFonts w:eastAsia="MS Mincho" w:cs="Times New Roman"/>
      <w:bCs/>
      <w:kern w:val="0"/>
      <w:sz w:val="20"/>
      <w:lang w:eastAsia="en-AU"/>
      <w14:ligatures w14:val="none"/>
    </w:rPr>
  </w:style>
  <w:style w:type="paragraph" w:customStyle="1" w:styleId="TableTextLeft">
    <w:name w:val="Table Text Left"/>
    <w:basedOn w:val="Normal"/>
    <w:link w:val="TableTextLeftCharChar"/>
    <w:rsid w:val="00273826"/>
    <w:pPr>
      <w:spacing w:before="60" w:after="40"/>
    </w:pPr>
    <w:rPr>
      <w:rFonts w:eastAsia="MS Mincho" w:cs="Times New Roman"/>
      <w:kern w:val="0"/>
      <w:sz w:val="20"/>
      <w:lang w:eastAsia="en-AU"/>
      <w14:ligatures w14:val="none"/>
    </w:rPr>
  </w:style>
  <w:style w:type="character" w:customStyle="1" w:styleId="TableTextLeftCharChar">
    <w:name w:val="Table Text Left Char Char"/>
    <w:basedOn w:val="DefaultParagraphFont"/>
    <w:link w:val="TableTextLeft"/>
    <w:rsid w:val="00273826"/>
    <w:rPr>
      <w:rFonts w:ascii="Arial" w:eastAsia="MS Mincho" w:hAnsi="Arial" w:cs="Times New Roman"/>
      <w:kern w:val="0"/>
      <w:sz w:val="20"/>
      <w:lang w:eastAsia="en-AU"/>
      <w14:ligatures w14:val="none"/>
    </w:rPr>
  </w:style>
  <w:style w:type="paragraph" w:customStyle="1" w:styleId="TableHeadingLeft">
    <w:name w:val="Table Heading Left"/>
    <w:basedOn w:val="Normal"/>
    <w:rsid w:val="00273826"/>
    <w:pPr>
      <w:spacing w:before="60" w:after="40"/>
    </w:pPr>
    <w:rPr>
      <w:rFonts w:eastAsia="MS Mincho" w:cs="Times New Roman"/>
      <w:b/>
      <w:bCs/>
      <w:kern w:val="0"/>
      <w:sz w:val="20"/>
      <w:lang w:val="en-NZ"/>
      <w14:ligatures w14:val="none"/>
    </w:rPr>
  </w:style>
  <w:style w:type="character" w:customStyle="1" w:styleId="ui-provider">
    <w:name w:val="ui-provider"/>
    <w:basedOn w:val="DefaultParagraphFont"/>
    <w:rsid w:val="002738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5974889">
      <w:bodyDiv w:val="1"/>
      <w:marLeft w:val="0"/>
      <w:marRight w:val="0"/>
      <w:marTop w:val="0"/>
      <w:marBottom w:val="0"/>
      <w:divBdr>
        <w:top w:val="none" w:sz="0" w:space="0" w:color="auto"/>
        <w:left w:val="none" w:sz="0" w:space="0" w:color="auto"/>
        <w:bottom w:val="none" w:sz="0" w:space="0" w:color="auto"/>
        <w:right w:val="none" w:sz="0" w:space="0" w:color="auto"/>
      </w:divBdr>
    </w:div>
    <w:div w:id="1556090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eader" Target="header1.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3.pn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theme" Target="theme/theme1.xml"/><Relationship Id="rId20" Type="http://schemas.openxmlformats.org/officeDocument/2006/relationships/image" Target="cid:image001.jpg@01DAD392.96D09930" TargetMode="External"/><Relationship Id="rId41"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34.png"/></Relationships>
</file>

<file path=word/_rels/footer2.xml.rels><?xml version="1.0" encoding="UTF-8" standalone="yes"?>
<Relationships xmlns="http://schemas.openxmlformats.org/package/2006/relationships"><Relationship Id="rId1" Type="http://schemas.openxmlformats.org/officeDocument/2006/relationships/image" Target="media/image35.png"/></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_rels/header2.xml.rels><?xml version="1.0" encoding="UTF-8" standalone="yes"?>
<Relationships xmlns="http://schemas.openxmlformats.org/package/2006/relationships"><Relationship Id="rId1" Type="http://schemas.openxmlformats.org/officeDocument/2006/relationships/image" Target="media/image33.png"/></Relationships>
</file>

<file path=word/_rels/header3.xml.rels><?xml version="1.0" encoding="UTF-8" standalone="yes"?>
<Relationships xmlns="http://schemas.openxmlformats.org/package/2006/relationships"><Relationship Id="rId1" Type="http://schemas.openxmlformats.org/officeDocument/2006/relationships/image" Target="media/image3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CAB2E0-4D75-4671-9088-CA5B10A16D2B}">
  <ds:schemaRefs>
    <ds:schemaRef ds:uri="http://schemas.openxmlformats.org/officeDocument/2006/bibliography"/>
  </ds:schemaRefs>
</ds:datastoreItem>
</file>

<file path=docMetadata/LabelInfo.xml><?xml version="1.0" encoding="utf-8"?>
<clbl:labelList xmlns:clbl="http://schemas.microsoft.com/office/2020/mipLabelMetadata">
  <clbl:label id="{95b907c2-752b-4850-88ad-86939ce522f0}" enabled="0" method="" siteId="{95b907c2-752b-4850-88ad-86939ce522f0}" removed="1"/>
</clbl:labelList>
</file>

<file path=docProps/app.xml><?xml version="1.0" encoding="utf-8"?>
<Properties xmlns="http://schemas.openxmlformats.org/officeDocument/2006/extended-properties" xmlns:vt="http://schemas.openxmlformats.org/officeDocument/2006/docPropsVTypes">
  <Template>Normal.dotm</Template>
  <TotalTime>4</TotalTime>
  <Pages>15</Pages>
  <Words>4795</Words>
  <Characters>27332</Characters>
  <Application>Microsoft Office Word</Application>
  <DocSecurity>0</DocSecurity>
  <Lines>227</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Queensland Seniors Action Plan 2024-2026</dc:title>
  <dc:subject/>
  <dc:creator>Queensland Government</dc:creator>
  <cp:keywords>Action plan, age friendly, queensland, 5 year vision, connected to the community,</cp:keywords>
  <dc:description/>
  <cp:lastModifiedBy>Michelle McCarron</cp:lastModifiedBy>
  <cp:revision>4</cp:revision>
  <dcterms:created xsi:type="dcterms:W3CDTF">2024-08-07T00:50:00Z</dcterms:created>
  <dcterms:modified xsi:type="dcterms:W3CDTF">2024-08-07T00:53:00Z</dcterms:modified>
</cp:coreProperties>
</file>