
<file path=[Content_Types].xml><?xml version="1.0" encoding="utf-8"?>
<Types xmlns="http://schemas.openxmlformats.org/package/2006/content-types">
  <Default ContentType="image/jpeg" Extension="jpeg"/>
  <Default ContentType="image/jpeg" Extension="jp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
<Relationships xmlns="http://schemas.openxmlformats.org/package/2006/relationships">
<Relationship Id="rId1" Target="word/document.xml" Type="http://schemas.openxmlformats.org/officeDocument/2006/relationships/officeDocument"/>
<Relationship Id="rId2" Target="docProps/core.xml" Type="http://schemas.openxmlformats.org/package/2006/relationships/metadata/core-properties"/>
<Relationship Id="rId3" Target="docProps/app.xml" Type="http://schemas.openxmlformats.org/officeDocument/2006/relationships/extended-properties"/>
</Relationships>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724B8" w14:textId="77777777" w:rsidR="00FA16DB" w:rsidRDefault="00FA16DB" w:rsidP="00FA16DB">
      <w:pPr>
        <w:spacing w:after="120"/>
        <w:rPr>
          <w:rFonts w:cs="Arial"/>
          <w:szCs w:val="22"/>
        </w:rPr>
      </w:pPr>
    </w:p>
    <w:p w14:paraId="505BBBEE" w14:textId="168A4B5C" w:rsidR="00FA16DB" w:rsidRDefault="00FA16DB" w:rsidP="006E6EC1">
      <w:pPr>
        <w:spacing w:after="120"/>
        <w:jc w:val="both"/>
        <w:rPr>
          <w:rFonts w:cs="Arial"/>
          <w:szCs w:val="22"/>
        </w:rPr>
      </w:pPr>
      <w:r w:rsidRPr="001E5C9B">
        <w:rPr>
          <w:rFonts w:cs="Arial"/>
          <w:szCs w:val="22"/>
        </w:rPr>
        <w:t xml:space="preserve">Organisations funded by </w:t>
      </w:r>
      <w:r w:rsidR="007005F4">
        <w:rPr>
          <w:rFonts w:cs="Arial"/>
          <w:szCs w:val="22"/>
        </w:rPr>
        <w:t xml:space="preserve">participating Queensland Government departments </w:t>
      </w:r>
      <w:r w:rsidRPr="001E5C9B">
        <w:rPr>
          <w:rFonts w:cs="Arial"/>
          <w:szCs w:val="22"/>
        </w:rPr>
        <w:t xml:space="preserve">to deliver services </w:t>
      </w:r>
      <w:r w:rsidR="008F5850">
        <w:rPr>
          <w:rFonts w:cs="Arial"/>
          <w:szCs w:val="22"/>
        </w:rPr>
        <w:br/>
      </w:r>
      <w:r w:rsidRPr="001E5C9B">
        <w:rPr>
          <w:rFonts w:cs="Arial"/>
          <w:szCs w:val="22"/>
        </w:rPr>
        <w:t xml:space="preserve">in-scope of the Human Services Quality Framework (HSQF) may apply for recognition of accreditation under another quality system. Further information about recognition of other accreditation is available on the </w:t>
      </w:r>
      <w:r>
        <w:rPr>
          <w:rFonts w:cs="Arial"/>
          <w:szCs w:val="22"/>
        </w:rPr>
        <w:t xml:space="preserve">HSQF </w:t>
      </w:r>
      <w:r w:rsidRPr="001E5C9B">
        <w:rPr>
          <w:rFonts w:cs="Arial"/>
          <w:szCs w:val="22"/>
        </w:rPr>
        <w:t xml:space="preserve">website at </w:t>
      </w:r>
      <w:hyperlink r:id="rId7" w:history="1">
        <w:r w:rsidR="00DC153C" w:rsidRPr="00A21EFD">
          <w:rPr>
            <w:rStyle w:val="Hyperlink"/>
            <w:rFonts w:cs="Arial"/>
            <w:szCs w:val="22"/>
          </w:rPr>
          <w:t>www.dcssds.qld.gov.au/our-work/human-services-quality-framework</w:t>
        </w:r>
      </w:hyperlink>
      <w:r w:rsidR="00DC153C">
        <w:rPr>
          <w:rFonts w:cs="Arial"/>
          <w:szCs w:val="22"/>
        </w:rPr>
        <w:t>.</w:t>
      </w:r>
    </w:p>
    <w:p w14:paraId="3DD8E935" w14:textId="5B95C335" w:rsidR="00092B38" w:rsidRDefault="00FA16DB" w:rsidP="006E6EC1">
      <w:pPr>
        <w:spacing w:after="120"/>
        <w:jc w:val="both"/>
        <w:rPr>
          <w:rFonts w:cs="Arial"/>
          <w:szCs w:val="22"/>
        </w:rPr>
      </w:pPr>
      <w:r w:rsidRPr="001E5C9B">
        <w:rPr>
          <w:rFonts w:cs="Arial"/>
          <w:szCs w:val="22"/>
        </w:rPr>
        <w:t xml:space="preserve">To apply, please complete the information below and submit with a copy of your accreditation documents (current report/certificate) to the HSQF </w:t>
      </w:r>
      <w:r w:rsidR="00D97876">
        <w:rPr>
          <w:rFonts w:cs="Arial"/>
          <w:szCs w:val="22"/>
        </w:rPr>
        <w:t xml:space="preserve">Operations </w:t>
      </w:r>
      <w:r w:rsidRPr="001E5C9B">
        <w:rPr>
          <w:rFonts w:cs="Arial"/>
          <w:szCs w:val="22"/>
        </w:rPr>
        <w:t xml:space="preserve">team at </w:t>
      </w:r>
      <w:hyperlink r:id="rId8" w:history="1">
        <w:r w:rsidR="00D97876" w:rsidRPr="00D97876">
          <w:rPr>
            <w:rStyle w:val="Hyperlink"/>
            <w:rFonts w:cs="Arial"/>
            <w:szCs w:val="22"/>
          </w:rPr>
          <w:t>hsqf@qld.gov.au</w:t>
        </w:r>
      </w:hyperlink>
      <w:r w:rsidRPr="001E5C9B">
        <w:rPr>
          <w:rFonts w:cs="Arial"/>
          <w:szCs w:val="22"/>
        </w:rPr>
        <w:t xml:space="preserve">. </w:t>
      </w:r>
    </w:p>
    <w:p w14:paraId="6A457219" w14:textId="732BF343" w:rsidR="00FA16DB" w:rsidRDefault="00FA16DB" w:rsidP="00FA16DB">
      <w:pPr>
        <w:spacing w:after="120"/>
        <w:rPr>
          <w:rFonts w:cs="Arial"/>
          <w:szCs w:val="22"/>
        </w:rPr>
      </w:pPr>
      <w:r w:rsidRPr="001E5C9B">
        <w:rPr>
          <w:rFonts w:cs="Arial"/>
          <w:szCs w:val="22"/>
        </w:rPr>
        <w:t xml:space="preserve">For further information, please contact your </w:t>
      </w:r>
      <w:r w:rsidR="007005F4">
        <w:rPr>
          <w:rFonts w:cs="Arial"/>
          <w:szCs w:val="22"/>
        </w:rPr>
        <w:t xml:space="preserve">departmental </w:t>
      </w:r>
      <w:r w:rsidRPr="001E5C9B">
        <w:rPr>
          <w:rFonts w:cs="Arial"/>
          <w:szCs w:val="22"/>
        </w:rPr>
        <w:t xml:space="preserve">contract officer or the HSQF </w:t>
      </w:r>
      <w:r w:rsidR="00D97876">
        <w:rPr>
          <w:rFonts w:cs="Arial"/>
          <w:szCs w:val="22"/>
        </w:rPr>
        <w:t xml:space="preserve">Operations </w:t>
      </w:r>
      <w:r w:rsidRPr="001E5C9B">
        <w:rPr>
          <w:rFonts w:cs="Arial"/>
          <w:szCs w:val="22"/>
        </w:rPr>
        <w:t>team on 1800 034 022.</w:t>
      </w:r>
    </w:p>
    <w:tbl>
      <w:tblPr>
        <w:tblStyle w:val="TableGrid"/>
        <w:tblW w:w="9781" w:type="dxa"/>
        <w:tblInd w:w="-8" w:type="dxa"/>
        <w:tblBorders>
          <w:top w:val="single" w:sz="6" w:space="0" w:color="808080" w:themeColor="background1" w:themeShade="80"/>
          <w:left w:val="single" w:sz="6" w:space="0" w:color="808080" w:themeColor="background1" w:themeShade="80"/>
          <w:bottom w:val="single" w:sz="6" w:space="0" w:color="808080" w:themeColor="background1" w:themeShade="80"/>
          <w:right w:val="single" w:sz="6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842"/>
        <w:gridCol w:w="1548"/>
        <w:gridCol w:w="4391"/>
      </w:tblGrid>
      <w:tr w:rsidR="00FA16DB" w:rsidRPr="00B75956" w14:paraId="6E34ED31" w14:textId="77777777" w:rsidTr="00CE7B01">
        <w:trPr>
          <w:trHeight w:val="403"/>
          <w:tblHeader/>
        </w:trPr>
        <w:tc>
          <w:tcPr>
            <w:tcW w:w="9781" w:type="dxa"/>
            <w:gridSpan w:val="3"/>
            <w:shd w:val="clear" w:color="auto" w:fill="F2F2F2" w:themeFill="background1" w:themeFillShade="F2"/>
          </w:tcPr>
          <w:p w14:paraId="06907068" w14:textId="77777777" w:rsidR="00FA16DB" w:rsidRPr="00B75956" w:rsidRDefault="00FA16DB" w:rsidP="00144B94">
            <w:pPr>
              <w:spacing w:before="120" w:after="120"/>
              <w:rPr>
                <w:rFonts w:cs="Arial"/>
                <w:b/>
                <w:sz w:val="28"/>
                <w:szCs w:val="28"/>
              </w:rPr>
            </w:pPr>
            <w:r w:rsidRPr="00B75956">
              <w:rPr>
                <w:rFonts w:cs="Arial"/>
                <w:b/>
                <w:sz w:val="28"/>
                <w:szCs w:val="28"/>
              </w:rPr>
              <w:t>Part 1: Organisation Details</w:t>
            </w:r>
          </w:p>
        </w:tc>
      </w:tr>
      <w:tr w:rsidR="00FA16DB" w:rsidRPr="001E5C9B" w14:paraId="565C1930" w14:textId="77777777" w:rsidTr="00FA16DB">
        <w:tc>
          <w:tcPr>
            <w:tcW w:w="3842" w:type="dxa"/>
            <w:shd w:val="clear" w:color="auto" w:fill="F2F2F2" w:themeFill="background1" w:themeFillShade="F2"/>
          </w:tcPr>
          <w:p w14:paraId="7F7C5F77" w14:textId="77777777" w:rsidR="00FA16DB" w:rsidRPr="001E5C9B" w:rsidRDefault="00FA16DB" w:rsidP="00144B94">
            <w:pPr>
              <w:spacing w:before="160" w:after="160"/>
              <w:rPr>
                <w:rFonts w:cs="Arial"/>
                <w:b/>
                <w:szCs w:val="22"/>
              </w:rPr>
            </w:pPr>
            <w:r w:rsidRPr="001E5C9B">
              <w:rPr>
                <w:rFonts w:cs="Arial"/>
                <w:b/>
                <w:szCs w:val="22"/>
              </w:rPr>
              <w:t xml:space="preserve">Organisation name </w:t>
            </w:r>
            <w:r w:rsidRPr="001E5C9B">
              <w:rPr>
                <w:rFonts w:cs="Arial"/>
                <w:szCs w:val="22"/>
              </w:rPr>
              <w:t>(legal entity)</w:t>
            </w:r>
          </w:p>
        </w:tc>
        <w:tc>
          <w:tcPr>
            <w:tcW w:w="5939" w:type="dxa"/>
            <w:gridSpan w:val="2"/>
          </w:tcPr>
          <w:p w14:paraId="6167635F" w14:textId="7C1D947C" w:rsidR="00FA16DB" w:rsidRPr="005656C3" w:rsidRDefault="00FA16DB" w:rsidP="00144B94">
            <w:pPr>
              <w:spacing w:before="160" w:after="160"/>
              <w:rPr>
                <w:rFonts w:cs="Arial"/>
                <w:b/>
                <w:szCs w:val="22"/>
              </w:rPr>
            </w:pPr>
          </w:p>
        </w:tc>
      </w:tr>
      <w:tr w:rsidR="00FA16DB" w:rsidRPr="001E5C9B" w14:paraId="32AF4E65" w14:textId="77777777" w:rsidTr="00FA16DB">
        <w:trPr>
          <w:trHeight w:val="343"/>
        </w:trPr>
        <w:tc>
          <w:tcPr>
            <w:tcW w:w="3842" w:type="dxa"/>
            <w:shd w:val="clear" w:color="auto" w:fill="F2F2F2" w:themeFill="background1" w:themeFillShade="F2"/>
          </w:tcPr>
          <w:p w14:paraId="263F32F0" w14:textId="77777777" w:rsidR="00FA16DB" w:rsidRPr="001E5C9B" w:rsidRDefault="00FA16DB" w:rsidP="00144B94">
            <w:pPr>
              <w:spacing w:before="160" w:after="160"/>
              <w:rPr>
                <w:rFonts w:cs="Arial"/>
                <w:szCs w:val="22"/>
              </w:rPr>
            </w:pPr>
            <w:r w:rsidRPr="001E5C9B">
              <w:rPr>
                <w:rFonts w:cs="Arial"/>
                <w:b/>
                <w:szCs w:val="22"/>
              </w:rPr>
              <w:t xml:space="preserve">Trading name </w:t>
            </w:r>
            <w:r w:rsidRPr="001E5C9B">
              <w:rPr>
                <w:rFonts w:cs="Arial"/>
                <w:szCs w:val="22"/>
              </w:rPr>
              <w:t>(where applicable)</w:t>
            </w:r>
          </w:p>
        </w:tc>
        <w:tc>
          <w:tcPr>
            <w:tcW w:w="5939" w:type="dxa"/>
            <w:gridSpan w:val="2"/>
          </w:tcPr>
          <w:p w14:paraId="6191D543" w14:textId="77777777" w:rsidR="00FA16DB" w:rsidRPr="001E5C9B" w:rsidRDefault="00FA16DB" w:rsidP="00144B94">
            <w:pPr>
              <w:spacing w:before="160" w:after="160"/>
              <w:rPr>
                <w:rFonts w:cs="Arial"/>
                <w:szCs w:val="22"/>
              </w:rPr>
            </w:pPr>
          </w:p>
        </w:tc>
      </w:tr>
      <w:tr w:rsidR="00FA16DB" w:rsidRPr="001E5C9B" w14:paraId="043A0E71" w14:textId="77777777" w:rsidTr="00FA16DB">
        <w:trPr>
          <w:trHeight w:val="246"/>
        </w:trPr>
        <w:tc>
          <w:tcPr>
            <w:tcW w:w="3842" w:type="dxa"/>
            <w:shd w:val="clear" w:color="auto" w:fill="F2F2F2" w:themeFill="background1" w:themeFillShade="F2"/>
          </w:tcPr>
          <w:p w14:paraId="0A5F577B" w14:textId="77777777" w:rsidR="00FA16DB" w:rsidRPr="001E5C9B" w:rsidRDefault="00FA16DB" w:rsidP="00144B94">
            <w:pPr>
              <w:spacing w:before="160" w:after="160"/>
              <w:rPr>
                <w:rFonts w:cs="Arial"/>
                <w:szCs w:val="22"/>
              </w:rPr>
            </w:pPr>
            <w:r w:rsidRPr="001E5C9B">
              <w:rPr>
                <w:rFonts w:cs="Arial"/>
                <w:b/>
                <w:szCs w:val="22"/>
              </w:rPr>
              <w:t xml:space="preserve">Australian Business </w:t>
            </w:r>
            <w:proofErr w:type="gramStart"/>
            <w:r w:rsidRPr="001E5C9B">
              <w:rPr>
                <w:rFonts w:cs="Arial"/>
                <w:b/>
                <w:szCs w:val="22"/>
              </w:rPr>
              <w:t xml:space="preserve">Number  </w:t>
            </w:r>
            <w:r w:rsidRPr="001E5C9B">
              <w:rPr>
                <w:rFonts w:cs="Arial"/>
                <w:szCs w:val="22"/>
              </w:rPr>
              <w:t>(</w:t>
            </w:r>
            <w:proofErr w:type="gramEnd"/>
            <w:r w:rsidRPr="001E5C9B">
              <w:rPr>
                <w:rFonts w:cs="Arial"/>
                <w:szCs w:val="22"/>
              </w:rPr>
              <w:t>ABN)</w:t>
            </w:r>
          </w:p>
        </w:tc>
        <w:tc>
          <w:tcPr>
            <w:tcW w:w="5939" w:type="dxa"/>
            <w:gridSpan w:val="2"/>
          </w:tcPr>
          <w:p w14:paraId="06ABB48C" w14:textId="6F738578" w:rsidR="00FA16DB" w:rsidRPr="001E5C9B" w:rsidRDefault="00FA16DB" w:rsidP="00144B94">
            <w:pPr>
              <w:spacing w:before="160" w:after="160"/>
              <w:rPr>
                <w:rFonts w:cs="Arial"/>
                <w:szCs w:val="22"/>
              </w:rPr>
            </w:pPr>
          </w:p>
        </w:tc>
      </w:tr>
      <w:tr w:rsidR="00FA16DB" w:rsidRPr="001E5C9B" w14:paraId="43047CBC" w14:textId="77777777" w:rsidTr="00FA16DB">
        <w:tc>
          <w:tcPr>
            <w:tcW w:w="3842" w:type="dxa"/>
            <w:shd w:val="clear" w:color="auto" w:fill="F2F2F2" w:themeFill="background1" w:themeFillShade="F2"/>
          </w:tcPr>
          <w:p w14:paraId="4248C5A4" w14:textId="77777777" w:rsidR="00FA16DB" w:rsidRPr="001E5C9B" w:rsidRDefault="00FA16DB" w:rsidP="00144B94">
            <w:pPr>
              <w:spacing w:before="160" w:after="160"/>
              <w:rPr>
                <w:rFonts w:cs="Arial"/>
                <w:szCs w:val="22"/>
              </w:rPr>
            </w:pPr>
            <w:r w:rsidRPr="001E5C9B">
              <w:rPr>
                <w:rFonts w:cs="Arial"/>
                <w:b/>
                <w:szCs w:val="22"/>
              </w:rPr>
              <w:t>Head office street address</w:t>
            </w:r>
          </w:p>
        </w:tc>
        <w:tc>
          <w:tcPr>
            <w:tcW w:w="5939" w:type="dxa"/>
            <w:gridSpan w:val="2"/>
          </w:tcPr>
          <w:p w14:paraId="7CD2EE14" w14:textId="3DD43E09" w:rsidR="00FA16DB" w:rsidRPr="001E5C9B" w:rsidRDefault="00FA16DB" w:rsidP="00144B94">
            <w:pPr>
              <w:spacing w:before="160" w:after="160"/>
              <w:rPr>
                <w:rFonts w:cs="Arial"/>
                <w:szCs w:val="22"/>
              </w:rPr>
            </w:pPr>
          </w:p>
        </w:tc>
      </w:tr>
      <w:tr w:rsidR="00FA16DB" w:rsidRPr="001E5C9B" w14:paraId="1E7E5DF1" w14:textId="77777777" w:rsidTr="00FA16DB">
        <w:tc>
          <w:tcPr>
            <w:tcW w:w="3842" w:type="dxa"/>
            <w:shd w:val="clear" w:color="auto" w:fill="F2F2F2" w:themeFill="background1" w:themeFillShade="F2"/>
          </w:tcPr>
          <w:p w14:paraId="1E3221B9" w14:textId="77777777" w:rsidR="00FA16DB" w:rsidRPr="001E5C9B" w:rsidRDefault="00FA16DB" w:rsidP="00144B94">
            <w:pPr>
              <w:spacing w:before="160" w:after="160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S</w:t>
            </w:r>
            <w:r w:rsidRPr="001E5C9B">
              <w:rPr>
                <w:rFonts w:cs="Arial"/>
                <w:b/>
                <w:szCs w:val="22"/>
              </w:rPr>
              <w:t xml:space="preserve">ervice streams your organisation is funded under </w:t>
            </w:r>
          </w:p>
          <w:p w14:paraId="04447F7E" w14:textId="77777777" w:rsidR="00FA16DB" w:rsidRPr="001E5C9B" w:rsidRDefault="00FA16DB" w:rsidP="00144B94">
            <w:pPr>
              <w:spacing w:before="160" w:after="160"/>
              <w:rPr>
                <w:rFonts w:cs="Arial"/>
                <w:b/>
                <w:szCs w:val="22"/>
              </w:rPr>
            </w:pPr>
          </w:p>
        </w:tc>
        <w:tc>
          <w:tcPr>
            <w:tcW w:w="5939" w:type="dxa"/>
            <w:gridSpan w:val="2"/>
          </w:tcPr>
          <w:p w14:paraId="52DBAA9D" w14:textId="30931526" w:rsidR="00FA16DB" w:rsidRDefault="00000000" w:rsidP="00144B94">
            <w:pPr>
              <w:spacing w:before="160" w:after="160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-1040131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6A6B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FA16DB" w:rsidRPr="001E5C9B">
              <w:rPr>
                <w:rFonts w:cs="Arial"/>
                <w:szCs w:val="22"/>
              </w:rPr>
              <w:t xml:space="preserve">  Child and Family Services</w:t>
            </w:r>
          </w:p>
          <w:p w14:paraId="3E074311" w14:textId="244FBF7A" w:rsidR="007005F4" w:rsidRPr="001E5C9B" w:rsidRDefault="00000000" w:rsidP="007005F4">
            <w:pPr>
              <w:spacing w:before="160" w:after="160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198058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6A6B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7005F4">
              <w:rPr>
                <w:rFonts w:cs="Arial"/>
                <w:szCs w:val="22"/>
              </w:rPr>
              <w:t xml:space="preserve">  Community Services</w:t>
            </w:r>
          </w:p>
          <w:p w14:paraId="502D1875" w14:textId="3EDAF9A3" w:rsidR="00FA16DB" w:rsidRPr="001E5C9B" w:rsidRDefault="00000000" w:rsidP="00144B94">
            <w:pPr>
              <w:spacing w:before="160" w:after="160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-1221896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6A6B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FA16DB" w:rsidRPr="001E5C9B">
              <w:rPr>
                <w:rFonts w:cs="Arial"/>
                <w:szCs w:val="22"/>
              </w:rPr>
              <w:t xml:space="preserve">  </w:t>
            </w:r>
            <w:r w:rsidR="00FA16DB">
              <w:rPr>
                <w:rFonts w:cs="Arial"/>
                <w:szCs w:val="22"/>
              </w:rPr>
              <w:t>Women</w:t>
            </w:r>
            <w:r w:rsidR="00B851D9">
              <w:rPr>
                <w:rFonts w:cs="Arial"/>
                <w:szCs w:val="22"/>
              </w:rPr>
              <w:t xml:space="preserve">’s Safety </w:t>
            </w:r>
            <w:r w:rsidR="007005F4">
              <w:rPr>
                <w:rFonts w:cs="Arial"/>
                <w:szCs w:val="22"/>
              </w:rPr>
              <w:t xml:space="preserve">and </w:t>
            </w:r>
            <w:r w:rsidR="00FA16DB">
              <w:rPr>
                <w:rFonts w:cs="Arial"/>
                <w:szCs w:val="22"/>
              </w:rPr>
              <w:t>Violence Prevention Services</w:t>
            </w:r>
          </w:p>
          <w:p w14:paraId="1945992C" w14:textId="77777777" w:rsidR="00FA16DB" w:rsidRDefault="00000000" w:rsidP="00144B94">
            <w:pPr>
              <w:spacing w:before="160" w:after="160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165832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16DB" w:rsidRPr="001E5C9B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FA16DB" w:rsidRPr="001E5C9B">
              <w:rPr>
                <w:rFonts w:cs="Arial"/>
                <w:szCs w:val="22"/>
              </w:rPr>
              <w:t xml:space="preserve">  Disability Services </w:t>
            </w:r>
          </w:p>
          <w:p w14:paraId="20E8CFF3" w14:textId="4498F58A" w:rsidR="007005F4" w:rsidRPr="001E5C9B" w:rsidRDefault="00000000" w:rsidP="00E8017B">
            <w:pPr>
              <w:spacing w:before="160" w:after="160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-1575582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05F4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7005F4">
              <w:rPr>
                <w:rFonts w:cs="Arial"/>
                <w:szCs w:val="22"/>
              </w:rPr>
              <w:t xml:space="preserve">  Seniors Services</w:t>
            </w:r>
          </w:p>
        </w:tc>
      </w:tr>
      <w:tr w:rsidR="00FA16DB" w:rsidRPr="001E5C9B" w14:paraId="7728D413" w14:textId="77777777" w:rsidTr="00FA16DB">
        <w:trPr>
          <w:trHeight w:val="585"/>
        </w:trPr>
        <w:tc>
          <w:tcPr>
            <w:tcW w:w="3842" w:type="dxa"/>
            <w:vMerge w:val="restart"/>
            <w:shd w:val="clear" w:color="auto" w:fill="F2F2F2" w:themeFill="background1" w:themeFillShade="F2"/>
          </w:tcPr>
          <w:p w14:paraId="70E6B705" w14:textId="77777777" w:rsidR="00FA16DB" w:rsidRPr="001E5C9B" w:rsidRDefault="00FA16DB" w:rsidP="00144B94">
            <w:pPr>
              <w:spacing w:before="160" w:after="160"/>
              <w:rPr>
                <w:rFonts w:cs="Arial"/>
                <w:szCs w:val="22"/>
              </w:rPr>
            </w:pPr>
            <w:r w:rsidRPr="001E5C9B">
              <w:rPr>
                <w:rFonts w:cs="Arial"/>
                <w:b/>
                <w:szCs w:val="22"/>
              </w:rPr>
              <w:t xml:space="preserve">Details of </w:t>
            </w:r>
            <w:proofErr w:type="spellStart"/>
            <w:r w:rsidRPr="001E5C9B">
              <w:rPr>
                <w:rFonts w:cs="Arial"/>
                <w:b/>
                <w:szCs w:val="22"/>
              </w:rPr>
              <w:t>authorised</w:t>
            </w:r>
            <w:proofErr w:type="spellEnd"/>
            <w:r w:rsidRPr="001E5C9B">
              <w:rPr>
                <w:rFonts w:cs="Arial"/>
                <w:b/>
                <w:szCs w:val="22"/>
              </w:rPr>
              <w:t xml:space="preserve"> officer completing application </w:t>
            </w:r>
          </w:p>
        </w:tc>
        <w:tc>
          <w:tcPr>
            <w:tcW w:w="1548" w:type="dxa"/>
            <w:shd w:val="clear" w:color="auto" w:fill="F2F2F2" w:themeFill="background1" w:themeFillShade="F2"/>
          </w:tcPr>
          <w:p w14:paraId="5E083E2A" w14:textId="77777777" w:rsidR="00FA16DB" w:rsidRPr="001E5C9B" w:rsidRDefault="00FA16DB" w:rsidP="00144B94">
            <w:pPr>
              <w:spacing w:before="160" w:after="160"/>
              <w:rPr>
                <w:rFonts w:cs="Arial"/>
                <w:b/>
                <w:szCs w:val="22"/>
              </w:rPr>
            </w:pPr>
            <w:r w:rsidRPr="001E5C9B">
              <w:rPr>
                <w:rFonts w:cs="Arial"/>
                <w:b/>
                <w:szCs w:val="22"/>
              </w:rPr>
              <w:t>Name</w:t>
            </w:r>
          </w:p>
        </w:tc>
        <w:tc>
          <w:tcPr>
            <w:tcW w:w="4391" w:type="dxa"/>
          </w:tcPr>
          <w:p w14:paraId="7D45BB21" w14:textId="77777777" w:rsidR="00FA16DB" w:rsidRPr="001E5C9B" w:rsidRDefault="00FA16DB" w:rsidP="00144B94">
            <w:pPr>
              <w:spacing w:before="160" w:after="160"/>
              <w:rPr>
                <w:rFonts w:cs="Arial"/>
                <w:szCs w:val="22"/>
              </w:rPr>
            </w:pPr>
          </w:p>
        </w:tc>
      </w:tr>
      <w:tr w:rsidR="00FA16DB" w:rsidRPr="001E5C9B" w14:paraId="1844EEE4" w14:textId="77777777" w:rsidTr="00FA16DB">
        <w:trPr>
          <w:trHeight w:val="593"/>
        </w:trPr>
        <w:tc>
          <w:tcPr>
            <w:tcW w:w="3842" w:type="dxa"/>
            <w:vMerge/>
            <w:shd w:val="clear" w:color="auto" w:fill="F2F2F2" w:themeFill="background1" w:themeFillShade="F2"/>
          </w:tcPr>
          <w:p w14:paraId="745CDD1A" w14:textId="77777777" w:rsidR="00FA16DB" w:rsidRPr="001E5C9B" w:rsidRDefault="00FA16DB" w:rsidP="00144B94">
            <w:pPr>
              <w:spacing w:before="160" w:after="160"/>
              <w:rPr>
                <w:rFonts w:cs="Arial"/>
                <w:szCs w:val="22"/>
              </w:rPr>
            </w:pPr>
          </w:p>
        </w:tc>
        <w:tc>
          <w:tcPr>
            <w:tcW w:w="1548" w:type="dxa"/>
            <w:shd w:val="clear" w:color="auto" w:fill="F2F2F2" w:themeFill="background1" w:themeFillShade="F2"/>
          </w:tcPr>
          <w:p w14:paraId="299B268F" w14:textId="77777777" w:rsidR="00FA16DB" w:rsidRPr="001E5C9B" w:rsidRDefault="00FA16DB" w:rsidP="00144B94">
            <w:pPr>
              <w:spacing w:before="160" w:after="160"/>
              <w:rPr>
                <w:rFonts w:cs="Arial"/>
                <w:b/>
                <w:szCs w:val="22"/>
              </w:rPr>
            </w:pPr>
            <w:r w:rsidRPr="001E5C9B">
              <w:rPr>
                <w:rFonts w:cs="Arial"/>
                <w:b/>
                <w:szCs w:val="22"/>
              </w:rPr>
              <w:t>Position</w:t>
            </w:r>
          </w:p>
        </w:tc>
        <w:tc>
          <w:tcPr>
            <w:tcW w:w="4391" w:type="dxa"/>
          </w:tcPr>
          <w:p w14:paraId="4022F605" w14:textId="77777777" w:rsidR="00FA16DB" w:rsidRPr="001E5C9B" w:rsidRDefault="00FA16DB" w:rsidP="00144B94">
            <w:pPr>
              <w:spacing w:before="160" w:after="160"/>
              <w:rPr>
                <w:rFonts w:cs="Arial"/>
                <w:szCs w:val="22"/>
              </w:rPr>
            </w:pPr>
          </w:p>
        </w:tc>
      </w:tr>
      <w:tr w:rsidR="00FA16DB" w:rsidRPr="001E5C9B" w14:paraId="31C4A8C2" w14:textId="77777777" w:rsidTr="00FA16DB">
        <w:trPr>
          <w:trHeight w:val="593"/>
        </w:trPr>
        <w:tc>
          <w:tcPr>
            <w:tcW w:w="3842" w:type="dxa"/>
            <w:vMerge/>
            <w:shd w:val="clear" w:color="auto" w:fill="F2F2F2" w:themeFill="background1" w:themeFillShade="F2"/>
          </w:tcPr>
          <w:p w14:paraId="278D68D6" w14:textId="77777777" w:rsidR="00FA16DB" w:rsidRPr="001E5C9B" w:rsidRDefault="00FA16DB" w:rsidP="00144B94">
            <w:pPr>
              <w:spacing w:before="160" w:after="160"/>
              <w:rPr>
                <w:rFonts w:cs="Arial"/>
                <w:szCs w:val="22"/>
              </w:rPr>
            </w:pPr>
          </w:p>
        </w:tc>
        <w:tc>
          <w:tcPr>
            <w:tcW w:w="1548" w:type="dxa"/>
            <w:shd w:val="clear" w:color="auto" w:fill="F2F2F2" w:themeFill="background1" w:themeFillShade="F2"/>
          </w:tcPr>
          <w:p w14:paraId="76FBA292" w14:textId="77777777" w:rsidR="00FA16DB" w:rsidRPr="001E5C9B" w:rsidRDefault="00FA16DB" w:rsidP="00144B94">
            <w:pPr>
              <w:spacing w:before="160" w:after="160"/>
              <w:rPr>
                <w:rFonts w:cs="Arial"/>
                <w:b/>
                <w:szCs w:val="22"/>
              </w:rPr>
            </w:pPr>
            <w:r w:rsidRPr="001E5C9B">
              <w:rPr>
                <w:rFonts w:cs="Arial"/>
                <w:b/>
                <w:szCs w:val="22"/>
              </w:rPr>
              <w:t>Signature</w:t>
            </w:r>
          </w:p>
        </w:tc>
        <w:tc>
          <w:tcPr>
            <w:tcW w:w="4391" w:type="dxa"/>
          </w:tcPr>
          <w:p w14:paraId="2E98AA29" w14:textId="77777777" w:rsidR="00FA16DB" w:rsidRPr="001E5C9B" w:rsidRDefault="00FA16DB" w:rsidP="00144B94">
            <w:pPr>
              <w:spacing w:before="160" w:after="160"/>
              <w:rPr>
                <w:rFonts w:cs="Arial"/>
                <w:szCs w:val="22"/>
              </w:rPr>
            </w:pPr>
          </w:p>
        </w:tc>
      </w:tr>
      <w:tr w:rsidR="00FA16DB" w:rsidRPr="001E5C9B" w14:paraId="37F4161B" w14:textId="77777777" w:rsidTr="00FA16DB">
        <w:trPr>
          <w:trHeight w:val="559"/>
        </w:trPr>
        <w:tc>
          <w:tcPr>
            <w:tcW w:w="3842" w:type="dxa"/>
            <w:vMerge/>
            <w:shd w:val="clear" w:color="auto" w:fill="F2F2F2" w:themeFill="background1" w:themeFillShade="F2"/>
          </w:tcPr>
          <w:p w14:paraId="608AE75A" w14:textId="77777777" w:rsidR="00FA16DB" w:rsidRPr="001E5C9B" w:rsidRDefault="00FA16DB" w:rsidP="00144B94">
            <w:pPr>
              <w:spacing w:before="160" w:after="160"/>
              <w:rPr>
                <w:rFonts w:cs="Arial"/>
                <w:szCs w:val="22"/>
              </w:rPr>
            </w:pPr>
          </w:p>
        </w:tc>
        <w:tc>
          <w:tcPr>
            <w:tcW w:w="1548" w:type="dxa"/>
            <w:shd w:val="clear" w:color="auto" w:fill="F2F2F2" w:themeFill="background1" w:themeFillShade="F2"/>
          </w:tcPr>
          <w:p w14:paraId="4BDA4F78" w14:textId="77777777" w:rsidR="00FA16DB" w:rsidRPr="001E5C9B" w:rsidRDefault="00FA16DB" w:rsidP="00144B94">
            <w:pPr>
              <w:spacing w:before="160" w:after="160"/>
              <w:rPr>
                <w:rFonts w:cs="Arial"/>
                <w:b/>
                <w:szCs w:val="22"/>
              </w:rPr>
            </w:pPr>
            <w:r w:rsidRPr="001E5C9B">
              <w:rPr>
                <w:rFonts w:cs="Arial"/>
                <w:b/>
                <w:szCs w:val="22"/>
              </w:rPr>
              <w:t>Email</w:t>
            </w:r>
          </w:p>
        </w:tc>
        <w:tc>
          <w:tcPr>
            <w:tcW w:w="4391" w:type="dxa"/>
          </w:tcPr>
          <w:p w14:paraId="11279E64" w14:textId="77777777" w:rsidR="00FA16DB" w:rsidRPr="001E5C9B" w:rsidRDefault="00FA16DB" w:rsidP="00144B94">
            <w:pPr>
              <w:spacing w:before="160" w:after="160"/>
              <w:rPr>
                <w:rFonts w:cs="Arial"/>
                <w:szCs w:val="22"/>
              </w:rPr>
            </w:pPr>
          </w:p>
        </w:tc>
      </w:tr>
      <w:tr w:rsidR="00FA16DB" w:rsidRPr="001E5C9B" w14:paraId="0EA35B5B" w14:textId="77777777" w:rsidTr="00FA16DB">
        <w:trPr>
          <w:trHeight w:val="553"/>
        </w:trPr>
        <w:tc>
          <w:tcPr>
            <w:tcW w:w="3842" w:type="dxa"/>
            <w:vMerge/>
            <w:shd w:val="clear" w:color="auto" w:fill="F2F2F2" w:themeFill="background1" w:themeFillShade="F2"/>
          </w:tcPr>
          <w:p w14:paraId="2A00D0FE" w14:textId="77777777" w:rsidR="00FA16DB" w:rsidRPr="001E5C9B" w:rsidRDefault="00FA16DB" w:rsidP="00144B94">
            <w:pPr>
              <w:spacing w:before="160" w:after="160"/>
              <w:rPr>
                <w:rFonts w:cs="Arial"/>
                <w:szCs w:val="22"/>
              </w:rPr>
            </w:pPr>
          </w:p>
        </w:tc>
        <w:tc>
          <w:tcPr>
            <w:tcW w:w="1548" w:type="dxa"/>
            <w:shd w:val="clear" w:color="auto" w:fill="F2F2F2" w:themeFill="background1" w:themeFillShade="F2"/>
          </w:tcPr>
          <w:p w14:paraId="7C5E692D" w14:textId="77777777" w:rsidR="00FA16DB" w:rsidRPr="001E5C9B" w:rsidRDefault="00FA16DB" w:rsidP="00144B94">
            <w:pPr>
              <w:spacing w:before="160" w:after="160"/>
              <w:rPr>
                <w:rFonts w:cs="Arial"/>
                <w:b/>
                <w:szCs w:val="22"/>
              </w:rPr>
            </w:pPr>
            <w:r w:rsidRPr="001E5C9B">
              <w:rPr>
                <w:rFonts w:cs="Arial"/>
                <w:b/>
                <w:szCs w:val="22"/>
              </w:rPr>
              <w:t xml:space="preserve">Telephone </w:t>
            </w:r>
          </w:p>
        </w:tc>
        <w:tc>
          <w:tcPr>
            <w:tcW w:w="4391" w:type="dxa"/>
          </w:tcPr>
          <w:p w14:paraId="4CF5D96F" w14:textId="77777777" w:rsidR="00FA16DB" w:rsidRPr="001E5C9B" w:rsidRDefault="00FA16DB" w:rsidP="00144B94">
            <w:pPr>
              <w:spacing w:before="160" w:after="160"/>
              <w:rPr>
                <w:rFonts w:cs="Arial"/>
                <w:szCs w:val="22"/>
              </w:rPr>
            </w:pPr>
          </w:p>
        </w:tc>
      </w:tr>
      <w:tr w:rsidR="00FA16DB" w:rsidRPr="001E5C9B" w14:paraId="54EF3CFF" w14:textId="77777777" w:rsidTr="00FA16DB">
        <w:tc>
          <w:tcPr>
            <w:tcW w:w="3842" w:type="dxa"/>
            <w:shd w:val="clear" w:color="auto" w:fill="F2F2F2" w:themeFill="background1" w:themeFillShade="F2"/>
          </w:tcPr>
          <w:p w14:paraId="2BF47858" w14:textId="77777777" w:rsidR="00FA16DB" w:rsidRPr="001E5C9B" w:rsidRDefault="00FA16DB" w:rsidP="00144B94">
            <w:pPr>
              <w:spacing w:before="160" w:after="160"/>
              <w:rPr>
                <w:rFonts w:cs="Arial"/>
                <w:b/>
                <w:szCs w:val="22"/>
              </w:rPr>
            </w:pPr>
            <w:r w:rsidRPr="001E5C9B">
              <w:rPr>
                <w:rFonts w:cs="Arial"/>
                <w:b/>
                <w:szCs w:val="22"/>
              </w:rPr>
              <w:t>Date of application</w:t>
            </w:r>
          </w:p>
        </w:tc>
        <w:tc>
          <w:tcPr>
            <w:tcW w:w="5939" w:type="dxa"/>
            <w:gridSpan w:val="2"/>
          </w:tcPr>
          <w:p w14:paraId="5CB989FB" w14:textId="58851008" w:rsidR="00FA16DB" w:rsidRPr="001E5C9B" w:rsidRDefault="00FA16DB" w:rsidP="00144B94">
            <w:pPr>
              <w:spacing w:before="160" w:after="160"/>
              <w:rPr>
                <w:rFonts w:cs="Arial"/>
                <w:szCs w:val="22"/>
              </w:rPr>
            </w:pPr>
          </w:p>
        </w:tc>
      </w:tr>
    </w:tbl>
    <w:p w14:paraId="78F074DF" w14:textId="77777777" w:rsidR="00FA16DB" w:rsidRDefault="00FA16DB"/>
    <w:p w14:paraId="2D0EEC15" w14:textId="77777777" w:rsidR="00FA16DB" w:rsidRDefault="00FA16DB"/>
    <w:p w14:paraId="3083A5BD" w14:textId="77777777" w:rsidR="00FA16DB" w:rsidRDefault="00FA16DB"/>
    <w:tbl>
      <w:tblPr>
        <w:tblStyle w:val="TableGrid"/>
        <w:tblW w:w="9923" w:type="dxa"/>
        <w:tblInd w:w="-8" w:type="dxa"/>
        <w:tblBorders>
          <w:top w:val="single" w:sz="6" w:space="0" w:color="808080" w:themeColor="background1" w:themeShade="80"/>
          <w:left w:val="single" w:sz="6" w:space="0" w:color="808080" w:themeColor="background1" w:themeShade="80"/>
          <w:bottom w:val="single" w:sz="6" w:space="0" w:color="808080" w:themeColor="background1" w:themeShade="80"/>
          <w:right w:val="single" w:sz="6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715"/>
        <w:gridCol w:w="6208"/>
      </w:tblGrid>
      <w:tr w:rsidR="00FA16DB" w:rsidRPr="00B75956" w14:paraId="6C4E4CF9" w14:textId="77777777" w:rsidTr="00CE7B01">
        <w:trPr>
          <w:tblHeader/>
        </w:trPr>
        <w:tc>
          <w:tcPr>
            <w:tcW w:w="9923" w:type="dxa"/>
            <w:gridSpan w:val="2"/>
            <w:shd w:val="clear" w:color="auto" w:fill="F2F2F2" w:themeFill="background1" w:themeFillShade="F2"/>
          </w:tcPr>
          <w:p w14:paraId="24C31D78" w14:textId="565AFDE5" w:rsidR="00FA16DB" w:rsidRPr="00B75956" w:rsidRDefault="00FA16DB" w:rsidP="00144B94">
            <w:pPr>
              <w:spacing w:before="120" w:after="120"/>
              <w:rPr>
                <w:rFonts w:cs="Arial"/>
                <w:sz w:val="28"/>
                <w:szCs w:val="28"/>
              </w:rPr>
            </w:pPr>
            <w:r w:rsidRPr="00B75956">
              <w:rPr>
                <w:rFonts w:cs="Arial"/>
                <w:b/>
                <w:sz w:val="28"/>
                <w:szCs w:val="28"/>
              </w:rPr>
              <w:lastRenderedPageBreak/>
              <w:t xml:space="preserve">Part 2: Details of </w:t>
            </w:r>
            <w:r w:rsidR="00820C12">
              <w:rPr>
                <w:rFonts w:cs="Arial"/>
                <w:b/>
                <w:sz w:val="28"/>
                <w:szCs w:val="28"/>
              </w:rPr>
              <w:t xml:space="preserve">Other </w:t>
            </w:r>
            <w:r w:rsidRPr="00B75956">
              <w:rPr>
                <w:rFonts w:cs="Arial"/>
                <w:b/>
                <w:sz w:val="28"/>
                <w:szCs w:val="28"/>
              </w:rPr>
              <w:t xml:space="preserve">Accreditation or Quality System  </w:t>
            </w:r>
          </w:p>
        </w:tc>
      </w:tr>
      <w:tr w:rsidR="00FA16DB" w:rsidRPr="001E5C9B" w14:paraId="6790753B" w14:textId="77777777" w:rsidTr="00FA16DB">
        <w:tc>
          <w:tcPr>
            <w:tcW w:w="3715" w:type="dxa"/>
            <w:shd w:val="clear" w:color="auto" w:fill="F2F2F2" w:themeFill="background1" w:themeFillShade="F2"/>
          </w:tcPr>
          <w:p w14:paraId="12EBD822" w14:textId="7BCB0D22" w:rsidR="00FA16DB" w:rsidRPr="001E5C9B" w:rsidRDefault="00820C12" w:rsidP="00144B94">
            <w:pPr>
              <w:pStyle w:val="Default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Other</w:t>
            </w:r>
            <w:r w:rsidR="00FA16DB" w:rsidRPr="001E5C9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standards or quality system </w:t>
            </w:r>
          </w:p>
          <w:p w14:paraId="7CCF4493" w14:textId="77777777" w:rsidR="00FA16DB" w:rsidRPr="001E5C9B" w:rsidRDefault="00FA16DB" w:rsidP="00144B94">
            <w:pPr>
              <w:spacing w:before="60" w:after="60"/>
              <w:rPr>
                <w:rFonts w:cs="Arial"/>
                <w:b/>
                <w:szCs w:val="22"/>
              </w:rPr>
            </w:pPr>
            <w:r w:rsidRPr="001E5C9B">
              <w:rPr>
                <w:rFonts w:cs="Arial"/>
                <w:szCs w:val="22"/>
              </w:rPr>
              <w:t>Please provide the details of the standards and quality system that you are seeking</w:t>
            </w:r>
            <w:r>
              <w:rPr>
                <w:rFonts w:cs="Arial"/>
                <w:szCs w:val="22"/>
              </w:rPr>
              <w:t xml:space="preserve"> to have </w:t>
            </w:r>
            <w:proofErr w:type="spellStart"/>
            <w:r>
              <w:rPr>
                <w:rFonts w:cs="Arial"/>
                <w:szCs w:val="22"/>
              </w:rPr>
              <w:t>recognised</w:t>
            </w:r>
            <w:proofErr w:type="spellEnd"/>
            <w:r>
              <w:rPr>
                <w:rFonts w:cs="Arial"/>
                <w:szCs w:val="22"/>
              </w:rPr>
              <w:t xml:space="preserve"> as meeting HSQF </w:t>
            </w:r>
            <w:r w:rsidRPr="001E5C9B">
              <w:rPr>
                <w:rFonts w:cs="Arial"/>
                <w:szCs w:val="22"/>
              </w:rPr>
              <w:t>requirements</w:t>
            </w:r>
          </w:p>
        </w:tc>
        <w:tc>
          <w:tcPr>
            <w:tcW w:w="6208" w:type="dxa"/>
          </w:tcPr>
          <w:p w14:paraId="3686AC65" w14:textId="03C4EF8E" w:rsidR="00FA16DB" w:rsidRPr="0035752B" w:rsidRDefault="00FA16DB" w:rsidP="00144B94">
            <w:pPr>
              <w:spacing w:before="60" w:after="60"/>
              <w:rPr>
                <w:rFonts w:cs="Arial"/>
                <w:szCs w:val="22"/>
              </w:rPr>
            </w:pPr>
          </w:p>
        </w:tc>
      </w:tr>
      <w:tr w:rsidR="00FA16DB" w:rsidRPr="001E5C9B" w14:paraId="3F20697E" w14:textId="77777777" w:rsidTr="00FA16DB">
        <w:tc>
          <w:tcPr>
            <w:tcW w:w="3715" w:type="dxa"/>
            <w:shd w:val="clear" w:color="auto" w:fill="F2F2F2" w:themeFill="background1" w:themeFillShade="F2"/>
          </w:tcPr>
          <w:p w14:paraId="2BEE50C5" w14:textId="60C5BD15" w:rsidR="00FA16DB" w:rsidRPr="001E5C9B" w:rsidRDefault="00FA16DB" w:rsidP="00144B94">
            <w:pPr>
              <w:pStyle w:val="Default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1E5C9B">
              <w:rPr>
                <w:rFonts w:ascii="Arial" w:hAnsi="Arial" w:cs="Arial"/>
                <w:b/>
                <w:bCs/>
                <w:sz w:val="22"/>
                <w:szCs w:val="22"/>
              </w:rPr>
              <w:t>Accreditation agency</w:t>
            </w:r>
            <w:r w:rsidR="00820C12">
              <w:rPr>
                <w:rFonts w:ascii="Arial" w:hAnsi="Arial" w:cs="Arial"/>
                <w:b/>
                <w:bCs/>
                <w:sz w:val="22"/>
                <w:szCs w:val="22"/>
              </w:rPr>
              <w:t>/body</w:t>
            </w:r>
            <w:r w:rsidRPr="001E5C9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709D6477" w14:textId="77777777" w:rsidR="00FA16DB" w:rsidRPr="001E5C9B" w:rsidRDefault="00FA16DB" w:rsidP="00144B94">
            <w:pPr>
              <w:spacing w:before="60" w:after="60"/>
              <w:rPr>
                <w:rFonts w:cs="Arial"/>
                <w:b/>
                <w:szCs w:val="22"/>
              </w:rPr>
            </w:pPr>
            <w:r w:rsidRPr="001E5C9B">
              <w:rPr>
                <w:rFonts w:cs="Arial"/>
                <w:szCs w:val="22"/>
              </w:rPr>
              <w:t xml:space="preserve">Please provide the name of the agency/organisation that provided third-party verification or accreditation </w:t>
            </w:r>
          </w:p>
        </w:tc>
        <w:tc>
          <w:tcPr>
            <w:tcW w:w="6208" w:type="dxa"/>
          </w:tcPr>
          <w:p w14:paraId="61240D55" w14:textId="3526DC99" w:rsidR="00FA16DB" w:rsidRPr="0035752B" w:rsidRDefault="00FA16DB" w:rsidP="00144B94">
            <w:pPr>
              <w:spacing w:before="60" w:after="60"/>
              <w:rPr>
                <w:rFonts w:cs="Arial"/>
                <w:szCs w:val="22"/>
              </w:rPr>
            </w:pPr>
          </w:p>
        </w:tc>
      </w:tr>
      <w:tr w:rsidR="00FA16DB" w:rsidRPr="001E5C9B" w14:paraId="24E9D2DB" w14:textId="77777777" w:rsidTr="00FA16DB">
        <w:tc>
          <w:tcPr>
            <w:tcW w:w="3715" w:type="dxa"/>
            <w:shd w:val="clear" w:color="auto" w:fill="F2F2F2" w:themeFill="background1" w:themeFillShade="F2"/>
          </w:tcPr>
          <w:p w14:paraId="597BEB07" w14:textId="77777777" w:rsidR="00FA16DB" w:rsidRPr="001E5C9B" w:rsidRDefault="00FA16DB" w:rsidP="00144B94">
            <w:pPr>
              <w:pStyle w:val="Default"/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E5C9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Scope of accreditation </w:t>
            </w:r>
          </w:p>
          <w:p w14:paraId="01F446BC" w14:textId="77777777" w:rsidR="00FA16DB" w:rsidRPr="001E5C9B" w:rsidRDefault="00FA16DB" w:rsidP="00144B94">
            <w:pPr>
              <w:pStyle w:val="Default"/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E5C9B">
              <w:rPr>
                <w:rFonts w:ascii="Arial" w:hAnsi="Arial" w:cs="Arial"/>
                <w:bCs/>
                <w:sz w:val="22"/>
                <w:szCs w:val="22"/>
              </w:rPr>
              <w:t>Please provide a summary of the scope of the accreditation including sites/locations visited during the assessment/review</w:t>
            </w:r>
          </w:p>
        </w:tc>
        <w:tc>
          <w:tcPr>
            <w:tcW w:w="6208" w:type="dxa"/>
          </w:tcPr>
          <w:p w14:paraId="134A4FF3" w14:textId="2EE9B466" w:rsidR="00FA16DB" w:rsidRPr="0035752B" w:rsidRDefault="00FA16DB" w:rsidP="00144B94">
            <w:pPr>
              <w:spacing w:before="60" w:after="60"/>
              <w:rPr>
                <w:rFonts w:cs="Arial"/>
                <w:szCs w:val="22"/>
              </w:rPr>
            </w:pPr>
          </w:p>
        </w:tc>
      </w:tr>
      <w:tr w:rsidR="00FA16DB" w:rsidRPr="001E5C9B" w14:paraId="6FB1D97A" w14:textId="77777777" w:rsidTr="00FA16DB">
        <w:tc>
          <w:tcPr>
            <w:tcW w:w="3715" w:type="dxa"/>
            <w:shd w:val="clear" w:color="auto" w:fill="F2F2F2" w:themeFill="background1" w:themeFillShade="F2"/>
          </w:tcPr>
          <w:p w14:paraId="394AE12B" w14:textId="77777777" w:rsidR="00FA16DB" w:rsidRPr="001E5C9B" w:rsidRDefault="00FA16DB" w:rsidP="00144B94">
            <w:pPr>
              <w:pStyle w:val="Default"/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E5C9B">
              <w:rPr>
                <w:rFonts w:ascii="Arial" w:hAnsi="Arial" w:cs="Arial"/>
                <w:b/>
                <w:bCs/>
                <w:sz w:val="22"/>
                <w:szCs w:val="22"/>
              </w:rPr>
              <w:t>Date of la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st </w:t>
            </w:r>
            <w:r w:rsidRPr="001E5C9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assessment completed by the accreditation agency </w:t>
            </w:r>
          </w:p>
        </w:tc>
        <w:tc>
          <w:tcPr>
            <w:tcW w:w="6208" w:type="dxa"/>
          </w:tcPr>
          <w:p w14:paraId="08ACFEA6" w14:textId="56BA6639" w:rsidR="00FA16DB" w:rsidRPr="0035752B" w:rsidRDefault="00FA16DB" w:rsidP="00144B94">
            <w:pPr>
              <w:spacing w:before="60" w:after="60"/>
              <w:rPr>
                <w:rFonts w:cs="Arial"/>
                <w:szCs w:val="22"/>
              </w:rPr>
            </w:pPr>
          </w:p>
        </w:tc>
      </w:tr>
      <w:tr w:rsidR="00FA16DB" w:rsidRPr="001E5C9B" w14:paraId="49773B70" w14:textId="77777777" w:rsidTr="00FA16DB">
        <w:tc>
          <w:tcPr>
            <w:tcW w:w="3715" w:type="dxa"/>
            <w:shd w:val="clear" w:color="auto" w:fill="F2F2F2" w:themeFill="background1" w:themeFillShade="F2"/>
          </w:tcPr>
          <w:p w14:paraId="14F11FD9" w14:textId="77777777" w:rsidR="00FA16DB" w:rsidRPr="001E5C9B" w:rsidRDefault="00FA16DB" w:rsidP="00144B94">
            <w:pPr>
              <w:pStyle w:val="Default"/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E5C9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Date of next scheduled assessment </w:t>
            </w:r>
          </w:p>
        </w:tc>
        <w:tc>
          <w:tcPr>
            <w:tcW w:w="6208" w:type="dxa"/>
          </w:tcPr>
          <w:p w14:paraId="015F8B7F" w14:textId="47F08940" w:rsidR="00FA16DB" w:rsidRPr="0035752B" w:rsidRDefault="00FA16DB" w:rsidP="00144B94">
            <w:pPr>
              <w:spacing w:before="60" w:after="60"/>
              <w:rPr>
                <w:rFonts w:cs="Arial"/>
                <w:szCs w:val="22"/>
              </w:rPr>
            </w:pPr>
          </w:p>
        </w:tc>
      </w:tr>
      <w:tr w:rsidR="00FA16DB" w:rsidRPr="001E5C9B" w14:paraId="1E61BE14" w14:textId="77777777" w:rsidTr="00FA16DB">
        <w:tc>
          <w:tcPr>
            <w:tcW w:w="3715" w:type="dxa"/>
            <w:shd w:val="clear" w:color="auto" w:fill="F2F2F2" w:themeFill="background1" w:themeFillShade="F2"/>
          </w:tcPr>
          <w:p w14:paraId="7E300948" w14:textId="77777777" w:rsidR="00FA16DB" w:rsidRPr="001E5C9B" w:rsidRDefault="00FA16DB" w:rsidP="00144B94">
            <w:pPr>
              <w:pStyle w:val="Default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1E5C9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Assessment outcome and expiry date </w:t>
            </w:r>
          </w:p>
          <w:p w14:paraId="13E11368" w14:textId="77777777" w:rsidR="00FA16DB" w:rsidRPr="001E5C9B" w:rsidRDefault="00FA16DB" w:rsidP="00144B94">
            <w:pPr>
              <w:pStyle w:val="Default"/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E5C9B">
              <w:rPr>
                <w:rFonts w:ascii="Arial" w:hAnsi="Arial" w:cs="Arial"/>
                <w:sz w:val="22"/>
                <w:szCs w:val="22"/>
              </w:rPr>
              <w:t xml:space="preserve">Please list the level of compliance awarded by the accreditation agency </w:t>
            </w:r>
            <w:proofErr w:type="gramStart"/>
            <w:r w:rsidRPr="001E5C9B">
              <w:rPr>
                <w:rFonts w:ascii="Arial" w:hAnsi="Arial" w:cs="Arial"/>
                <w:sz w:val="22"/>
                <w:szCs w:val="22"/>
              </w:rPr>
              <w:t>e.g.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fully met, certification, etc.</w:t>
            </w:r>
          </w:p>
        </w:tc>
        <w:tc>
          <w:tcPr>
            <w:tcW w:w="6208" w:type="dxa"/>
          </w:tcPr>
          <w:p w14:paraId="3CB24730" w14:textId="71CE2F58" w:rsidR="00FA16DB" w:rsidRPr="0035752B" w:rsidRDefault="00FA16DB" w:rsidP="00144B94">
            <w:pPr>
              <w:spacing w:before="60" w:after="60"/>
              <w:rPr>
                <w:rFonts w:cs="Arial"/>
                <w:szCs w:val="22"/>
              </w:rPr>
            </w:pPr>
          </w:p>
        </w:tc>
      </w:tr>
      <w:tr w:rsidR="00FA16DB" w:rsidRPr="001E5C9B" w14:paraId="02DB137B" w14:textId="77777777" w:rsidTr="00FA16DB">
        <w:tc>
          <w:tcPr>
            <w:tcW w:w="3715" w:type="dxa"/>
            <w:shd w:val="clear" w:color="auto" w:fill="F2F2F2" w:themeFill="background1" w:themeFillShade="F2"/>
          </w:tcPr>
          <w:p w14:paraId="26C5BD3D" w14:textId="77777777" w:rsidR="00FA16DB" w:rsidRPr="001E5C9B" w:rsidRDefault="00FA16DB" w:rsidP="00144B94">
            <w:pPr>
              <w:pStyle w:val="Default"/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E5C9B">
              <w:rPr>
                <w:rFonts w:ascii="Arial" w:hAnsi="Arial" w:cs="Arial"/>
                <w:b/>
                <w:bCs/>
                <w:sz w:val="22"/>
                <w:szCs w:val="22"/>
              </w:rPr>
              <w:t>Evidence of accreditation outcome</w:t>
            </w:r>
          </w:p>
          <w:p w14:paraId="0AF99AF0" w14:textId="77777777" w:rsidR="00FA16DB" w:rsidRPr="001E5C9B" w:rsidRDefault="00FA16DB" w:rsidP="00144B94">
            <w:pPr>
              <w:pStyle w:val="Default"/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E5C9B">
              <w:rPr>
                <w:rFonts w:ascii="Arial" w:hAnsi="Arial" w:cs="Arial"/>
                <w:sz w:val="22"/>
                <w:szCs w:val="22"/>
              </w:rPr>
              <w:t>Please attach a copy of the latest assessment/review report and accreditation certificate (where issued)</w:t>
            </w:r>
          </w:p>
        </w:tc>
        <w:tc>
          <w:tcPr>
            <w:tcW w:w="6208" w:type="dxa"/>
          </w:tcPr>
          <w:p w14:paraId="24B9B17F" w14:textId="0DFB2DAC" w:rsidR="00FA16DB" w:rsidRPr="0035752B" w:rsidRDefault="00FA16DB" w:rsidP="00144B94">
            <w:pPr>
              <w:spacing w:before="60" w:after="60"/>
              <w:rPr>
                <w:rFonts w:cs="Arial"/>
                <w:szCs w:val="22"/>
              </w:rPr>
            </w:pPr>
          </w:p>
        </w:tc>
      </w:tr>
      <w:tr w:rsidR="00FA16DB" w:rsidRPr="001E5C9B" w14:paraId="77C0ABD7" w14:textId="77777777" w:rsidTr="00FA16DB">
        <w:tc>
          <w:tcPr>
            <w:tcW w:w="9923" w:type="dxa"/>
            <w:gridSpan w:val="2"/>
            <w:shd w:val="clear" w:color="auto" w:fill="auto"/>
          </w:tcPr>
          <w:p w14:paraId="29870DF5" w14:textId="094E093A" w:rsidR="00FA16DB" w:rsidRPr="001E5C9B" w:rsidRDefault="00FA16DB" w:rsidP="00144B94">
            <w:pPr>
              <w:pStyle w:val="Default"/>
              <w:spacing w:before="60" w:after="60"/>
              <w:rPr>
                <w:rFonts w:ascii="Arial" w:hAnsi="Arial" w:cs="Arial"/>
                <w:iCs/>
                <w:sz w:val="22"/>
                <w:szCs w:val="22"/>
              </w:rPr>
            </w:pPr>
            <w:r w:rsidRPr="001E5C9B">
              <w:rPr>
                <w:rFonts w:ascii="Arial" w:hAnsi="Arial" w:cs="Arial"/>
                <w:b/>
                <w:sz w:val="22"/>
                <w:szCs w:val="22"/>
              </w:rPr>
              <w:t xml:space="preserve">Notes:  </w:t>
            </w:r>
            <w:r w:rsidRPr="001E5C9B">
              <w:rPr>
                <w:rFonts w:ascii="Arial" w:hAnsi="Arial" w:cs="Arial"/>
                <w:iCs/>
                <w:sz w:val="22"/>
                <w:szCs w:val="22"/>
              </w:rPr>
              <w:t>Please provide any additional comments or information to support your application.</w:t>
            </w:r>
          </w:p>
          <w:p w14:paraId="3D2F334B" w14:textId="77777777" w:rsidR="00FA16DB" w:rsidRPr="001E5C9B" w:rsidRDefault="00FA16DB" w:rsidP="00144B94">
            <w:pPr>
              <w:pStyle w:val="Default"/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  <w:p w14:paraId="56CF9312" w14:textId="77777777" w:rsidR="00FA16DB" w:rsidRDefault="00FA16DB" w:rsidP="00144B94">
            <w:pPr>
              <w:pStyle w:val="Default"/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  <w:p w14:paraId="7449F6AC" w14:textId="77777777" w:rsidR="00FA16DB" w:rsidRDefault="00FA16DB" w:rsidP="00144B94">
            <w:pPr>
              <w:pStyle w:val="Default"/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  <w:p w14:paraId="5DB95AF8" w14:textId="77777777" w:rsidR="00CE7B01" w:rsidRDefault="00CE7B01" w:rsidP="00144B94">
            <w:pPr>
              <w:pStyle w:val="Default"/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  <w:p w14:paraId="63687AED" w14:textId="77777777" w:rsidR="00CE7B01" w:rsidRDefault="00CE7B01" w:rsidP="00144B94">
            <w:pPr>
              <w:pStyle w:val="Default"/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  <w:p w14:paraId="3A40CC7C" w14:textId="77777777" w:rsidR="00CE7B01" w:rsidRDefault="00CE7B01" w:rsidP="00144B94">
            <w:pPr>
              <w:pStyle w:val="Default"/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  <w:p w14:paraId="62F18A96" w14:textId="77777777" w:rsidR="00CE7B01" w:rsidRDefault="00CE7B01" w:rsidP="00144B94">
            <w:pPr>
              <w:pStyle w:val="Default"/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  <w:p w14:paraId="35DE07CC" w14:textId="77777777" w:rsidR="00CE7B01" w:rsidRPr="001E5C9B" w:rsidRDefault="00CE7B01" w:rsidP="00144B94">
            <w:pPr>
              <w:pStyle w:val="Default"/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  <w:p w14:paraId="671A51CA" w14:textId="77777777" w:rsidR="00FA16DB" w:rsidRPr="001E5C9B" w:rsidRDefault="00FA16DB" w:rsidP="00144B94">
            <w:pPr>
              <w:spacing w:before="60" w:after="60"/>
              <w:rPr>
                <w:rFonts w:cs="Arial"/>
                <w:szCs w:val="22"/>
              </w:rPr>
            </w:pPr>
          </w:p>
        </w:tc>
      </w:tr>
    </w:tbl>
    <w:p w14:paraId="76E8C0D7" w14:textId="77777777" w:rsidR="00001751" w:rsidRPr="00017E53" w:rsidRDefault="00001751" w:rsidP="000A5DD2"/>
    <w:sectPr w:rsidR="00001751" w:rsidRPr="00017E53" w:rsidSect="00A54D04">
      <w:footerReference w:type="default" r:id="rId9"/>
      <w:headerReference w:type="first" r:id="rId10"/>
      <w:pgSz w:w="11900" w:h="16840"/>
      <w:pgMar w:top="709" w:right="1134" w:bottom="1440" w:left="1134" w:header="340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7182F" w14:textId="77777777" w:rsidR="00AE33FC" w:rsidRDefault="00AE33FC" w:rsidP="00017E53">
      <w:r>
        <w:separator/>
      </w:r>
    </w:p>
  </w:endnote>
  <w:endnote w:type="continuationSeparator" w:id="0">
    <w:p w14:paraId="0E0305C7" w14:textId="77777777" w:rsidR="00AE33FC" w:rsidRDefault="00AE33FC" w:rsidP="00017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46CD7" w14:textId="6EBB215D" w:rsidR="00FA16DB" w:rsidRPr="00FA16DB" w:rsidRDefault="00FA16DB" w:rsidP="00C577DB">
    <w:pPr>
      <w:pStyle w:val="Footer"/>
      <w:tabs>
        <w:tab w:val="clear" w:pos="8640"/>
        <w:tab w:val="right" w:pos="9632"/>
      </w:tabs>
      <w:rPr>
        <w:sz w:val="20"/>
        <w:szCs w:val="20"/>
      </w:rPr>
    </w:pPr>
    <w:r w:rsidRPr="00FA16DB">
      <w:rPr>
        <w:sz w:val="20"/>
        <w:szCs w:val="20"/>
      </w:rPr>
      <w:t xml:space="preserve">Application for Recognition of </w:t>
    </w:r>
    <w:r w:rsidR="00820C12">
      <w:rPr>
        <w:sz w:val="20"/>
        <w:szCs w:val="20"/>
      </w:rPr>
      <w:t xml:space="preserve">Other </w:t>
    </w:r>
    <w:r w:rsidR="00C577DB">
      <w:rPr>
        <w:sz w:val="20"/>
        <w:szCs w:val="20"/>
      </w:rPr>
      <w:t>Accreditation – HSQF</w:t>
    </w:r>
    <w:r w:rsidR="00C577DB">
      <w:rPr>
        <w:sz w:val="20"/>
        <w:szCs w:val="20"/>
      </w:rPr>
      <w:tab/>
      <w:t xml:space="preserve">Page </w:t>
    </w:r>
    <w:r w:rsidRPr="00FA16DB">
      <w:rPr>
        <w:sz w:val="20"/>
        <w:szCs w:val="20"/>
      </w:rPr>
      <w:fldChar w:fldCharType="begin"/>
    </w:r>
    <w:r w:rsidRPr="00FA16DB">
      <w:rPr>
        <w:sz w:val="20"/>
        <w:szCs w:val="20"/>
      </w:rPr>
      <w:instrText xml:space="preserve"> PAGE   \* MERGEFORMAT </w:instrText>
    </w:r>
    <w:r w:rsidRPr="00FA16DB">
      <w:rPr>
        <w:sz w:val="20"/>
        <w:szCs w:val="20"/>
      </w:rPr>
      <w:fldChar w:fldCharType="separate"/>
    </w:r>
    <w:r w:rsidR="00C23AF3">
      <w:rPr>
        <w:noProof/>
        <w:sz w:val="20"/>
        <w:szCs w:val="20"/>
      </w:rPr>
      <w:t>2</w:t>
    </w:r>
    <w:r w:rsidRPr="00FA16DB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08D04" w14:textId="77777777" w:rsidR="00AE33FC" w:rsidRDefault="00AE33FC" w:rsidP="00017E53">
      <w:r>
        <w:separator/>
      </w:r>
    </w:p>
  </w:footnote>
  <w:footnote w:type="continuationSeparator" w:id="0">
    <w:p w14:paraId="6BA66DC7" w14:textId="77777777" w:rsidR="00AE33FC" w:rsidRDefault="00AE33FC" w:rsidP="00017E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5EA9E" w14:textId="25EE4F37" w:rsidR="00732C3D" w:rsidRPr="00FA16DB" w:rsidRDefault="00A54D04" w:rsidP="00FA16DB">
    <w:pPr>
      <w:pStyle w:val="Toptitle"/>
      <w:spacing w:before="120"/>
      <w:rPr>
        <w:sz w:val="48"/>
        <w:szCs w:val="48"/>
      </w:rPr>
    </w:pPr>
    <w:r w:rsidRPr="00FA16DB">
      <w:rPr>
        <w:noProof/>
        <w:sz w:val="48"/>
        <w:szCs w:val="48"/>
        <w:lang w:val="en-AU" w:eastAsia="en-AU"/>
      </w:rPr>
      <w:drawing>
        <wp:anchor distT="0" distB="0" distL="114300" distR="114300" simplePos="0" relativeHeight="251664384" behindDoc="1" locked="0" layoutInCell="1" allowOverlap="1" wp14:anchorId="190C36F4" wp14:editId="5EE2ED8D">
          <wp:simplePos x="0" y="0"/>
          <wp:positionH relativeFrom="column">
            <wp:posOffset>-706755</wp:posOffset>
          </wp:positionH>
          <wp:positionV relativeFrom="paragraph">
            <wp:posOffset>-226060</wp:posOffset>
          </wp:positionV>
          <wp:extent cx="7557114" cy="10685721"/>
          <wp:effectExtent l="0" t="0" r="6350" b="1905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t="2941"/>
                  <a:stretch/>
                </pic:blipFill>
                <pic:spPr bwMode="auto">
                  <a:xfrm>
                    <a:off x="0" y="0"/>
                    <a:ext cx="7557114" cy="106857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16DB" w:rsidRPr="00FA16DB">
      <w:rPr>
        <w:sz w:val="48"/>
        <w:szCs w:val="48"/>
      </w:rPr>
      <w:t xml:space="preserve">Application for </w:t>
    </w:r>
    <w:r w:rsidR="00820C12">
      <w:rPr>
        <w:sz w:val="48"/>
        <w:szCs w:val="48"/>
      </w:rPr>
      <w:t xml:space="preserve">                              </w:t>
    </w:r>
    <w:r w:rsidR="00FA16DB" w:rsidRPr="00FA16DB">
      <w:rPr>
        <w:sz w:val="48"/>
        <w:szCs w:val="48"/>
      </w:rPr>
      <w:t xml:space="preserve">Recognition </w:t>
    </w:r>
    <w:r w:rsidR="00FA16DB">
      <w:rPr>
        <w:sz w:val="48"/>
        <w:szCs w:val="48"/>
      </w:rPr>
      <w:t xml:space="preserve">of </w:t>
    </w:r>
    <w:r w:rsidR="00820C12">
      <w:rPr>
        <w:sz w:val="48"/>
        <w:szCs w:val="48"/>
      </w:rPr>
      <w:t xml:space="preserve">Other </w:t>
    </w:r>
    <w:r w:rsidR="00FA16DB">
      <w:rPr>
        <w:sz w:val="48"/>
        <w:szCs w:val="48"/>
      </w:rPr>
      <w:t>Accreditation</w:t>
    </w:r>
  </w:p>
  <w:p w14:paraId="441685B7" w14:textId="113F37BA" w:rsidR="00732C3D" w:rsidRPr="00006A6B" w:rsidRDefault="00FA16DB" w:rsidP="00732C3D">
    <w:pPr>
      <w:pStyle w:val="Topsubheading"/>
      <w:rPr>
        <w:sz w:val="32"/>
        <w:szCs w:val="32"/>
      </w:rPr>
    </w:pPr>
    <w:r w:rsidRPr="00006A6B">
      <w:rPr>
        <w:sz w:val="32"/>
        <w:szCs w:val="32"/>
      </w:rPr>
      <w:t>Human Services Quality Framework</w:t>
    </w:r>
  </w:p>
  <w:p w14:paraId="2F14A0E9" w14:textId="396FF156" w:rsidR="00732C3D" w:rsidRPr="00FA16DB" w:rsidRDefault="00732C3D" w:rsidP="00732C3D">
    <w:pPr>
      <w:pStyle w:val="Topsubheading"/>
      <w:tabs>
        <w:tab w:val="left" w:pos="8080"/>
      </w:tabs>
      <w:rPr>
        <w:i/>
        <w:sz w:val="28"/>
        <w:szCs w:val="28"/>
      </w:rPr>
    </w:pPr>
    <w:r>
      <w:rPr>
        <w:i/>
      </w:rPr>
      <w:tab/>
    </w:r>
    <w:r w:rsidR="006C2746">
      <w:rPr>
        <w:i/>
        <w:sz w:val="20"/>
        <w:szCs w:val="20"/>
      </w:rPr>
      <w:t xml:space="preserve">February </w:t>
    </w:r>
    <w:r w:rsidR="007005F4">
      <w:rPr>
        <w:i/>
        <w:sz w:val="20"/>
        <w:szCs w:val="20"/>
      </w:rPr>
      <w:t>202</w:t>
    </w:r>
    <w:r w:rsidR="006C2746">
      <w:rPr>
        <w:i/>
        <w:sz w:val="20"/>
        <w:szCs w:val="20"/>
      </w:rPr>
      <w:t>4</w:t>
    </w:r>
  </w:p>
  <w:p w14:paraId="3C7F9520" w14:textId="1F30FBA2" w:rsidR="00017E53" w:rsidRDefault="00017E53" w:rsidP="00822B53">
    <w:r w:rsidRPr="00822B53">
      <w:rPr>
        <w:noProof/>
        <w:lang w:val="en-AU" w:eastAsia="en-AU"/>
      </w:rPr>
      <w:drawing>
        <wp:anchor distT="0" distB="0" distL="114300" distR="114300" simplePos="0" relativeHeight="251656192" behindDoc="1" locked="0" layoutInCell="1" allowOverlap="1" wp14:anchorId="1FB11313" wp14:editId="42C03601">
          <wp:simplePos x="0" y="0"/>
          <wp:positionH relativeFrom="column">
            <wp:posOffset>-706755</wp:posOffset>
          </wp:positionH>
          <wp:positionV relativeFrom="paragraph">
            <wp:posOffset>-459740</wp:posOffset>
          </wp:positionV>
          <wp:extent cx="7559040" cy="10692130"/>
          <wp:effectExtent l="0" t="0" r="10160" b="127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F64AC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95615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E53"/>
    <w:rsid w:val="00001751"/>
    <w:rsid w:val="00006A6B"/>
    <w:rsid w:val="00013AA0"/>
    <w:rsid w:val="00017E53"/>
    <w:rsid w:val="000273A2"/>
    <w:rsid w:val="00092B38"/>
    <w:rsid w:val="000A5DD2"/>
    <w:rsid w:val="000A7C6C"/>
    <w:rsid w:val="0014578D"/>
    <w:rsid w:val="00175784"/>
    <w:rsid w:val="001F5E91"/>
    <w:rsid w:val="002577A4"/>
    <w:rsid w:val="004137A1"/>
    <w:rsid w:val="00547C3A"/>
    <w:rsid w:val="005656C3"/>
    <w:rsid w:val="006134CA"/>
    <w:rsid w:val="006C2746"/>
    <w:rsid w:val="006D24A4"/>
    <w:rsid w:val="006E6EC1"/>
    <w:rsid w:val="007005F4"/>
    <w:rsid w:val="00701519"/>
    <w:rsid w:val="00732C3D"/>
    <w:rsid w:val="00820C12"/>
    <w:rsid w:val="00822B53"/>
    <w:rsid w:val="00866EBB"/>
    <w:rsid w:val="008D37C3"/>
    <w:rsid w:val="008F5850"/>
    <w:rsid w:val="0095442C"/>
    <w:rsid w:val="009A1A79"/>
    <w:rsid w:val="009C37D7"/>
    <w:rsid w:val="00A24B73"/>
    <w:rsid w:val="00A54D04"/>
    <w:rsid w:val="00AE33FC"/>
    <w:rsid w:val="00B851D9"/>
    <w:rsid w:val="00BD59F8"/>
    <w:rsid w:val="00C23AF3"/>
    <w:rsid w:val="00C577DB"/>
    <w:rsid w:val="00CE7B01"/>
    <w:rsid w:val="00D97876"/>
    <w:rsid w:val="00DC153C"/>
    <w:rsid w:val="00E8017B"/>
    <w:rsid w:val="00EE5D22"/>
    <w:rsid w:val="00F04452"/>
    <w:rsid w:val="00F1050A"/>
    <w:rsid w:val="00FA16DB"/>
    <w:rsid w:val="00FD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A342A49"/>
  <w14:defaultImageDpi w14:val="300"/>
  <w15:docId w15:val="{CD71B7E4-A18C-48FD-9F50-33625AF06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5F4"/>
    <w:rPr>
      <w:rFonts w:ascii="Arial" w:hAnsi="Arial"/>
      <w:sz w:val="22"/>
      <w:lang w:val="en-US"/>
    </w:rPr>
  </w:style>
  <w:style w:type="paragraph" w:styleId="Heading1">
    <w:name w:val="heading 1"/>
    <w:next w:val="Normal"/>
    <w:link w:val="Heading1Char"/>
    <w:uiPriority w:val="9"/>
    <w:qFormat/>
    <w:rsid w:val="00822B53"/>
    <w:pPr>
      <w:spacing w:line="360" w:lineRule="auto"/>
      <w:contextualSpacing/>
      <w:outlineLvl w:val="0"/>
    </w:pPr>
    <w:rPr>
      <w:rFonts w:ascii="Arial" w:hAnsi="Arial"/>
      <w:noProof/>
      <w:color w:val="00293F"/>
      <w:sz w:val="36"/>
      <w:szCs w:val="36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2B53"/>
    <w:pPr>
      <w:spacing w:line="360" w:lineRule="auto"/>
      <w:contextualSpacing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2B5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822B53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2B5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B53"/>
    <w:rPr>
      <w:rFonts w:ascii="Lucida Grande" w:hAnsi="Lucida Grande" w:cs="Lucida Grande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457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578D"/>
    <w:rPr>
      <w:rFonts w:ascii="Arial" w:hAnsi="Arial"/>
      <w:sz w:val="2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822B53"/>
    <w:rPr>
      <w:rFonts w:ascii="Arial" w:hAnsi="Arial"/>
      <w:noProof/>
      <w:color w:val="00293F"/>
      <w:sz w:val="36"/>
      <w:szCs w:val="36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822B53"/>
    <w:rPr>
      <w:rFonts w:ascii="Arial" w:hAnsi="Arial"/>
      <w:sz w:val="28"/>
      <w:szCs w:val="28"/>
      <w:lang w:val="en-US"/>
    </w:rPr>
  </w:style>
  <w:style w:type="paragraph" w:customStyle="1" w:styleId="Toptitle">
    <w:name w:val="Top title"/>
    <w:qFormat/>
    <w:rsid w:val="00822B53"/>
    <w:rPr>
      <w:rFonts w:ascii="Arial" w:hAnsi="Arial"/>
      <w:color w:val="FFFFFF" w:themeColor="background1"/>
      <w:sz w:val="96"/>
      <w:szCs w:val="96"/>
      <w:lang w:val="en-US"/>
    </w:rPr>
  </w:style>
  <w:style w:type="paragraph" w:customStyle="1" w:styleId="Topsubheading">
    <w:name w:val="Top subheading"/>
    <w:qFormat/>
    <w:rsid w:val="00822B53"/>
    <w:rPr>
      <w:rFonts w:ascii="Arial" w:hAnsi="Arial"/>
      <w:color w:val="FFFFFF" w:themeColor="background1"/>
      <w:sz w:val="36"/>
      <w:szCs w:val="36"/>
      <w:lang w:val="en-US"/>
    </w:rPr>
  </w:style>
  <w:style w:type="paragraph" w:customStyle="1" w:styleId="Bodycopy">
    <w:name w:val="Body copy"/>
    <w:basedOn w:val="Normal"/>
    <w:qFormat/>
    <w:rsid w:val="00822B53"/>
    <w:rPr>
      <w:rFonts w:cs="Arial"/>
    </w:rPr>
  </w:style>
  <w:style w:type="paragraph" w:styleId="Footer">
    <w:name w:val="footer"/>
    <w:basedOn w:val="Normal"/>
    <w:link w:val="FooterChar"/>
    <w:uiPriority w:val="99"/>
    <w:unhideWhenUsed/>
    <w:rsid w:val="0014578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578D"/>
    <w:rPr>
      <w:rFonts w:ascii="Arial" w:hAnsi="Arial"/>
      <w:sz w:val="22"/>
      <w:lang w:val="en-US"/>
    </w:rPr>
  </w:style>
  <w:style w:type="character" w:styleId="Hyperlink">
    <w:name w:val="Hyperlink"/>
    <w:basedOn w:val="DefaultParagraphFont"/>
    <w:uiPriority w:val="99"/>
    <w:unhideWhenUsed/>
    <w:rsid w:val="00FA16D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A16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A16DB"/>
    <w:pPr>
      <w:autoSpaceDE w:val="0"/>
      <w:autoSpaceDN w:val="0"/>
      <w:adjustRightInd w:val="0"/>
    </w:pPr>
    <w:rPr>
      <w:rFonts w:ascii="Calibri" w:eastAsiaTheme="minorHAnsi" w:hAnsi="Calibri" w:cs="Calibri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7005F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C2746"/>
    <w:rPr>
      <w:rFonts w:ascii="Arial" w:hAnsi="Arial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
<Relationship Id="rId1" Target="numbering.xml" Type="http://schemas.openxmlformats.org/officeDocument/2006/relationships/numbering"/>
<Relationship Id="rId10" Target="header1.xml" Type="http://schemas.openxmlformats.org/officeDocument/2006/relationships/header"/>
<Relationship Id="rId11" Target="fontTable.xml" Type="http://schemas.openxmlformats.org/officeDocument/2006/relationships/fontTable"/>
<Relationship Id="rId12" Target="theme/theme1.xml" Type="http://schemas.openxmlformats.org/officeDocument/2006/relationships/theme"/>
<Relationship Id="rId2" Target="styles.xml" Type="http://schemas.openxmlformats.org/officeDocument/2006/relationships/styles"/>
<Relationship Id="rId3" Target="settings.xml" Type="http://schemas.openxmlformats.org/officeDocument/2006/relationships/settings"/>
<Relationship Id="rId4" Target="webSettings.xml" Type="http://schemas.openxmlformats.org/officeDocument/2006/relationships/webSettings"/>
<Relationship Id="rId5" Target="footnotes.xml" Type="http://schemas.openxmlformats.org/officeDocument/2006/relationships/footnotes"/>
<Relationship Id="rId6" Target="endnotes.xml" Type="http://schemas.openxmlformats.org/officeDocument/2006/relationships/endnotes"/>
<Relationship Id="rId7" Target="http://www.dcssds.qld.gov.au/our-work/human-services-quality-framework" TargetMode="External" Type="http://schemas.openxmlformats.org/officeDocument/2006/relationships/hyperlink"/>
<Relationship Id="rId8" Target="mailto:hsqf@qld.gov.au" TargetMode="External" Type="http://schemas.openxmlformats.org/officeDocument/2006/relationships/hyperlink"/>
<Relationship Id="rId9" Target="footer1.xml" Type="http://schemas.openxmlformats.org/officeDocument/2006/relationships/footer"/>
</Relationships>

</file>

<file path=word/_rels/header1.xml.rels><?xml version="1.0" encoding="UTF-8" standalone="yes"?>
<Relationships xmlns="http://schemas.openxmlformats.org/package/2006/relationships">
<Relationship Id="rId1" Target="media/image1.jpg" Type="http://schemas.openxmlformats.org/officeDocument/2006/relationships/image"/>
<Relationship Id="rId2" Target="media/image2.jpeg" Type="http://schemas.openxmlformats.org/officeDocument/2006/relationships/image"/>
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Human Services Quality Framework</vt:lpstr>
    </vt:vector>
  </TitlesOfParts>
  <Company>Queensland Government</Company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2020-09-02T05:36:00Z</dcterms:created>
  <dc:creator>Queensland Government</dc:creator>
  <cp:keywords>alternative accreditation; other accreditation; HSQF; quality; framework</cp:keywords>
  <cp:lastModifiedBy>Sophie Tory</cp:lastModifiedBy>
  <cp:lastPrinted>2022-10-06T00:57:00Z</cp:lastPrinted>
  <dcterms:modified xsi:type="dcterms:W3CDTF">2024-01-11T04:40:00Z</dcterms:modified>
  <cp:revision>21</cp:revision>
  <dc:subject>For organisations wishing to demonstrate compliance with HSQF using other accreditation</dc:subject>
  <dc:title>Human Services Quality Framework</dc:title>
</cp:coreProperties>
</file>