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B16C4" w14:textId="1298E9D2" w:rsidR="00687D73" w:rsidRDefault="00687D73" w:rsidP="00687D73">
      <w:pPr>
        <w:autoSpaceDE w:val="0"/>
        <w:autoSpaceDN w:val="0"/>
        <w:adjustRightInd w:val="0"/>
        <w:spacing w:after="0" w:line="240" w:lineRule="auto"/>
        <w:rPr>
          <w:rFonts w:ascii="MetaOT-Medi" w:hAnsi="MetaOT-Medi" w:cs="MetaOT-Medi"/>
          <w:color w:val="143A59"/>
          <w:sz w:val="90"/>
          <w:szCs w:val="90"/>
        </w:rPr>
      </w:pPr>
      <w:r>
        <w:rPr>
          <w:rFonts w:ascii="MetaOT-Medi" w:hAnsi="MetaOT-Medi" w:cs="MetaOT-Medi"/>
          <w:color w:val="143A59"/>
          <w:sz w:val="90"/>
          <w:szCs w:val="90"/>
        </w:rPr>
        <w:t>Charter of Rights</w:t>
      </w:r>
    </w:p>
    <w:p w14:paraId="554518D8" w14:textId="77777777" w:rsidR="00687D73" w:rsidRDefault="00687D73" w:rsidP="00687D73">
      <w:pPr>
        <w:autoSpaceDE w:val="0"/>
        <w:autoSpaceDN w:val="0"/>
        <w:adjustRightInd w:val="0"/>
        <w:spacing w:after="0" w:line="240" w:lineRule="auto"/>
        <w:rPr>
          <w:rFonts w:ascii="MetaOT-Light" w:hAnsi="MetaOT-Light" w:cs="MetaOT-Light"/>
          <w:color w:val="143A59"/>
          <w:sz w:val="90"/>
          <w:szCs w:val="90"/>
        </w:rPr>
      </w:pPr>
      <w:r>
        <w:rPr>
          <w:rFonts w:ascii="MetaOT-Light" w:hAnsi="MetaOT-Light" w:cs="MetaOT-Light"/>
          <w:color w:val="143A59"/>
          <w:sz w:val="90"/>
          <w:szCs w:val="90"/>
        </w:rPr>
        <w:t>for parents</w:t>
      </w:r>
    </w:p>
    <w:p w14:paraId="56D706C9" w14:textId="77777777" w:rsidR="00687D73" w:rsidRDefault="00687D73" w:rsidP="00687D73">
      <w:pPr>
        <w:autoSpaceDE w:val="0"/>
        <w:autoSpaceDN w:val="0"/>
        <w:adjustRightInd w:val="0"/>
        <w:spacing w:after="0" w:line="240" w:lineRule="auto"/>
        <w:rPr>
          <w:rFonts w:ascii="MetaOT-Medi" w:hAnsi="MetaOT-Medi" w:cs="MetaOT-Medi"/>
          <w:color w:val="CF4F61"/>
          <w:sz w:val="44"/>
          <w:szCs w:val="44"/>
        </w:rPr>
      </w:pPr>
      <w:r>
        <w:rPr>
          <w:rFonts w:ascii="MetaOT-Medi" w:hAnsi="MetaOT-Medi" w:cs="MetaOT-Medi"/>
          <w:color w:val="CF4F61"/>
          <w:sz w:val="44"/>
          <w:szCs w:val="44"/>
        </w:rPr>
        <w:t>involved with the child protection</w:t>
      </w:r>
    </w:p>
    <w:p w14:paraId="122C3194" w14:textId="77777777" w:rsidR="00687D73" w:rsidRDefault="00687D73" w:rsidP="00687D73">
      <w:pPr>
        <w:autoSpaceDE w:val="0"/>
        <w:autoSpaceDN w:val="0"/>
        <w:adjustRightInd w:val="0"/>
        <w:spacing w:after="0" w:line="240" w:lineRule="auto"/>
        <w:rPr>
          <w:rFonts w:ascii="MetaOT-Medi" w:hAnsi="MetaOT-Medi" w:cs="MetaOT-Medi"/>
          <w:color w:val="CF4F61"/>
          <w:sz w:val="44"/>
          <w:szCs w:val="44"/>
        </w:rPr>
      </w:pPr>
      <w:r>
        <w:rPr>
          <w:rFonts w:ascii="MetaOT-Medi" w:hAnsi="MetaOT-Medi" w:cs="MetaOT-Medi"/>
          <w:color w:val="CF4F61"/>
          <w:sz w:val="44"/>
          <w:szCs w:val="44"/>
        </w:rPr>
        <w:t>system in Queensland</w:t>
      </w:r>
    </w:p>
    <w:p w14:paraId="5209B1EA" w14:textId="575ADA13" w:rsidR="00687D73" w:rsidRDefault="00687D73" w:rsidP="00687D73">
      <w:pPr>
        <w:rPr>
          <w:rFonts w:ascii="MetaOT-Light" w:hAnsi="MetaOT-Light" w:cs="MetaOT-Light"/>
          <w:color w:val="949699"/>
          <w:sz w:val="12"/>
          <w:szCs w:val="12"/>
        </w:rPr>
      </w:pPr>
      <w:r>
        <w:rPr>
          <w:rFonts w:ascii="MetaOT-Light" w:hAnsi="MetaOT-Light" w:cs="MetaOT-Light"/>
          <w:color w:val="949699"/>
          <w:sz w:val="12"/>
          <w:szCs w:val="12"/>
        </w:rPr>
        <w:t>0960_</w:t>
      </w:r>
    </w:p>
    <w:p w14:paraId="536CDE4C" w14:textId="77777777" w:rsidR="00687D73" w:rsidRDefault="00687D73">
      <w:pPr>
        <w:rPr>
          <w:rFonts w:ascii="MetaOT-Light" w:hAnsi="MetaOT-Light" w:cs="MetaOT-Light"/>
          <w:color w:val="949699"/>
          <w:sz w:val="12"/>
          <w:szCs w:val="12"/>
        </w:rPr>
      </w:pPr>
      <w:r>
        <w:rPr>
          <w:rFonts w:ascii="MetaOT-Light" w:hAnsi="MetaOT-Light" w:cs="MetaOT-Light"/>
          <w:color w:val="949699"/>
          <w:sz w:val="12"/>
          <w:szCs w:val="12"/>
        </w:rPr>
        <w:br w:type="page"/>
      </w:r>
    </w:p>
    <w:p w14:paraId="5E5AAAE4" w14:textId="06BBC075" w:rsidR="00687D73" w:rsidRPr="005D0070" w:rsidRDefault="005D0070" w:rsidP="005D0070">
      <w:pPr>
        <w:jc w:val="center"/>
        <w:rPr>
          <w:rFonts w:ascii="MetaOT-Light" w:hAnsi="MetaOT-Light" w:cs="MetaOT-Light"/>
          <w:b/>
          <w:bCs/>
          <w:sz w:val="23"/>
          <w:szCs w:val="23"/>
        </w:rPr>
      </w:pPr>
      <w:r w:rsidRPr="005D0070">
        <w:rPr>
          <w:rFonts w:ascii="MetaOT-Light" w:hAnsi="MetaOT-Light" w:cs="MetaOT-Light"/>
          <w:b/>
          <w:bCs/>
          <w:sz w:val="23"/>
          <w:szCs w:val="23"/>
        </w:rPr>
        <w:lastRenderedPageBreak/>
        <w:t>Acknowledgement</w:t>
      </w:r>
    </w:p>
    <w:p w14:paraId="00C4E634" w14:textId="77777777" w:rsidR="005D0070" w:rsidRDefault="005D0070" w:rsidP="00687D73">
      <w:pPr>
        <w:autoSpaceDE w:val="0"/>
        <w:autoSpaceDN w:val="0"/>
        <w:adjustRightInd w:val="0"/>
        <w:spacing w:after="0" w:line="240" w:lineRule="auto"/>
        <w:jc w:val="center"/>
        <w:rPr>
          <w:rFonts w:ascii="MetaOT-Light" w:hAnsi="MetaOT-Light" w:cs="MetaOT-Light"/>
          <w:sz w:val="23"/>
          <w:szCs w:val="23"/>
        </w:rPr>
      </w:pPr>
    </w:p>
    <w:p w14:paraId="7D0E5629" w14:textId="03161233" w:rsidR="00687D73" w:rsidRDefault="00687D73" w:rsidP="00687D73">
      <w:pPr>
        <w:autoSpaceDE w:val="0"/>
        <w:autoSpaceDN w:val="0"/>
        <w:adjustRightInd w:val="0"/>
        <w:spacing w:after="0" w:line="240" w:lineRule="auto"/>
        <w:jc w:val="center"/>
        <w:rPr>
          <w:rFonts w:ascii="MetaOT-Light" w:hAnsi="MetaOT-Light" w:cs="MetaOT-Light"/>
          <w:sz w:val="23"/>
          <w:szCs w:val="23"/>
        </w:rPr>
      </w:pPr>
      <w:r>
        <w:rPr>
          <w:rFonts w:ascii="MetaOT-Light" w:hAnsi="MetaOT-Light" w:cs="MetaOT-Light"/>
          <w:sz w:val="23"/>
          <w:szCs w:val="23"/>
        </w:rPr>
        <w:t>We respectfully acknowledge the Aboriginal people and</w:t>
      </w:r>
    </w:p>
    <w:p w14:paraId="2A0C5CA8" w14:textId="77777777" w:rsidR="00687D73" w:rsidRDefault="00687D73" w:rsidP="00687D73">
      <w:pPr>
        <w:autoSpaceDE w:val="0"/>
        <w:autoSpaceDN w:val="0"/>
        <w:adjustRightInd w:val="0"/>
        <w:spacing w:after="0" w:line="240" w:lineRule="auto"/>
        <w:jc w:val="center"/>
        <w:rPr>
          <w:rFonts w:ascii="MetaOT-Light" w:hAnsi="MetaOT-Light" w:cs="MetaOT-Light"/>
          <w:sz w:val="23"/>
          <w:szCs w:val="23"/>
        </w:rPr>
      </w:pPr>
      <w:r>
        <w:rPr>
          <w:rFonts w:ascii="MetaOT-Light" w:hAnsi="MetaOT-Light" w:cs="MetaOT-Light"/>
          <w:sz w:val="23"/>
          <w:szCs w:val="23"/>
        </w:rPr>
        <w:t>Torres Strait Islander people in the State of Queensland.</w:t>
      </w:r>
    </w:p>
    <w:p w14:paraId="374B52F4" w14:textId="77777777" w:rsidR="00687D73" w:rsidRDefault="00687D73" w:rsidP="00687D73">
      <w:pPr>
        <w:autoSpaceDE w:val="0"/>
        <w:autoSpaceDN w:val="0"/>
        <w:adjustRightInd w:val="0"/>
        <w:spacing w:after="0" w:line="240" w:lineRule="auto"/>
        <w:jc w:val="center"/>
        <w:rPr>
          <w:rFonts w:ascii="MetaOT-Light" w:hAnsi="MetaOT-Light" w:cs="MetaOT-Light"/>
          <w:sz w:val="23"/>
          <w:szCs w:val="23"/>
        </w:rPr>
      </w:pPr>
      <w:r>
        <w:rPr>
          <w:rFonts w:ascii="MetaOT-Light" w:hAnsi="MetaOT-Light" w:cs="MetaOT-Light"/>
          <w:sz w:val="23"/>
          <w:szCs w:val="23"/>
        </w:rPr>
        <w:t>We acknowledge the cultural and spiritual connection that Aboriginal</w:t>
      </w:r>
    </w:p>
    <w:p w14:paraId="5FBA1DC6" w14:textId="77777777" w:rsidR="00687D73" w:rsidRDefault="00687D73" w:rsidP="00687D73">
      <w:pPr>
        <w:autoSpaceDE w:val="0"/>
        <w:autoSpaceDN w:val="0"/>
        <w:adjustRightInd w:val="0"/>
        <w:spacing w:after="0" w:line="240" w:lineRule="auto"/>
        <w:jc w:val="center"/>
        <w:rPr>
          <w:rFonts w:ascii="MetaOT-Light" w:hAnsi="MetaOT-Light" w:cs="MetaOT-Light"/>
          <w:sz w:val="23"/>
          <w:szCs w:val="23"/>
        </w:rPr>
      </w:pPr>
      <w:r>
        <w:rPr>
          <w:rFonts w:ascii="MetaOT-Light" w:hAnsi="MetaOT-Light" w:cs="MetaOT-Light"/>
          <w:sz w:val="23"/>
          <w:szCs w:val="23"/>
        </w:rPr>
        <w:t>and Torres Strait Islander peoples have with the land and sea.</w:t>
      </w:r>
    </w:p>
    <w:p w14:paraId="02152B8C" w14:textId="77777777" w:rsidR="00687D73" w:rsidRDefault="00687D73" w:rsidP="00687D73">
      <w:pPr>
        <w:autoSpaceDE w:val="0"/>
        <w:autoSpaceDN w:val="0"/>
        <w:adjustRightInd w:val="0"/>
        <w:spacing w:after="0" w:line="240" w:lineRule="auto"/>
        <w:jc w:val="center"/>
        <w:rPr>
          <w:rFonts w:ascii="MetaOT-Light" w:hAnsi="MetaOT-Light" w:cs="MetaOT-Light"/>
          <w:sz w:val="23"/>
          <w:szCs w:val="23"/>
        </w:rPr>
      </w:pPr>
      <w:r>
        <w:rPr>
          <w:rFonts w:ascii="MetaOT-Light" w:hAnsi="MetaOT-Light" w:cs="MetaOT-Light"/>
          <w:sz w:val="23"/>
          <w:szCs w:val="23"/>
        </w:rPr>
        <w:t>We celebrate Aboriginal and Torres Strait Islander cultures as the</w:t>
      </w:r>
    </w:p>
    <w:p w14:paraId="01343B95" w14:textId="77777777" w:rsidR="00687D73" w:rsidRDefault="00687D73" w:rsidP="00687D73">
      <w:pPr>
        <w:autoSpaceDE w:val="0"/>
        <w:autoSpaceDN w:val="0"/>
        <w:adjustRightInd w:val="0"/>
        <w:spacing w:after="0" w:line="240" w:lineRule="auto"/>
        <w:jc w:val="center"/>
        <w:rPr>
          <w:rFonts w:ascii="MetaOT-Light" w:hAnsi="MetaOT-Light" w:cs="MetaOT-Light"/>
          <w:sz w:val="23"/>
          <w:szCs w:val="23"/>
        </w:rPr>
      </w:pPr>
      <w:r>
        <w:rPr>
          <w:rFonts w:ascii="MetaOT-Light" w:hAnsi="MetaOT-Light" w:cs="MetaOT-Light"/>
          <w:sz w:val="23"/>
          <w:szCs w:val="23"/>
        </w:rPr>
        <w:t>oldest continuing cultures in the world, and respectfully acknowledge</w:t>
      </w:r>
    </w:p>
    <w:p w14:paraId="4BDE6C91" w14:textId="77777777" w:rsidR="00687D73" w:rsidRDefault="00687D73" w:rsidP="00687D73">
      <w:pPr>
        <w:autoSpaceDE w:val="0"/>
        <w:autoSpaceDN w:val="0"/>
        <w:adjustRightInd w:val="0"/>
        <w:spacing w:after="0" w:line="240" w:lineRule="auto"/>
        <w:jc w:val="center"/>
        <w:rPr>
          <w:rFonts w:ascii="MetaOT-Light" w:hAnsi="MetaOT-Light" w:cs="MetaOT-Light"/>
          <w:sz w:val="23"/>
          <w:szCs w:val="23"/>
        </w:rPr>
      </w:pPr>
      <w:r>
        <w:rPr>
          <w:rFonts w:ascii="MetaOT-Light" w:hAnsi="MetaOT-Light" w:cs="MetaOT-Light"/>
          <w:sz w:val="23"/>
          <w:szCs w:val="23"/>
        </w:rPr>
        <w:t>Aboriginal people and Torres Strait Islander people as two unique and</w:t>
      </w:r>
    </w:p>
    <w:p w14:paraId="2EF7D24F" w14:textId="77777777" w:rsidR="00687D73" w:rsidRDefault="00687D73" w:rsidP="00687D73">
      <w:pPr>
        <w:autoSpaceDE w:val="0"/>
        <w:autoSpaceDN w:val="0"/>
        <w:adjustRightInd w:val="0"/>
        <w:spacing w:after="0" w:line="240" w:lineRule="auto"/>
        <w:jc w:val="center"/>
        <w:rPr>
          <w:rFonts w:ascii="MetaOT-Light" w:hAnsi="MetaOT-Light" w:cs="MetaOT-Light"/>
          <w:sz w:val="23"/>
          <w:szCs w:val="23"/>
        </w:rPr>
      </w:pPr>
      <w:r>
        <w:rPr>
          <w:rFonts w:ascii="MetaOT-Light" w:hAnsi="MetaOT-Light" w:cs="MetaOT-Light"/>
          <w:sz w:val="23"/>
          <w:szCs w:val="23"/>
        </w:rPr>
        <w:t>diverse peoples with their own rich and distinct cultures.</w:t>
      </w:r>
    </w:p>
    <w:p w14:paraId="744BED0C" w14:textId="77777777" w:rsidR="00687D73" w:rsidRDefault="00687D73" w:rsidP="00687D73">
      <w:pPr>
        <w:autoSpaceDE w:val="0"/>
        <w:autoSpaceDN w:val="0"/>
        <w:adjustRightInd w:val="0"/>
        <w:spacing w:after="0" w:line="240" w:lineRule="auto"/>
        <w:jc w:val="center"/>
        <w:rPr>
          <w:rFonts w:ascii="MetaOT-Light" w:hAnsi="MetaOT-Light" w:cs="MetaOT-Light"/>
          <w:sz w:val="23"/>
          <w:szCs w:val="23"/>
        </w:rPr>
      </w:pPr>
      <w:r>
        <w:rPr>
          <w:rFonts w:ascii="MetaOT-Light" w:hAnsi="MetaOT-Light" w:cs="MetaOT-Light"/>
          <w:sz w:val="23"/>
          <w:szCs w:val="23"/>
        </w:rPr>
        <w:t>We acknowledge the importance of, and support, ongoing</w:t>
      </w:r>
    </w:p>
    <w:p w14:paraId="1FD1E916" w14:textId="77777777" w:rsidR="00687D73" w:rsidRDefault="00687D73" w:rsidP="00687D73">
      <w:pPr>
        <w:autoSpaceDE w:val="0"/>
        <w:autoSpaceDN w:val="0"/>
        <w:adjustRightInd w:val="0"/>
        <w:spacing w:after="0" w:line="240" w:lineRule="auto"/>
        <w:jc w:val="center"/>
        <w:rPr>
          <w:rFonts w:ascii="MetaOT-Light" w:hAnsi="MetaOT-Light" w:cs="MetaOT-Light"/>
          <w:sz w:val="23"/>
          <w:szCs w:val="23"/>
        </w:rPr>
      </w:pPr>
      <w:r>
        <w:rPr>
          <w:rFonts w:ascii="MetaOT-Light" w:hAnsi="MetaOT-Light" w:cs="MetaOT-Light"/>
          <w:sz w:val="23"/>
          <w:szCs w:val="23"/>
        </w:rPr>
        <w:t>connections to family, language, community, culture, and Country.</w:t>
      </w:r>
    </w:p>
    <w:p w14:paraId="52E7B10E" w14:textId="77777777" w:rsidR="00687D73" w:rsidRDefault="00687D73" w:rsidP="00687D73">
      <w:pPr>
        <w:autoSpaceDE w:val="0"/>
        <w:autoSpaceDN w:val="0"/>
        <w:adjustRightInd w:val="0"/>
        <w:spacing w:after="0" w:line="240" w:lineRule="auto"/>
        <w:jc w:val="center"/>
        <w:rPr>
          <w:rFonts w:ascii="MetaOT-Light" w:hAnsi="MetaOT-Light" w:cs="MetaOT-Light"/>
          <w:sz w:val="23"/>
          <w:szCs w:val="23"/>
        </w:rPr>
      </w:pPr>
      <w:r>
        <w:rPr>
          <w:rFonts w:ascii="MetaOT-Light" w:hAnsi="MetaOT-Light" w:cs="MetaOT-Light"/>
          <w:sz w:val="23"/>
          <w:szCs w:val="23"/>
        </w:rPr>
        <w:t>We also acknowledge that Aboriginal and Torres Strait Islander family</w:t>
      </w:r>
    </w:p>
    <w:p w14:paraId="1D804B8B" w14:textId="77777777" w:rsidR="00687D73" w:rsidRDefault="00687D73" w:rsidP="00687D73">
      <w:pPr>
        <w:autoSpaceDE w:val="0"/>
        <w:autoSpaceDN w:val="0"/>
        <w:adjustRightInd w:val="0"/>
        <w:spacing w:after="0" w:line="240" w:lineRule="auto"/>
        <w:jc w:val="center"/>
        <w:rPr>
          <w:rFonts w:ascii="MetaOT-Light" w:hAnsi="MetaOT-Light" w:cs="MetaOT-Light"/>
          <w:sz w:val="23"/>
          <w:szCs w:val="23"/>
        </w:rPr>
      </w:pPr>
      <w:r>
        <w:rPr>
          <w:rFonts w:ascii="MetaOT-Light" w:hAnsi="MetaOT-Light" w:cs="MetaOT-Light"/>
          <w:sz w:val="23"/>
          <w:szCs w:val="23"/>
        </w:rPr>
        <w:t>structures and approaches to raising children is a source of cultural</w:t>
      </w:r>
    </w:p>
    <w:p w14:paraId="5DDEC4B9" w14:textId="77777777" w:rsidR="00687D73" w:rsidRDefault="00687D73" w:rsidP="00687D73">
      <w:pPr>
        <w:autoSpaceDE w:val="0"/>
        <w:autoSpaceDN w:val="0"/>
        <w:adjustRightInd w:val="0"/>
        <w:spacing w:after="0" w:line="240" w:lineRule="auto"/>
        <w:jc w:val="center"/>
        <w:rPr>
          <w:rFonts w:ascii="MetaOT-Light" w:hAnsi="MetaOT-Light" w:cs="MetaOT-Light"/>
          <w:sz w:val="23"/>
          <w:szCs w:val="23"/>
        </w:rPr>
      </w:pPr>
      <w:r>
        <w:rPr>
          <w:rFonts w:ascii="MetaOT-Light" w:hAnsi="MetaOT-Light" w:cs="MetaOT-Light"/>
          <w:sz w:val="23"/>
          <w:szCs w:val="23"/>
        </w:rPr>
        <w:t>and parenting strength.</w:t>
      </w:r>
    </w:p>
    <w:p w14:paraId="462DD402" w14:textId="77777777" w:rsidR="00687D73" w:rsidRDefault="00687D73" w:rsidP="00687D73">
      <w:pPr>
        <w:autoSpaceDE w:val="0"/>
        <w:autoSpaceDN w:val="0"/>
        <w:adjustRightInd w:val="0"/>
        <w:spacing w:after="0" w:line="240" w:lineRule="auto"/>
        <w:jc w:val="center"/>
        <w:rPr>
          <w:rFonts w:ascii="MetaOT-Light" w:hAnsi="MetaOT-Light" w:cs="MetaOT-Light"/>
          <w:sz w:val="23"/>
          <w:szCs w:val="23"/>
        </w:rPr>
      </w:pPr>
      <w:r>
        <w:rPr>
          <w:rFonts w:ascii="MetaOT-Light" w:hAnsi="MetaOT-Light" w:cs="MetaOT-Light"/>
          <w:sz w:val="23"/>
          <w:szCs w:val="23"/>
        </w:rPr>
        <w:t>We pay our respects to Elders past and present</w:t>
      </w:r>
    </w:p>
    <w:p w14:paraId="75786B65" w14:textId="18FB2616" w:rsidR="00687D73" w:rsidRDefault="00687D73" w:rsidP="00687D73">
      <w:pPr>
        <w:jc w:val="center"/>
        <w:rPr>
          <w:rFonts w:ascii="MetaOT-Light" w:hAnsi="MetaOT-Light" w:cs="MetaOT-Light"/>
          <w:sz w:val="23"/>
          <w:szCs w:val="23"/>
        </w:rPr>
      </w:pPr>
      <w:r>
        <w:rPr>
          <w:rFonts w:ascii="MetaOT-Light" w:hAnsi="MetaOT-Light" w:cs="MetaOT-Light"/>
          <w:sz w:val="23"/>
          <w:szCs w:val="23"/>
        </w:rPr>
        <w:t>as well as the emerging leaders.</w:t>
      </w:r>
    </w:p>
    <w:p w14:paraId="75F0C6F2" w14:textId="77777777" w:rsidR="00687D73" w:rsidRDefault="00687D73">
      <w:pPr>
        <w:rPr>
          <w:rFonts w:ascii="MetaOT-Light" w:hAnsi="MetaOT-Light" w:cs="MetaOT-Light"/>
          <w:sz w:val="23"/>
          <w:szCs w:val="23"/>
        </w:rPr>
      </w:pPr>
      <w:r>
        <w:rPr>
          <w:rFonts w:ascii="MetaOT-Light" w:hAnsi="MetaOT-Light" w:cs="MetaOT-Light"/>
          <w:sz w:val="23"/>
          <w:szCs w:val="23"/>
        </w:rPr>
        <w:br w:type="page"/>
      </w:r>
    </w:p>
    <w:p w14:paraId="2591E07D" w14:textId="77777777" w:rsidR="00687D73" w:rsidRDefault="00687D73" w:rsidP="00687D73">
      <w:pPr>
        <w:autoSpaceDE w:val="0"/>
        <w:autoSpaceDN w:val="0"/>
        <w:adjustRightInd w:val="0"/>
        <w:spacing w:after="0" w:line="240" w:lineRule="auto"/>
        <w:rPr>
          <w:rFonts w:ascii="MetaOT-Bold" w:hAnsi="MetaOT-Bold" w:cs="MetaOT-Bold"/>
          <w:b/>
          <w:bCs/>
          <w:color w:val="143A59"/>
          <w:sz w:val="34"/>
          <w:szCs w:val="34"/>
        </w:rPr>
      </w:pPr>
      <w:r>
        <w:rPr>
          <w:rFonts w:ascii="MetaOT-Bold" w:hAnsi="MetaOT-Bold" w:cs="MetaOT-Bold"/>
          <w:b/>
          <w:bCs/>
          <w:color w:val="143A59"/>
          <w:sz w:val="34"/>
          <w:szCs w:val="34"/>
        </w:rPr>
        <w:lastRenderedPageBreak/>
        <w:t>The Charter of Rights for parents</w:t>
      </w:r>
    </w:p>
    <w:p w14:paraId="685DDD0A" w14:textId="77777777" w:rsidR="00687D73" w:rsidRDefault="00687D73" w:rsidP="00687D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The Charter of Rights for parents (the Charter) has been developed in partnership with the Family</w:t>
      </w:r>
    </w:p>
    <w:p w14:paraId="73F5BA2F" w14:textId="77777777" w:rsidR="00687D73" w:rsidRDefault="00687D73" w:rsidP="00687D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Inclusion Network (FIN) of Queensland, the Queensland Parents’ Advisory Committee (QPAC) and</w:t>
      </w:r>
    </w:p>
    <w:p w14:paraId="34F494A9" w14:textId="77777777" w:rsidR="00687D73" w:rsidRDefault="00687D73" w:rsidP="00687D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 xml:space="preserve">the Department of Children, Youth </w:t>
      </w:r>
      <w:proofErr w:type="gramStart"/>
      <w:r>
        <w:rPr>
          <w:rFonts w:ascii="MetaOT-Light" w:hAnsi="MetaOT-Light" w:cs="MetaOT-Light"/>
          <w:color w:val="000000"/>
        </w:rPr>
        <w:t>Justice</w:t>
      </w:r>
      <w:proofErr w:type="gramEnd"/>
      <w:r>
        <w:rPr>
          <w:rFonts w:ascii="MetaOT-Light" w:hAnsi="MetaOT-Light" w:cs="MetaOT-Light"/>
          <w:color w:val="000000"/>
        </w:rPr>
        <w:t xml:space="preserve"> and Multicultural Affairs (the department).</w:t>
      </w:r>
    </w:p>
    <w:p w14:paraId="23B40662" w14:textId="77777777" w:rsidR="000E3A3A" w:rsidRDefault="000E3A3A" w:rsidP="00687D73">
      <w:pPr>
        <w:autoSpaceDE w:val="0"/>
        <w:autoSpaceDN w:val="0"/>
        <w:adjustRightInd w:val="0"/>
        <w:spacing w:after="0" w:line="240" w:lineRule="auto"/>
        <w:rPr>
          <w:rFonts w:ascii="MetaOT-Light" w:hAnsi="MetaOT-Light" w:cs="MetaOT-Light"/>
          <w:color w:val="000000"/>
        </w:rPr>
      </w:pPr>
    </w:p>
    <w:p w14:paraId="25F7ED57" w14:textId="3E88DDDC" w:rsidR="00687D73" w:rsidRDefault="00687D73" w:rsidP="00687D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The Charter sets out the rights of parents involved in child protection matters.</w:t>
      </w:r>
    </w:p>
    <w:p w14:paraId="71AC04B7" w14:textId="77777777" w:rsidR="000E3A3A" w:rsidRDefault="000E3A3A" w:rsidP="00687D73">
      <w:pPr>
        <w:autoSpaceDE w:val="0"/>
        <w:autoSpaceDN w:val="0"/>
        <w:adjustRightInd w:val="0"/>
        <w:spacing w:after="0" w:line="240" w:lineRule="auto"/>
        <w:rPr>
          <w:rFonts w:ascii="MetaOT-Light" w:hAnsi="MetaOT-Light" w:cs="MetaOT-Light"/>
          <w:color w:val="000000"/>
        </w:rPr>
      </w:pPr>
    </w:p>
    <w:p w14:paraId="3358E332" w14:textId="4C659FB0" w:rsidR="00687D73" w:rsidRDefault="00687D73" w:rsidP="00687D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The paramount concern for child protection in Queensland is the safety, belonging, wellbeing and</w:t>
      </w:r>
    </w:p>
    <w:p w14:paraId="7410BEAA" w14:textId="77777777" w:rsidR="00687D73" w:rsidRDefault="00687D73" w:rsidP="00687D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 xml:space="preserve">cultural needs of children and young people as per the </w:t>
      </w:r>
      <w:r>
        <w:rPr>
          <w:rFonts w:ascii="MetaOT-LightIta" w:hAnsi="MetaOT-LightIta" w:cs="MetaOT-LightIta"/>
          <w:color w:val="000000"/>
        </w:rPr>
        <w:t>Child Protection Act 1999</w:t>
      </w:r>
      <w:r>
        <w:rPr>
          <w:rFonts w:ascii="MetaOT-Light" w:hAnsi="MetaOT-Light" w:cs="MetaOT-Light"/>
          <w:color w:val="000000"/>
        </w:rPr>
        <w:t>. This Charter has</w:t>
      </w:r>
    </w:p>
    <w:p w14:paraId="416F873A" w14:textId="2FFAF012" w:rsidR="00687D73" w:rsidRDefault="00687D73" w:rsidP="00687D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been developed to recognise that parents have the right to:</w:t>
      </w:r>
    </w:p>
    <w:p w14:paraId="48D8C19F" w14:textId="77777777" w:rsidR="000E3A3A" w:rsidRDefault="000E3A3A" w:rsidP="00687D73">
      <w:pPr>
        <w:autoSpaceDE w:val="0"/>
        <w:autoSpaceDN w:val="0"/>
        <w:adjustRightInd w:val="0"/>
        <w:spacing w:after="0" w:line="240" w:lineRule="auto"/>
        <w:rPr>
          <w:rFonts w:ascii="MetaOT-Light" w:hAnsi="MetaOT-Light" w:cs="MetaOT-Light"/>
          <w:color w:val="000000"/>
        </w:rPr>
      </w:pPr>
    </w:p>
    <w:p w14:paraId="6EA3A57E" w14:textId="23E49DAB" w:rsidR="00687D73" w:rsidRDefault="00687D73" w:rsidP="00687D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 xml:space="preserve">• </w:t>
      </w:r>
      <w:r w:rsidR="000E3A3A">
        <w:rPr>
          <w:rFonts w:ascii="MetaOT-Light" w:hAnsi="MetaOT-Light" w:cs="MetaOT-Light"/>
          <w:color w:val="000000"/>
        </w:rPr>
        <w:t xml:space="preserve">  </w:t>
      </w:r>
      <w:r>
        <w:rPr>
          <w:rFonts w:ascii="MetaOT-Light" w:hAnsi="MetaOT-Light" w:cs="MetaOT-Light"/>
          <w:color w:val="000000"/>
        </w:rPr>
        <w:t>life-long relationships with their children connected to community, Country, and culture</w:t>
      </w:r>
    </w:p>
    <w:p w14:paraId="1710C26B" w14:textId="4BE79A2A" w:rsidR="00687D73" w:rsidRDefault="00687D73" w:rsidP="00687D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 xml:space="preserve">• </w:t>
      </w:r>
      <w:r w:rsidR="000E3A3A">
        <w:rPr>
          <w:rFonts w:ascii="MetaOT-Light" w:hAnsi="MetaOT-Light" w:cs="MetaOT-Light"/>
          <w:color w:val="000000"/>
        </w:rPr>
        <w:t xml:space="preserve">  </w:t>
      </w:r>
      <w:r>
        <w:rPr>
          <w:rFonts w:ascii="MetaOT-Light" w:hAnsi="MetaOT-Light" w:cs="MetaOT-Light"/>
          <w:color w:val="000000"/>
        </w:rPr>
        <w:t>self-determination and autonomy over decisions that impact their children and families</w:t>
      </w:r>
    </w:p>
    <w:p w14:paraId="78FF4F38" w14:textId="445A8843" w:rsidR="00687D73" w:rsidRDefault="00687D73" w:rsidP="00687D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 xml:space="preserve">• </w:t>
      </w:r>
      <w:r w:rsidR="000E3A3A">
        <w:rPr>
          <w:rFonts w:ascii="MetaOT-Light" w:hAnsi="MetaOT-Light" w:cs="MetaOT-Light"/>
          <w:color w:val="000000"/>
        </w:rPr>
        <w:t xml:space="preserve">  </w:t>
      </w:r>
      <w:r>
        <w:rPr>
          <w:rFonts w:ascii="MetaOT-Light" w:hAnsi="MetaOT-Light" w:cs="MetaOT-Light"/>
          <w:color w:val="000000"/>
        </w:rPr>
        <w:t>natural justice and the time and space to respond to the concerns made about their parenting</w:t>
      </w:r>
    </w:p>
    <w:p w14:paraId="758F1B11" w14:textId="523AAC90" w:rsidR="00687D73" w:rsidRDefault="00687D73" w:rsidP="00687D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 xml:space="preserve">• </w:t>
      </w:r>
      <w:r w:rsidR="000E3A3A">
        <w:rPr>
          <w:rFonts w:ascii="MetaOT-Light" w:hAnsi="MetaOT-Light" w:cs="MetaOT-Light"/>
          <w:color w:val="000000"/>
        </w:rPr>
        <w:t xml:space="preserve">  </w:t>
      </w:r>
      <w:r>
        <w:rPr>
          <w:rFonts w:ascii="MetaOT-Light" w:hAnsi="MetaOT-Light" w:cs="MetaOT-Light"/>
          <w:color w:val="000000"/>
        </w:rPr>
        <w:t>support services that decrease the need for the department’s intervention (s5B, s159).</w:t>
      </w:r>
    </w:p>
    <w:p w14:paraId="5EF931DF" w14:textId="308670A3" w:rsidR="00687D73" w:rsidRDefault="00687D73" w:rsidP="00687D73">
      <w:pPr>
        <w:rPr>
          <w:rFonts w:ascii="MetaOT-Light" w:hAnsi="MetaOT-Light" w:cs="MetaOT-Light"/>
          <w:color w:val="000000"/>
        </w:rPr>
      </w:pPr>
      <w:r>
        <w:rPr>
          <w:rFonts w:ascii="MetaOT-Light" w:hAnsi="MetaOT-Light" w:cs="MetaOT-Light"/>
          <w:color w:val="000000"/>
        </w:rPr>
        <w:t xml:space="preserve">The Charter sets out the rights of parents in accordance with the </w:t>
      </w:r>
      <w:r>
        <w:rPr>
          <w:rFonts w:ascii="MetaOT-LightIta" w:hAnsi="MetaOT-LightIta" w:cs="MetaOT-LightIta"/>
          <w:color w:val="000000"/>
        </w:rPr>
        <w:t>Queensland Human Rights Act 2019</w:t>
      </w:r>
      <w:r>
        <w:rPr>
          <w:rFonts w:ascii="MetaOT-Light" w:hAnsi="MetaOT-Light" w:cs="MetaOT-Light"/>
          <w:color w:val="000000"/>
        </w:rPr>
        <w:t>.</w:t>
      </w:r>
    </w:p>
    <w:p w14:paraId="58C7F94D" w14:textId="6F550321" w:rsidR="00E420A6" w:rsidRDefault="00687D73" w:rsidP="00373A02">
      <w:pPr>
        <w:rPr>
          <w:rFonts w:ascii="MetaOT-Bold" w:hAnsi="MetaOT-Bold" w:cs="MetaOT-Bold"/>
          <w:b/>
          <w:bCs/>
          <w:color w:val="143A59"/>
        </w:rPr>
      </w:pPr>
      <w:r>
        <w:rPr>
          <w:rFonts w:ascii="MetaOT-Bold" w:hAnsi="MetaOT-Bold" w:cs="MetaOT-Bold"/>
          <w:b/>
          <w:bCs/>
          <w:color w:val="143A59"/>
        </w:rPr>
        <w:t>Commitment to the Charter of Rights for parents</w:t>
      </w:r>
    </w:p>
    <w:p w14:paraId="4F427156" w14:textId="77777777" w:rsidR="000E3A3A" w:rsidRDefault="000E3A3A" w:rsidP="00373A02">
      <w:pPr>
        <w:rPr>
          <w:rFonts w:ascii="MetaOT-Bold" w:hAnsi="MetaOT-Bold" w:cs="MetaOT-Bold"/>
          <w:b/>
          <w:bCs/>
          <w:color w:val="143A59"/>
        </w:rPr>
      </w:pPr>
    </w:p>
    <w:p w14:paraId="5C18246C" w14:textId="77777777" w:rsidR="000E3A3A" w:rsidRDefault="000E3A3A" w:rsidP="00373A02">
      <w:pPr>
        <w:rPr>
          <w:rFonts w:ascii="MetaOT-Bold" w:hAnsi="MetaOT-Bold" w:cs="MetaOT-Bold"/>
          <w:b/>
          <w:bCs/>
          <w:color w:val="143A59"/>
        </w:rPr>
      </w:pPr>
    </w:p>
    <w:p w14:paraId="42C7A493" w14:textId="77777777" w:rsidR="000E3A3A" w:rsidRDefault="000E3A3A" w:rsidP="00373A02">
      <w:pPr>
        <w:rPr>
          <w:rFonts w:ascii="MetaOT-Bold" w:hAnsi="MetaOT-Bold" w:cs="MetaOT-Bold"/>
          <w:b/>
          <w:bCs/>
          <w:color w:val="143A59"/>
        </w:rPr>
      </w:pPr>
    </w:p>
    <w:p w14:paraId="63FD05FC" w14:textId="253A25C4" w:rsidR="000E3A3A" w:rsidRDefault="000E3A3A" w:rsidP="00373A02">
      <w:pPr>
        <w:rPr>
          <w:rFonts w:ascii="MetaOT-Bold" w:hAnsi="MetaOT-Bold" w:cs="MetaOT-Bold"/>
          <w:b/>
          <w:bCs/>
          <w:color w:val="143A59"/>
        </w:rPr>
        <w:sectPr w:rsidR="000E3A3A">
          <w:pgSz w:w="11906" w:h="16838"/>
          <w:pgMar w:top="1440" w:right="1440" w:bottom="1440" w:left="1440" w:header="708" w:footer="708" w:gutter="0"/>
          <w:cols w:space="708"/>
          <w:docGrid w:linePitch="360"/>
        </w:sectPr>
      </w:pPr>
    </w:p>
    <w:p w14:paraId="0ADD691E" w14:textId="345EE4A4" w:rsidR="000E3A3A" w:rsidRDefault="000E3A3A" w:rsidP="000E3A3A">
      <w:pPr>
        <w:autoSpaceDE w:val="0"/>
        <w:autoSpaceDN w:val="0"/>
        <w:adjustRightInd w:val="0"/>
        <w:spacing w:after="0" w:line="240" w:lineRule="auto"/>
        <w:rPr>
          <w:rFonts w:ascii="MetaOT-Light" w:hAnsi="MetaOT-Light" w:cs="MetaOT-Light"/>
          <w:sz w:val="20"/>
          <w:szCs w:val="20"/>
        </w:rPr>
      </w:pPr>
      <w:r>
        <w:rPr>
          <w:rFonts w:ascii="MetaOT-Light" w:hAnsi="MetaOT-Light" w:cs="MetaOT-Light"/>
          <w:sz w:val="20"/>
          <w:szCs w:val="20"/>
        </w:rPr>
        <w:t>Signed on behalf of the Department</w:t>
      </w:r>
      <w:r>
        <w:rPr>
          <w:rFonts w:ascii="MetaOT-Light" w:hAnsi="MetaOT-Light" w:cs="MetaOT-Light"/>
          <w:sz w:val="20"/>
          <w:szCs w:val="20"/>
        </w:rPr>
        <w:tab/>
      </w:r>
    </w:p>
    <w:p w14:paraId="6B1664C9" w14:textId="77777777" w:rsidR="000E3A3A" w:rsidRDefault="000E3A3A" w:rsidP="000E3A3A">
      <w:pPr>
        <w:autoSpaceDE w:val="0"/>
        <w:autoSpaceDN w:val="0"/>
        <w:adjustRightInd w:val="0"/>
        <w:spacing w:after="0" w:line="240" w:lineRule="auto"/>
        <w:rPr>
          <w:rFonts w:ascii="MetaOT-Light" w:hAnsi="MetaOT-Light" w:cs="MetaOT-Light"/>
          <w:sz w:val="20"/>
          <w:szCs w:val="20"/>
        </w:rPr>
      </w:pPr>
      <w:r>
        <w:rPr>
          <w:rFonts w:ascii="MetaOT-Light" w:hAnsi="MetaOT-Light" w:cs="MetaOT-Light"/>
          <w:sz w:val="20"/>
          <w:szCs w:val="20"/>
        </w:rPr>
        <w:t>of Children, Youth Justice and</w:t>
      </w:r>
    </w:p>
    <w:p w14:paraId="55255866" w14:textId="77777777" w:rsidR="000E3A3A" w:rsidRDefault="000E3A3A" w:rsidP="000E3A3A">
      <w:pPr>
        <w:autoSpaceDE w:val="0"/>
        <w:autoSpaceDN w:val="0"/>
        <w:adjustRightInd w:val="0"/>
        <w:spacing w:after="0" w:line="240" w:lineRule="auto"/>
        <w:rPr>
          <w:rFonts w:ascii="MetaOT-Light" w:hAnsi="MetaOT-Light" w:cs="MetaOT-Light"/>
          <w:sz w:val="20"/>
          <w:szCs w:val="20"/>
        </w:rPr>
      </w:pPr>
      <w:r>
        <w:rPr>
          <w:rFonts w:ascii="MetaOT-Light" w:hAnsi="MetaOT-Light" w:cs="MetaOT-Light"/>
          <w:sz w:val="20"/>
          <w:szCs w:val="20"/>
        </w:rPr>
        <w:t>Multicultural Affairs</w:t>
      </w:r>
    </w:p>
    <w:p w14:paraId="2B65EAD9" w14:textId="14BD11C1" w:rsidR="000E3A3A" w:rsidRDefault="000E3A3A" w:rsidP="000E3A3A">
      <w:pPr>
        <w:rPr>
          <w:rFonts w:ascii="MetaOT-Bold" w:hAnsi="MetaOT-Bold" w:cs="MetaOT-Bold"/>
          <w:b/>
          <w:bCs/>
          <w:color w:val="143A59"/>
        </w:rPr>
      </w:pPr>
      <w:r>
        <w:rPr>
          <w:rFonts w:ascii="MetaOT-Light" w:hAnsi="MetaOT-Light" w:cs="MetaOT-Light"/>
          <w:sz w:val="20"/>
          <w:szCs w:val="20"/>
        </w:rPr>
        <w:t>Deidre Mulkerin, Director-General</w:t>
      </w:r>
      <w:r>
        <w:rPr>
          <w:rFonts w:ascii="MetaOT-Light" w:hAnsi="MetaOT-Light" w:cs="MetaOT-Light"/>
          <w:sz w:val="20"/>
          <w:szCs w:val="20"/>
        </w:rPr>
        <w:tab/>
      </w:r>
    </w:p>
    <w:p w14:paraId="18EA2B5F" w14:textId="6A8EA35E" w:rsidR="000E3A3A" w:rsidRDefault="000E3A3A" w:rsidP="00373A02">
      <w:pPr>
        <w:rPr>
          <w:rFonts w:ascii="MetaOT-Bold" w:hAnsi="MetaOT-Bold" w:cs="MetaOT-Bold"/>
          <w:b/>
          <w:bCs/>
          <w:color w:val="143A59"/>
        </w:rPr>
      </w:pPr>
    </w:p>
    <w:p w14:paraId="074776CA" w14:textId="77777777" w:rsidR="000E3A3A" w:rsidRDefault="000E3A3A" w:rsidP="000E3A3A">
      <w:pPr>
        <w:autoSpaceDE w:val="0"/>
        <w:autoSpaceDN w:val="0"/>
        <w:adjustRightInd w:val="0"/>
        <w:spacing w:after="0" w:line="240" w:lineRule="auto"/>
        <w:rPr>
          <w:rFonts w:ascii="MetaOT-Light" w:hAnsi="MetaOT-Light" w:cs="MetaOT-Light"/>
          <w:sz w:val="20"/>
          <w:szCs w:val="20"/>
        </w:rPr>
      </w:pPr>
      <w:r>
        <w:rPr>
          <w:rFonts w:ascii="MetaOT-Light" w:hAnsi="MetaOT-Light" w:cs="MetaOT-Light"/>
          <w:sz w:val="20"/>
          <w:szCs w:val="20"/>
        </w:rPr>
        <w:t>Signed on behalf of the Family Inclusion</w:t>
      </w:r>
    </w:p>
    <w:p w14:paraId="5BA4E70B" w14:textId="77777777" w:rsidR="000E3A3A" w:rsidRDefault="000E3A3A" w:rsidP="000E3A3A">
      <w:pPr>
        <w:autoSpaceDE w:val="0"/>
        <w:autoSpaceDN w:val="0"/>
        <w:adjustRightInd w:val="0"/>
        <w:spacing w:after="0" w:line="240" w:lineRule="auto"/>
        <w:rPr>
          <w:rFonts w:ascii="MetaOT-Light" w:hAnsi="MetaOT-Light" w:cs="MetaOT-Light"/>
          <w:sz w:val="20"/>
          <w:szCs w:val="20"/>
        </w:rPr>
      </w:pPr>
      <w:r>
        <w:rPr>
          <w:rFonts w:ascii="MetaOT-Light" w:hAnsi="MetaOT-Light" w:cs="MetaOT-Light"/>
          <w:sz w:val="20"/>
          <w:szCs w:val="20"/>
        </w:rPr>
        <w:t>Network and the Queensland Parents’</w:t>
      </w:r>
    </w:p>
    <w:p w14:paraId="60406BA8" w14:textId="77777777" w:rsidR="000E3A3A" w:rsidRDefault="000E3A3A" w:rsidP="000E3A3A">
      <w:pPr>
        <w:autoSpaceDE w:val="0"/>
        <w:autoSpaceDN w:val="0"/>
        <w:adjustRightInd w:val="0"/>
        <w:spacing w:after="0" w:line="240" w:lineRule="auto"/>
        <w:rPr>
          <w:rFonts w:ascii="MetaOT-Light" w:hAnsi="MetaOT-Light" w:cs="MetaOT-Light"/>
          <w:sz w:val="20"/>
          <w:szCs w:val="20"/>
        </w:rPr>
      </w:pPr>
      <w:r>
        <w:rPr>
          <w:rFonts w:ascii="MetaOT-Light" w:hAnsi="MetaOT-Light" w:cs="MetaOT-Light"/>
          <w:sz w:val="20"/>
          <w:szCs w:val="20"/>
        </w:rPr>
        <w:t>Advisory Committee</w:t>
      </w:r>
    </w:p>
    <w:p w14:paraId="226F03FE" w14:textId="77777777" w:rsidR="000E3A3A" w:rsidRDefault="000E3A3A" w:rsidP="000E3A3A">
      <w:pPr>
        <w:autoSpaceDE w:val="0"/>
        <w:autoSpaceDN w:val="0"/>
        <w:adjustRightInd w:val="0"/>
        <w:spacing w:after="0" w:line="240" w:lineRule="auto"/>
        <w:rPr>
          <w:rFonts w:ascii="MetaOT-Light" w:hAnsi="MetaOT-Light" w:cs="MetaOT-Light"/>
          <w:sz w:val="20"/>
          <w:szCs w:val="20"/>
        </w:rPr>
      </w:pPr>
      <w:r>
        <w:rPr>
          <w:rFonts w:ascii="MetaOT-Light" w:hAnsi="MetaOT-Light" w:cs="MetaOT-Light"/>
          <w:sz w:val="20"/>
          <w:szCs w:val="20"/>
        </w:rPr>
        <w:t>Karyn Walsh, CEO Micah Projects</w:t>
      </w:r>
    </w:p>
    <w:p w14:paraId="7CDB71C1" w14:textId="77777777" w:rsidR="000E3A3A" w:rsidRDefault="000E3A3A" w:rsidP="000E3A3A">
      <w:pPr>
        <w:autoSpaceDE w:val="0"/>
        <w:autoSpaceDN w:val="0"/>
        <w:adjustRightInd w:val="0"/>
        <w:spacing w:after="0" w:line="240" w:lineRule="auto"/>
        <w:rPr>
          <w:rFonts w:ascii="MetaOT-Light" w:hAnsi="MetaOT-Light" w:cs="MetaOT-Light"/>
          <w:sz w:val="20"/>
          <w:szCs w:val="20"/>
        </w:rPr>
        <w:sectPr w:rsidR="000E3A3A" w:rsidSect="000E3A3A">
          <w:type w:val="continuous"/>
          <w:pgSz w:w="11906" w:h="16838"/>
          <w:pgMar w:top="1440" w:right="1440" w:bottom="1440" w:left="1440" w:header="708" w:footer="708" w:gutter="0"/>
          <w:cols w:num="2" w:space="708"/>
          <w:docGrid w:linePitch="360"/>
        </w:sectPr>
      </w:pPr>
    </w:p>
    <w:p w14:paraId="6B3DF2F9" w14:textId="77777777" w:rsidR="000E3A3A" w:rsidRDefault="000E3A3A" w:rsidP="000E3A3A">
      <w:pPr>
        <w:autoSpaceDE w:val="0"/>
        <w:autoSpaceDN w:val="0"/>
        <w:adjustRightInd w:val="0"/>
        <w:spacing w:after="0" w:line="240" w:lineRule="auto"/>
        <w:rPr>
          <w:rFonts w:ascii="MetaOT-Light" w:hAnsi="MetaOT-Light" w:cs="MetaOT-Light"/>
          <w:sz w:val="20"/>
          <w:szCs w:val="20"/>
        </w:rPr>
      </w:pPr>
    </w:p>
    <w:p w14:paraId="71DC543D" w14:textId="77777777" w:rsidR="000E3A3A" w:rsidRDefault="000E3A3A" w:rsidP="000E3A3A">
      <w:pPr>
        <w:autoSpaceDE w:val="0"/>
        <w:autoSpaceDN w:val="0"/>
        <w:adjustRightInd w:val="0"/>
        <w:spacing w:after="0" w:line="240" w:lineRule="auto"/>
        <w:rPr>
          <w:rFonts w:ascii="MetaOT-Light" w:hAnsi="MetaOT-Light" w:cs="MetaOT-Light"/>
          <w:sz w:val="20"/>
          <w:szCs w:val="20"/>
        </w:rPr>
      </w:pPr>
    </w:p>
    <w:p w14:paraId="76D0717E" w14:textId="77777777" w:rsidR="000E3A3A" w:rsidRDefault="000E3A3A" w:rsidP="000E3A3A">
      <w:pPr>
        <w:autoSpaceDE w:val="0"/>
        <w:autoSpaceDN w:val="0"/>
        <w:adjustRightInd w:val="0"/>
        <w:spacing w:after="0" w:line="240" w:lineRule="auto"/>
        <w:rPr>
          <w:rFonts w:ascii="MetaOT-Light" w:hAnsi="MetaOT-Light" w:cs="MetaOT-Light"/>
          <w:sz w:val="20"/>
          <w:szCs w:val="20"/>
        </w:rPr>
      </w:pPr>
    </w:p>
    <w:p w14:paraId="2CB5E4FB" w14:textId="77777777" w:rsidR="000E3A3A" w:rsidRDefault="000E3A3A" w:rsidP="000E3A3A">
      <w:pPr>
        <w:autoSpaceDE w:val="0"/>
        <w:autoSpaceDN w:val="0"/>
        <w:adjustRightInd w:val="0"/>
        <w:spacing w:after="0" w:line="240" w:lineRule="auto"/>
        <w:rPr>
          <w:rFonts w:ascii="MetaOT-Light" w:hAnsi="MetaOT-Light" w:cs="MetaOT-Light"/>
          <w:sz w:val="20"/>
          <w:szCs w:val="20"/>
        </w:rPr>
      </w:pPr>
    </w:p>
    <w:p w14:paraId="77FAB053" w14:textId="77777777" w:rsidR="000E3A3A" w:rsidRDefault="000E3A3A" w:rsidP="000E3A3A">
      <w:pPr>
        <w:autoSpaceDE w:val="0"/>
        <w:autoSpaceDN w:val="0"/>
        <w:adjustRightInd w:val="0"/>
        <w:spacing w:after="0" w:line="240" w:lineRule="auto"/>
        <w:rPr>
          <w:rFonts w:ascii="MetaOT-Light" w:hAnsi="MetaOT-Light" w:cs="MetaOT-Light"/>
          <w:sz w:val="20"/>
          <w:szCs w:val="20"/>
        </w:rPr>
      </w:pPr>
    </w:p>
    <w:p w14:paraId="5299AAC6" w14:textId="77777777" w:rsidR="000E3A3A" w:rsidRDefault="000E3A3A" w:rsidP="000E3A3A">
      <w:pPr>
        <w:autoSpaceDE w:val="0"/>
        <w:autoSpaceDN w:val="0"/>
        <w:adjustRightInd w:val="0"/>
        <w:spacing w:after="0" w:line="240" w:lineRule="auto"/>
        <w:rPr>
          <w:rFonts w:ascii="MetaOT-Light" w:hAnsi="MetaOT-Light" w:cs="MetaOT-Light"/>
          <w:sz w:val="20"/>
          <w:szCs w:val="20"/>
        </w:rPr>
      </w:pPr>
    </w:p>
    <w:p w14:paraId="6821AF75" w14:textId="3BFD98D8" w:rsidR="000E3A3A" w:rsidRDefault="000E3A3A" w:rsidP="000E3A3A">
      <w:pPr>
        <w:autoSpaceDE w:val="0"/>
        <w:autoSpaceDN w:val="0"/>
        <w:adjustRightInd w:val="0"/>
        <w:spacing w:after="0" w:line="240" w:lineRule="auto"/>
        <w:rPr>
          <w:rFonts w:ascii="MetaOT-Light" w:hAnsi="MetaOT-Light" w:cs="MetaOT-Light"/>
          <w:sz w:val="20"/>
          <w:szCs w:val="20"/>
        </w:rPr>
      </w:pPr>
      <w:r>
        <w:rPr>
          <w:rFonts w:ascii="MetaOT-Light" w:hAnsi="MetaOT-Light" w:cs="MetaOT-Light"/>
          <w:sz w:val="20"/>
          <w:szCs w:val="20"/>
        </w:rPr>
        <w:tab/>
      </w:r>
      <w:r>
        <w:rPr>
          <w:rFonts w:ascii="MetaOT-Light" w:hAnsi="MetaOT-Light" w:cs="MetaOT-Light"/>
          <w:sz w:val="20"/>
          <w:szCs w:val="20"/>
        </w:rPr>
        <w:tab/>
      </w:r>
      <w:r>
        <w:rPr>
          <w:rFonts w:ascii="MetaOT-Light" w:hAnsi="MetaOT-Light" w:cs="MetaOT-Light"/>
          <w:sz w:val="20"/>
          <w:szCs w:val="20"/>
        </w:rPr>
        <w:tab/>
      </w:r>
      <w:r>
        <w:rPr>
          <w:rFonts w:ascii="MetaOT-Light" w:hAnsi="MetaOT-Light" w:cs="MetaOT-Light"/>
          <w:sz w:val="20"/>
          <w:szCs w:val="20"/>
        </w:rPr>
        <w:tab/>
      </w:r>
    </w:p>
    <w:p w14:paraId="4037B37B" w14:textId="77777777" w:rsidR="00E420A6" w:rsidRDefault="00E420A6" w:rsidP="00E420A6">
      <w:pPr>
        <w:autoSpaceDE w:val="0"/>
        <w:autoSpaceDN w:val="0"/>
        <w:adjustRightInd w:val="0"/>
        <w:spacing w:after="0" w:line="240" w:lineRule="auto"/>
        <w:rPr>
          <w:rFonts w:ascii="MetaOT-Light" w:hAnsi="MetaOT-Light" w:cs="MetaOT-Light"/>
          <w:sz w:val="20"/>
          <w:szCs w:val="20"/>
        </w:rPr>
      </w:pPr>
    </w:p>
    <w:p w14:paraId="670E2A90" w14:textId="77777777" w:rsidR="00687D73" w:rsidRDefault="00687D73" w:rsidP="00687D73">
      <w:pPr>
        <w:autoSpaceDE w:val="0"/>
        <w:autoSpaceDN w:val="0"/>
        <w:adjustRightInd w:val="0"/>
        <w:spacing w:after="0" w:line="240" w:lineRule="auto"/>
        <w:rPr>
          <w:rFonts w:ascii="MetaOT-Light" w:hAnsi="MetaOT-Light" w:cs="MetaOT-Light"/>
          <w:sz w:val="20"/>
          <w:szCs w:val="20"/>
        </w:rPr>
      </w:pPr>
    </w:p>
    <w:p w14:paraId="48CD110C" w14:textId="7E13C70E" w:rsidR="00687D73" w:rsidRDefault="00687D73">
      <w:pPr>
        <w:rPr>
          <w:rFonts w:ascii="MetaOT-Light" w:hAnsi="MetaOT-Light" w:cs="MetaOT-Light"/>
          <w:sz w:val="20"/>
          <w:szCs w:val="20"/>
        </w:rPr>
      </w:pPr>
      <w:r>
        <w:rPr>
          <w:rFonts w:ascii="MetaOT-Light" w:hAnsi="MetaOT-Light" w:cs="MetaOT-Light"/>
          <w:sz w:val="20"/>
          <w:szCs w:val="20"/>
        </w:rPr>
        <w:br w:type="page"/>
      </w:r>
    </w:p>
    <w:p w14:paraId="7BA5AC04" w14:textId="77777777" w:rsidR="00687D73" w:rsidRDefault="00687D73" w:rsidP="00687D73">
      <w:pPr>
        <w:autoSpaceDE w:val="0"/>
        <w:autoSpaceDN w:val="0"/>
        <w:adjustRightInd w:val="0"/>
        <w:spacing w:after="0" w:line="240" w:lineRule="auto"/>
        <w:rPr>
          <w:rFonts w:ascii="MetaOT-Medi" w:hAnsi="MetaOT-Medi" w:cs="MetaOT-Medi"/>
          <w:color w:val="FFFFFF"/>
          <w:sz w:val="26"/>
          <w:szCs w:val="26"/>
        </w:rPr>
      </w:pPr>
      <w:r>
        <w:rPr>
          <w:rFonts w:ascii="MetaOT-Medi" w:hAnsi="MetaOT-Medi" w:cs="MetaOT-Medi"/>
          <w:color w:val="FFFFFF"/>
          <w:sz w:val="26"/>
          <w:szCs w:val="26"/>
        </w:rPr>
        <w:lastRenderedPageBreak/>
        <w:t>Recognition and equality</w:t>
      </w:r>
    </w:p>
    <w:p w14:paraId="65DB1642" w14:textId="77777777" w:rsidR="005D0070" w:rsidRDefault="005D0070" w:rsidP="005D0070">
      <w:pPr>
        <w:autoSpaceDE w:val="0"/>
        <w:autoSpaceDN w:val="0"/>
        <w:adjustRightInd w:val="0"/>
        <w:spacing w:after="0" w:line="240" w:lineRule="auto"/>
        <w:rPr>
          <w:rFonts w:ascii="MetaOT-Bold" w:hAnsi="MetaOT-Bold" w:cs="MetaOT-Bold"/>
          <w:b/>
          <w:bCs/>
          <w:color w:val="143A59"/>
          <w:sz w:val="34"/>
          <w:szCs w:val="34"/>
        </w:rPr>
      </w:pPr>
      <w:r>
        <w:rPr>
          <w:rFonts w:ascii="MetaOT-Bold" w:hAnsi="MetaOT-Bold" w:cs="MetaOT-Bold"/>
          <w:b/>
          <w:bCs/>
          <w:color w:val="143A59"/>
          <w:sz w:val="34"/>
          <w:szCs w:val="34"/>
        </w:rPr>
        <w:t>As a parent in Queensland, when you are involved in</w:t>
      </w:r>
    </w:p>
    <w:p w14:paraId="18DFA4DE" w14:textId="79B5996F" w:rsidR="005817E2" w:rsidRDefault="005D0070" w:rsidP="005D0070">
      <w:pPr>
        <w:autoSpaceDE w:val="0"/>
        <w:autoSpaceDN w:val="0"/>
        <w:adjustRightInd w:val="0"/>
        <w:spacing w:after="0" w:line="240" w:lineRule="auto"/>
        <w:rPr>
          <w:rFonts w:ascii="MetaOT-Bold" w:hAnsi="MetaOT-Bold" w:cs="MetaOT-Bold"/>
          <w:b/>
          <w:bCs/>
          <w:color w:val="143A59"/>
          <w:sz w:val="34"/>
          <w:szCs w:val="34"/>
        </w:rPr>
      </w:pPr>
      <w:r>
        <w:rPr>
          <w:rFonts w:ascii="MetaOT-Bold" w:hAnsi="MetaOT-Bold" w:cs="MetaOT-Bold"/>
          <w:b/>
          <w:bCs/>
          <w:color w:val="143A59"/>
          <w:sz w:val="34"/>
          <w:szCs w:val="34"/>
        </w:rPr>
        <w:t>child protection matters, you have the right to …</w:t>
      </w:r>
    </w:p>
    <w:p w14:paraId="46CC24A5" w14:textId="20A6A862" w:rsidR="005D0070" w:rsidRDefault="005D0070" w:rsidP="005D0070">
      <w:pPr>
        <w:autoSpaceDE w:val="0"/>
        <w:autoSpaceDN w:val="0"/>
        <w:adjustRightInd w:val="0"/>
        <w:spacing w:after="0" w:line="240" w:lineRule="auto"/>
        <w:rPr>
          <w:rFonts w:ascii="MetaOT-Bold" w:hAnsi="MetaOT-Bold" w:cs="MetaOT-Bold"/>
          <w:b/>
          <w:bCs/>
          <w:color w:val="143A59"/>
          <w:sz w:val="34"/>
          <w:szCs w:val="34"/>
        </w:rPr>
      </w:pPr>
    </w:p>
    <w:p w14:paraId="3496744B" w14:textId="33506D70" w:rsidR="005D0070" w:rsidRDefault="005D0070" w:rsidP="005D0070">
      <w:pPr>
        <w:pStyle w:val="ListParagraph"/>
        <w:numPr>
          <w:ilvl w:val="0"/>
          <w:numId w:val="1"/>
        </w:numPr>
        <w:autoSpaceDE w:val="0"/>
        <w:autoSpaceDN w:val="0"/>
        <w:adjustRightInd w:val="0"/>
        <w:spacing w:after="0" w:line="240" w:lineRule="auto"/>
        <w:rPr>
          <w:rFonts w:ascii="MetaOT-Bold" w:hAnsi="MetaOT-Bold" w:cs="MetaOT-Bold"/>
          <w:b/>
          <w:bCs/>
          <w:color w:val="143A59"/>
        </w:rPr>
      </w:pPr>
      <w:r>
        <w:rPr>
          <w:rFonts w:ascii="MetaOT-Bold" w:hAnsi="MetaOT-Bold" w:cs="MetaOT-Bold"/>
          <w:b/>
          <w:bCs/>
          <w:color w:val="143A59"/>
        </w:rPr>
        <w:t xml:space="preserve">Recognition and equality </w:t>
      </w:r>
    </w:p>
    <w:p w14:paraId="2F832367" w14:textId="5E329B2C" w:rsidR="005D0070" w:rsidRDefault="005D0070" w:rsidP="005D0070">
      <w:pPr>
        <w:pStyle w:val="ListParagraph"/>
        <w:numPr>
          <w:ilvl w:val="0"/>
          <w:numId w:val="1"/>
        </w:numPr>
        <w:autoSpaceDE w:val="0"/>
        <w:autoSpaceDN w:val="0"/>
        <w:adjustRightInd w:val="0"/>
        <w:spacing w:after="0" w:line="240" w:lineRule="auto"/>
        <w:rPr>
          <w:rFonts w:ascii="MetaOT-Bold" w:hAnsi="MetaOT-Bold" w:cs="MetaOT-Bold"/>
          <w:b/>
          <w:bCs/>
          <w:color w:val="143A59"/>
        </w:rPr>
      </w:pPr>
      <w:bookmarkStart w:id="0" w:name="_Hlk117775534"/>
      <w:r>
        <w:rPr>
          <w:rFonts w:ascii="MetaOT-Bold" w:hAnsi="MetaOT-Bold" w:cs="MetaOT-Bold"/>
          <w:b/>
          <w:bCs/>
          <w:color w:val="143A59"/>
        </w:rPr>
        <w:t>Information and freedom of expression</w:t>
      </w:r>
    </w:p>
    <w:bookmarkEnd w:id="0"/>
    <w:p w14:paraId="5677DF65" w14:textId="59A7A0A8" w:rsidR="005D0070" w:rsidRDefault="005D0070" w:rsidP="005D0070">
      <w:pPr>
        <w:pStyle w:val="ListParagraph"/>
        <w:numPr>
          <w:ilvl w:val="0"/>
          <w:numId w:val="1"/>
        </w:numPr>
        <w:autoSpaceDE w:val="0"/>
        <w:autoSpaceDN w:val="0"/>
        <w:adjustRightInd w:val="0"/>
        <w:spacing w:after="0" w:line="240" w:lineRule="auto"/>
        <w:rPr>
          <w:rFonts w:ascii="MetaOT-Bold" w:hAnsi="MetaOT-Bold" w:cs="MetaOT-Bold"/>
          <w:b/>
          <w:bCs/>
          <w:color w:val="143A59"/>
        </w:rPr>
      </w:pPr>
      <w:r>
        <w:rPr>
          <w:rFonts w:ascii="MetaOT-Bold" w:hAnsi="MetaOT-Bold" w:cs="MetaOT-Bold"/>
          <w:b/>
          <w:bCs/>
          <w:color w:val="143A59"/>
        </w:rPr>
        <w:t>Legal representation and a fair hearing</w:t>
      </w:r>
    </w:p>
    <w:p w14:paraId="0ECB2633" w14:textId="58846720" w:rsidR="005D0070" w:rsidRDefault="005D0070" w:rsidP="005D0070">
      <w:pPr>
        <w:pStyle w:val="ListParagraph"/>
        <w:numPr>
          <w:ilvl w:val="0"/>
          <w:numId w:val="1"/>
        </w:numPr>
        <w:autoSpaceDE w:val="0"/>
        <w:autoSpaceDN w:val="0"/>
        <w:adjustRightInd w:val="0"/>
        <w:spacing w:after="0" w:line="240" w:lineRule="auto"/>
        <w:rPr>
          <w:rFonts w:ascii="MetaOT-Bold" w:hAnsi="MetaOT-Bold" w:cs="MetaOT-Bold"/>
          <w:b/>
          <w:bCs/>
          <w:color w:val="143A59"/>
        </w:rPr>
      </w:pPr>
      <w:r>
        <w:rPr>
          <w:rFonts w:ascii="MetaOT-Bold" w:hAnsi="MetaOT-Bold" w:cs="MetaOT-Bold"/>
          <w:b/>
          <w:bCs/>
          <w:color w:val="143A59"/>
        </w:rPr>
        <w:t>Protection of family</w:t>
      </w:r>
    </w:p>
    <w:p w14:paraId="6A75164E" w14:textId="363B8B7F" w:rsidR="005D0070" w:rsidRDefault="005D0070" w:rsidP="005D0070">
      <w:pPr>
        <w:pStyle w:val="ListParagraph"/>
        <w:numPr>
          <w:ilvl w:val="0"/>
          <w:numId w:val="1"/>
        </w:numPr>
        <w:autoSpaceDE w:val="0"/>
        <w:autoSpaceDN w:val="0"/>
        <w:adjustRightInd w:val="0"/>
        <w:spacing w:after="0" w:line="240" w:lineRule="auto"/>
        <w:rPr>
          <w:rFonts w:ascii="MetaOT-Bold" w:hAnsi="MetaOT-Bold" w:cs="MetaOT-Bold"/>
          <w:b/>
          <w:bCs/>
          <w:color w:val="143A59"/>
        </w:rPr>
      </w:pPr>
      <w:r>
        <w:rPr>
          <w:rFonts w:ascii="MetaOT-Bold" w:hAnsi="MetaOT-Bold" w:cs="MetaOT-Bold"/>
          <w:b/>
          <w:bCs/>
          <w:color w:val="143A59"/>
        </w:rPr>
        <w:t>Support</w:t>
      </w:r>
    </w:p>
    <w:p w14:paraId="256353DE" w14:textId="5A5A585B" w:rsidR="005D0070" w:rsidRDefault="005D0070" w:rsidP="005D0070">
      <w:pPr>
        <w:pStyle w:val="ListParagraph"/>
        <w:numPr>
          <w:ilvl w:val="0"/>
          <w:numId w:val="1"/>
        </w:numPr>
        <w:autoSpaceDE w:val="0"/>
        <w:autoSpaceDN w:val="0"/>
        <w:adjustRightInd w:val="0"/>
        <w:spacing w:after="0" w:line="240" w:lineRule="auto"/>
        <w:rPr>
          <w:rFonts w:ascii="MetaOT-Bold" w:hAnsi="MetaOT-Bold" w:cs="MetaOT-Bold"/>
          <w:b/>
          <w:bCs/>
          <w:color w:val="143A59"/>
        </w:rPr>
      </w:pPr>
      <w:r>
        <w:rPr>
          <w:rFonts w:ascii="MetaOT-Bold" w:hAnsi="MetaOT-Bold" w:cs="MetaOT-Bold"/>
          <w:b/>
          <w:bCs/>
          <w:color w:val="143A59"/>
        </w:rPr>
        <w:t>Culture - generally</w:t>
      </w:r>
    </w:p>
    <w:p w14:paraId="745FD7DB" w14:textId="35F9C13A" w:rsidR="005D0070" w:rsidRDefault="005D0070" w:rsidP="005D0070">
      <w:pPr>
        <w:pStyle w:val="ListParagraph"/>
        <w:numPr>
          <w:ilvl w:val="0"/>
          <w:numId w:val="1"/>
        </w:numPr>
        <w:autoSpaceDE w:val="0"/>
        <w:autoSpaceDN w:val="0"/>
        <w:adjustRightInd w:val="0"/>
        <w:spacing w:after="0" w:line="240" w:lineRule="auto"/>
        <w:rPr>
          <w:rFonts w:ascii="MetaOT-Bold" w:hAnsi="MetaOT-Bold" w:cs="MetaOT-Bold"/>
          <w:b/>
          <w:bCs/>
          <w:color w:val="143A59"/>
        </w:rPr>
      </w:pPr>
      <w:r>
        <w:rPr>
          <w:rFonts w:ascii="MetaOT-Bold" w:hAnsi="MetaOT-Bold" w:cs="MetaOT-Bold"/>
          <w:b/>
          <w:bCs/>
          <w:color w:val="143A59"/>
        </w:rPr>
        <w:t>Culture – Aboriginal peoples and Torres Strait Islander peoples</w:t>
      </w:r>
    </w:p>
    <w:p w14:paraId="4976A3CA" w14:textId="247D9064" w:rsidR="005D0070" w:rsidRPr="005D0070" w:rsidRDefault="005D0070" w:rsidP="005D0070">
      <w:pPr>
        <w:pStyle w:val="ListParagraph"/>
        <w:numPr>
          <w:ilvl w:val="0"/>
          <w:numId w:val="1"/>
        </w:numPr>
        <w:autoSpaceDE w:val="0"/>
        <w:autoSpaceDN w:val="0"/>
        <w:adjustRightInd w:val="0"/>
        <w:spacing w:after="0" w:line="240" w:lineRule="auto"/>
        <w:rPr>
          <w:rFonts w:ascii="MetaOT-Bold" w:hAnsi="MetaOT-Bold" w:cs="MetaOT-Bold"/>
          <w:b/>
          <w:bCs/>
          <w:color w:val="143A59"/>
        </w:rPr>
      </w:pPr>
      <w:r>
        <w:rPr>
          <w:rFonts w:ascii="MetaOT-Bold" w:hAnsi="MetaOT-Bold" w:cs="MetaOT-Bold"/>
          <w:b/>
          <w:bCs/>
          <w:color w:val="143A59"/>
        </w:rPr>
        <w:t xml:space="preserve">Privacy, </w:t>
      </w:r>
      <w:proofErr w:type="gramStart"/>
      <w:r>
        <w:rPr>
          <w:rFonts w:ascii="MetaOT-Bold" w:hAnsi="MetaOT-Bold" w:cs="MetaOT-Bold"/>
          <w:b/>
          <w:bCs/>
          <w:color w:val="143A59"/>
        </w:rPr>
        <w:t>confidentiality</w:t>
      </w:r>
      <w:proofErr w:type="gramEnd"/>
      <w:r>
        <w:rPr>
          <w:rFonts w:ascii="MetaOT-Bold" w:hAnsi="MetaOT-Bold" w:cs="MetaOT-Bold"/>
          <w:b/>
          <w:bCs/>
          <w:color w:val="143A59"/>
        </w:rPr>
        <w:t xml:space="preserve"> and recognition</w:t>
      </w:r>
    </w:p>
    <w:p w14:paraId="4C4F0429" w14:textId="77777777" w:rsidR="005817E2" w:rsidRDefault="005817E2" w:rsidP="00687D73">
      <w:pPr>
        <w:autoSpaceDE w:val="0"/>
        <w:autoSpaceDN w:val="0"/>
        <w:adjustRightInd w:val="0"/>
        <w:spacing w:after="0" w:line="240" w:lineRule="auto"/>
        <w:rPr>
          <w:rFonts w:ascii="MetaOT-Bold" w:hAnsi="MetaOT-Bold" w:cs="MetaOT-Bold"/>
          <w:b/>
          <w:bCs/>
          <w:color w:val="143A59"/>
        </w:rPr>
      </w:pPr>
    </w:p>
    <w:p w14:paraId="6F583D88"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7B13016C"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2FC83420"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56E81383"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07334A18"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165A23E6"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3359E59F"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6F835CE3"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2266875B"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4D1F8E38"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67F19A56"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275724BE"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2CBB87BB"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5336B46C"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4A6A10D2"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3BCF823E"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63A1193B"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7B2D31B8"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1E9A5CE3"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0FAD5578"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37D953C0"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5FEABED8"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13D22730"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37941895"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0F9AE72F"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54D4C198"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6DB13425"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6E43EA18"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30F3A2E7"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31DF7DB2"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3DBB00B9"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02C7C3AF"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68C23AC7"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401A6E96"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1D4108DE" w14:textId="65128695" w:rsidR="0094326F" w:rsidRDefault="0094326F" w:rsidP="00687D73">
      <w:pPr>
        <w:autoSpaceDE w:val="0"/>
        <w:autoSpaceDN w:val="0"/>
        <w:adjustRightInd w:val="0"/>
        <w:spacing w:after="0" w:line="240" w:lineRule="auto"/>
        <w:rPr>
          <w:rFonts w:ascii="MetaOT-Bold" w:hAnsi="MetaOT-Bold" w:cs="MetaOT-Bold"/>
          <w:b/>
          <w:bCs/>
          <w:color w:val="143A59"/>
        </w:rPr>
      </w:pPr>
    </w:p>
    <w:p w14:paraId="12C1F73F" w14:textId="3636DBB1" w:rsidR="004F7FDF" w:rsidRDefault="004F7FDF" w:rsidP="00687D73">
      <w:pPr>
        <w:autoSpaceDE w:val="0"/>
        <w:autoSpaceDN w:val="0"/>
        <w:adjustRightInd w:val="0"/>
        <w:spacing w:after="0" w:line="240" w:lineRule="auto"/>
        <w:rPr>
          <w:rFonts w:ascii="MetaOT-Bold" w:hAnsi="MetaOT-Bold" w:cs="MetaOT-Bold"/>
          <w:b/>
          <w:bCs/>
          <w:color w:val="143A59"/>
        </w:rPr>
      </w:pPr>
    </w:p>
    <w:p w14:paraId="7196EACB" w14:textId="77777777" w:rsidR="004F7FDF" w:rsidRDefault="004F7FDF" w:rsidP="00687D73">
      <w:pPr>
        <w:autoSpaceDE w:val="0"/>
        <w:autoSpaceDN w:val="0"/>
        <w:adjustRightInd w:val="0"/>
        <w:spacing w:after="0" w:line="240" w:lineRule="auto"/>
        <w:rPr>
          <w:rFonts w:ascii="MetaOT-Bold" w:hAnsi="MetaOT-Bold" w:cs="MetaOT-Bold"/>
          <w:b/>
          <w:bCs/>
          <w:color w:val="143A59"/>
        </w:rPr>
      </w:pPr>
    </w:p>
    <w:p w14:paraId="419A3124"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0CA10F4A"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220EF96B" w14:textId="4E582E92" w:rsidR="0094326F" w:rsidRPr="0094326F" w:rsidRDefault="0094326F" w:rsidP="000E3A3A">
      <w:pPr>
        <w:pStyle w:val="ListParagraph"/>
        <w:numPr>
          <w:ilvl w:val="0"/>
          <w:numId w:val="2"/>
        </w:numPr>
        <w:autoSpaceDE w:val="0"/>
        <w:autoSpaceDN w:val="0"/>
        <w:adjustRightInd w:val="0"/>
        <w:spacing w:after="0" w:line="240" w:lineRule="auto"/>
        <w:ind w:left="284" w:hanging="284"/>
        <w:rPr>
          <w:rFonts w:ascii="MetaOT-Bold" w:hAnsi="MetaOT-Bold" w:cs="MetaOT-Bold"/>
          <w:b/>
          <w:bCs/>
          <w:color w:val="143A59"/>
        </w:rPr>
      </w:pPr>
      <w:r w:rsidRPr="0094326F">
        <w:rPr>
          <w:rFonts w:ascii="MetaOT-Bold" w:hAnsi="MetaOT-Bold" w:cs="MetaOT-Bold"/>
          <w:b/>
          <w:bCs/>
          <w:color w:val="143A59"/>
        </w:rPr>
        <w:lastRenderedPageBreak/>
        <w:t xml:space="preserve">Recognition and equality </w:t>
      </w:r>
    </w:p>
    <w:p w14:paraId="7E4883D5" w14:textId="77777777" w:rsidR="0094326F" w:rsidRDefault="0094326F" w:rsidP="00687D73">
      <w:pPr>
        <w:autoSpaceDE w:val="0"/>
        <w:autoSpaceDN w:val="0"/>
        <w:adjustRightInd w:val="0"/>
        <w:spacing w:after="0" w:line="240" w:lineRule="auto"/>
        <w:rPr>
          <w:rFonts w:ascii="MetaOT-Bold" w:hAnsi="MetaOT-Bold" w:cs="MetaOT-Bold"/>
          <w:b/>
          <w:bCs/>
          <w:color w:val="143A59"/>
        </w:rPr>
      </w:pPr>
    </w:p>
    <w:p w14:paraId="1DC5070C" w14:textId="19D43D83" w:rsidR="00687D73" w:rsidRDefault="00687D73" w:rsidP="00687D73">
      <w:pPr>
        <w:autoSpaceDE w:val="0"/>
        <w:autoSpaceDN w:val="0"/>
        <w:adjustRightInd w:val="0"/>
        <w:spacing w:after="0" w:line="240" w:lineRule="auto"/>
        <w:rPr>
          <w:rFonts w:ascii="MetaOT-Bold" w:hAnsi="MetaOT-Bold" w:cs="MetaOT-Bold"/>
          <w:b/>
          <w:bCs/>
          <w:color w:val="143A59"/>
        </w:rPr>
      </w:pPr>
      <w:r>
        <w:rPr>
          <w:rFonts w:ascii="MetaOT-Bold" w:hAnsi="MetaOT-Bold" w:cs="MetaOT-Bold"/>
          <w:b/>
          <w:bCs/>
          <w:color w:val="143A59"/>
        </w:rPr>
        <w:t>Your right to recognition and equality before the law (section 15)</w:t>
      </w:r>
    </w:p>
    <w:p w14:paraId="2AAC18EC" w14:textId="77777777" w:rsidR="00687D73" w:rsidRDefault="00687D73" w:rsidP="00687D73">
      <w:pPr>
        <w:autoSpaceDE w:val="0"/>
        <w:autoSpaceDN w:val="0"/>
        <w:adjustRightInd w:val="0"/>
        <w:spacing w:after="0" w:line="240" w:lineRule="auto"/>
        <w:rPr>
          <w:rFonts w:ascii="MetaOT-Book" w:hAnsi="MetaOT-Book" w:cs="MetaOT-Book"/>
          <w:color w:val="143A59"/>
        </w:rPr>
      </w:pPr>
      <w:r>
        <w:rPr>
          <w:rFonts w:ascii="MetaOT-Book" w:hAnsi="MetaOT-Book" w:cs="MetaOT-Book"/>
          <w:color w:val="143A59"/>
        </w:rPr>
        <w:t>Everyone is entitled to equal and effective protection against</w:t>
      </w:r>
    </w:p>
    <w:p w14:paraId="2744ED1A" w14:textId="77777777" w:rsidR="00687D73" w:rsidRDefault="00687D73" w:rsidP="00687D73">
      <w:pPr>
        <w:autoSpaceDE w:val="0"/>
        <w:autoSpaceDN w:val="0"/>
        <w:adjustRightInd w:val="0"/>
        <w:spacing w:after="0" w:line="240" w:lineRule="auto"/>
        <w:rPr>
          <w:rFonts w:ascii="MetaOT-Book" w:hAnsi="MetaOT-Book" w:cs="MetaOT-Book"/>
          <w:color w:val="143A59"/>
        </w:rPr>
      </w:pPr>
      <w:r>
        <w:rPr>
          <w:rFonts w:ascii="MetaOT-Book" w:hAnsi="MetaOT-Book" w:cs="MetaOT-Book"/>
          <w:color w:val="143A59"/>
        </w:rPr>
        <w:t>discrimination, and to enjoy their human rights without discrimination.</w:t>
      </w:r>
    </w:p>
    <w:p w14:paraId="1A48D058" w14:textId="2E239EFB" w:rsidR="00687D73" w:rsidRDefault="00687D73" w:rsidP="00687D73">
      <w:pPr>
        <w:autoSpaceDE w:val="0"/>
        <w:autoSpaceDN w:val="0"/>
        <w:adjustRightInd w:val="0"/>
        <w:spacing w:after="0" w:line="240" w:lineRule="auto"/>
        <w:rPr>
          <w:rFonts w:ascii="MetaOT-NormIta" w:hAnsi="MetaOT-NormIta" w:cs="MetaOT-NormIta"/>
          <w:color w:val="143A59"/>
        </w:rPr>
      </w:pPr>
      <w:r>
        <w:rPr>
          <w:rFonts w:ascii="MetaOT-NormIta" w:hAnsi="MetaOT-NormIta" w:cs="MetaOT-NormIta"/>
          <w:color w:val="143A59"/>
        </w:rPr>
        <w:t>Queensland’s Human Rights Act 2019</w:t>
      </w:r>
    </w:p>
    <w:p w14:paraId="2796BCA8" w14:textId="77777777" w:rsidR="000E3A3A" w:rsidRDefault="000E3A3A" w:rsidP="00687D73">
      <w:pPr>
        <w:autoSpaceDE w:val="0"/>
        <w:autoSpaceDN w:val="0"/>
        <w:adjustRightInd w:val="0"/>
        <w:spacing w:after="0" w:line="240" w:lineRule="auto"/>
        <w:rPr>
          <w:rFonts w:ascii="MetaOT-NormIta" w:hAnsi="MetaOT-NormIta" w:cs="MetaOT-NormIta"/>
          <w:color w:val="143A59"/>
        </w:rPr>
      </w:pPr>
    </w:p>
    <w:p w14:paraId="766D87E6" w14:textId="77777777" w:rsidR="00687D73" w:rsidRDefault="00687D73" w:rsidP="00687D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Including:</w:t>
      </w:r>
    </w:p>
    <w:p w14:paraId="6FC391BD" w14:textId="77777777" w:rsidR="000E3A3A" w:rsidRDefault="00687D73" w:rsidP="000E3A3A">
      <w:pPr>
        <w:pStyle w:val="ListParagraph"/>
        <w:numPr>
          <w:ilvl w:val="0"/>
          <w:numId w:val="5"/>
        </w:numPr>
        <w:autoSpaceDE w:val="0"/>
        <w:autoSpaceDN w:val="0"/>
        <w:adjustRightInd w:val="0"/>
        <w:spacing w:after="0" w:line="240" w:lineRule="auto"/>
        <w:ind w:left="426" w:hanging="284"/>
        <w:rPr>
          <w:rFonts w:ascii="MetaOT-Light" w:hAnsi="MetaOT-Light" w:cs="MetaOT-Light"/>
          <w:color w:val="000000"/>
        </w:rPr>
      </w:pPr>
      <w:r w:rsidRPr="000E3A3A">
        <w:rPr>
          <w:rFonts w:ascii="MetaOT-Light" w:hAnsi="MetaOT-Light" w:cs="MetaOT-Light"/>
          <w:color w:val="000000"/>
        </w:rPr>
        <w:t>being recognised and respected in your role as a parent</w:t>
      </w:r>
    </w:p>
    <w:p w14:paraId="7BB4FDE4" w14:textId="77777777" w:rsidR="000E3A3A" w:rsidRDefault="00687D73" w:rsidP="000E3A3A">
      <w:pPr>
        <w:pStyle w:val="ListParagraph"/>
        <w:numPr>
          <w:ilvl w:val="0"/>
          <w:numId w:val="5"/>
        </w:numPr>
        <w:autoSpaceDE w:val="0"/>
        <w:autoSpaceDN w:val="0"/>
        <w:adjustRightInd w:val="0"/>
        <w:spacing w:after="0" w:line="240" w:lineRule="auto"/>
        <w:ind w:left="426" w:hanging="284"/>
        <w:rPr>
          <w:rFonts w:ascii="MetaOT-Light" w:hAnsi="MetaOT-Light" w:cs="MetaOT-Light"/>
          <w:color w:val="000000"/>
        </w:rPr>
      </w:pPr>
      <w:r w:rsidRPr="000E3A3A">
        <w:rPr>
          <w:rFonts w:ascii="MetaOT-Light" w:hAnsi="MetaOT-Light" w:cs="MetaOT-Light"/>
          <w:color w:val="000000"/>
        </w:rPr>
        <w:t>having your voice heard</w:t>
      </w:r>
    </w:p>
    <w:p w14:paraId="378B13E5" w14:textId="77777777" w:rsidR="000E3A3A" w:rsidRDefault="00687D73" w:rsidP="000E3A3A">
      <w:pPr>
        <w:pStyle w:val="ListParagraph"/>
        <w:numPr>
          <w:ilvl w:val="0"/>
          <w:numId w:val="5"/>
        </w:numPr>
        <w:autoSpaceDE w:val="0"/>
        <w:autoSpaceDN w:val="0"/>
        <w:adjustRightInd w:val="0"/>
        <w:spacing w:after="0" w:line="240" w:lineRule="auto"/>
        <w:ind w:left="426" w:hanging="284"/>
        <w:rPr>
          <w:rFonts w:ascii="MetaOT-Light" w:hAnsi="MetaOT-Light" w:cs="MetaOT-Light"/>
          <w:color w:val="000000"/>
        </w:rPr>
      </w:pPr>
      <w:r w:rsidRPr="000E3A3A">
        <w:rPr>
          <w:rFonts w:ascii="MetaOT-Light" w:hAnsi="MetaOT-Light" w:cs="MetaOT-Light"/>
          <w:color w:val="000000"/>
        </w:rPr>
        <w:t>being treated with courtesy and dignity, without discrimination or bias of any kind</w:t>
      </w:r>
      <w:r w:rsidR="000E3A3A" w:rsidRPr="000E3A3A">
        <w:rPr>
          <w:rFonts w:ascii="MetaOT-Light" w:hAnsi="MetaOT-Light" w:cs="MetaOT-Light"/>
          <w:color w:val="000000"/>
        </w:rPr>
        <w:t xml:space="preserve"> </w:t>
      </w:r>
      <w:r w:rsidRPr="000E3A3A">
        <w:rPr>
          <w:rFonts w:ascii="MetaOT-Light" w:hAnsi="MetaOT-Light" w:cs="MetaOT-Light"/>
          <w:color w:val="000000"/>
        </w:rPr>
        <w:t>regardless of the reason your family is in contact with the child protection system</w:t>
      </w:r>
    </w:p>
    <w:p w14:paraId="24E32E92" w14:textId="77777777" w:rsidR="000E3A3A" w:rsidRDefault="00687D73" w:rsidP="000E3A3A">
      <w:pPr>
        <w:pStyle w:val="ListParagraph"/>
        <w:numPr>
          <w:ilvl w:val="0"/>
          <w:numId w:val="5"/>
        </w:numPr>
        <w:autoSpaceDE w:val="0"/>
        <w:autoSpaceDN w:val="0"/>
        <w:adjustRightInd w:val="0"/>
        <w:spacing w:after="0" w:line="240" w:lineRule="auto"/>
        <w:ind w:left="426" w:hanging="284"/>
        <w:rPr>
          <w:rFonts w:ascii="MetaOT-Light" w:hAnsi="MetaOT-Light" w:cs="MetaOT-Light"/>
          <w:color w:val="000000"/>
        </w:rPr>
      </w:pPr>
      <w:r w:rsidRPr="000E3A3A">
        <w:rPr>
          <w:rFonts w:ascii="MetaOT-Light" w:hAnsi="MetaOT-Light" w:cs="MetaOT-Light"/>
          <w:color w:val="000000"/>
        </w:rPr>
        <w:t xml:space="preserve">being treated </w:t>
      </w:r>
      <w:proofErr w:type="gramStart"/>
      <w:r w:rsidRPr="000E3A3A">
        <w:rPr>
          <w:rFonts w:ascii="MetaOT-Light" w:hAnsi="MetaOT-Light" w:cs="MetaOT-Light"/>
          <w:color w:val="000000"/>
        </w:rPr>
        <w:t>fairly regardless</w:t>
      </w:r>
      <w:proofErr w:type="gramEnd"/>
      <w:r w:rsidRPr="000E3A3A">
        <w:rPr>
          <w:rFonts w:ascii="MetaOT-Light" w:hAnsi="MetaOT-Light" w:cs="MetaOT-Light"/>
          <w:color w:val="000000"/>
        </w:rPr>
        <w:t xml:space="preserve"> of your race, culture, gender, religion, age or</w:t>
      </w:r>
      <w:r w:rsidR="000E3A3A" w:rsidRPr="000E3A3A">
        <w:rPr>
          <w:rFonts w:ascii="MetaOT-Light" w:hAnsi="MetaOT-Light" w:cs="MetaOT-Light"/>
          <w:color w:val="000000"/>
        </w:rPr>
        <w:t xml:space="preserve"> </w:t>
      </w:r>
      <w:r w:rsidRPr="000E3A3A">
        <w:rPr>
          <w:rFonts w:ascii="MetaOT-Light" w:hAnsi="MetaOT-Light" w:cs="MetaOT-Light"/>
          <w:color w:val="000000"/>
        </w:rPr>
        <w:t>disability</w:t>
      </w:r>
    </w:p>
    <w:p w14:paraId="7FB3C1ED" w14:textId="77777777" w:rsidR="000E3A3A" w:rsidRDefault="00687D73" w:rsidP="000E3A3A">
      <w:pPr>
        <w:pStyle w:val="ListParagraph"/>
        <w:numPr>
          <w:ilvl w:val="0"/>
          <w:numId w:val="5"/>
        </w:numPr>
        <w:autoSpaceDE w:val="0"/>
        <w:autoSpaceDN w:val="0"/>
        <w:adjustRightInd w:val="0"/>
        <w:spacing w:after="0" w:line="240" w:lineRule="auto"/>
        <w:ind w:left="426" w:hanging="284"/>
        <w:rPr>
          <w:rFonts w:ascii="MetaOT-Light" w:hAnsi="MetaOT-Light" w:cs="MetaOT-Light"/>
          <w:color w:val="000000"/>
        </w:rPr>
      </w:pPr>
      <w:r w:rsidRPr="000E3A3A">
        <w:rPr>
          <w:rFonts w:ascii="MetaOT-Light" w:hAnsi="MetaOT-Light" w:cs="MetaOT-Light"/>
          <w:color w:val="000000"/>
        </w:rPr>
        <w:t>being treated equally before the law and receiving equal protection of the law</w:t>
      </w:r>
      <w:r w:rsidR="000E3A3A" w:rsidRPr="000E3A3A">
        <w:rPr>
          <w:rFonts w:ascii="MetaOT-Light" w:hAnsi="MetaOT-Light" w:cs="MetaOT-Light"/>
          <w:color w:val="000000"/>
        </w:rPr>
        <w:t xml:space="preserve"> </w:t>
      </w:r>
      <w:r w:rsidRPr="000E3A3A">
        <w:rPr>
          <w:rFonts w:ascii="MetaOT-Light" w:hAnsi="MetaOT-Light" w:cs="MetaOT-Light"/>
          <w:color w:val="000000"/>
        </w:rPr>
        <w:t>without discrimination, including laws that govern the child protection system</w:t>
      </w:r>
    </w:p>
    <w:p w14:paraId="025CA782" w14:textId="121661D4" w:rsidR="00687D73" w:rsidRPr="000E3A3A" w:rsidRDefault="00687D73" w:rsidP="000E3A3A">
      <w:pPr>
        <w:pStyle w:val="ListParagraph"/>
        <w:numPr>
          <w:ilvl w:val="0"/>
          <w:numId w:val="5"/>
        </w:numPr>
        <w:autoSpaceDE w:val="0"/>
        <w:autoSpaceDN w:val="0"/>
        <w:adjustRightInd w:val="0"/>
        <w:spacing w:after="0" w:line="240" w:lineRule="auto"/>
        <w:ind w:left="426" w:hanging="284"/>
        <w:rPr>
          <w:rFonts w:ascii="MetaOT-Light" w:hAnsi="MetaOT-Light" w:cs="MetaOT-Light"/>
          <w:color w:val="000000"/>
        </w:rPr>
      </w:pPr>
      <w:r w:rsidRPr="000E3A3A">
        <w:rPr>
          <w:rFonts w:ascii="MetaOT-Light" w:hAnsi="MetaOT-Light" w:cs="MetaOT-Light"/>
          <w:color w:val="000000"/>
        </w:rPr>
        <w:t>receiving consistency and fairness in the service you receive from the department</w:t>
      </w:r>
      <w:r w:rsidR="000E3A3A" w:rsidRPr="000E3A3A">
        <w:rPr>
          <w:rFonts w:ascii="MetaOT-Light" w:hAnsi="MetaOT-Light" w:cs="MetaOT-Light"/>
          <w:color w:val="000000"/>
        </w:rPr>
        <w:t xml:space="preserve"> </w:t>
      </w:r>
      <w:r w:rsidRPr="000E3A3A">
        <w:rPr>
          <w:rFonts w:ascii="MetaOT-Light" w:hAnsi="MetaOT-Light" w:cs="MetaOT-Light"/>
          <w:color w:val="000000"/>
        </w:rPr>
        <w:t>and funded agencies.</w:t>
      </w:r>
    </w:p>
    <w:p w14:paraId="54E652F6" w14:textId="23098A80" w:rsidR="0094326F" w:rsidRDefault="0094326F" w:rsidP="00687D73">
      <w:pPr>
        <w:autoSpaceDE w:val="0"/>
        <w:autoSpaceDN w:val="0"/>
        <w:adjustRightInd w:val="0"/>
        <w:spacing w:after="0" w:line="240" w:lineRule="auto"/>
        <w:rPr>
          <w:rFonts w:ascii="MetaOT-Light" w:hAnsi="MetaOT-Light" w:cs="MetaOT-Light"/>
          <w:color w:val="000000"/>
        </w:rPr>
      </w:pPr>
    </w:p>
    <w:p w14:paraId="40130FE4" w14:textId="01519C9A" w:rsidR="0094326F" w:rsidRDefault="0094326F" w:rsidP="00687D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 xml:space="preserve">“As a parent experiencing this system, I have the right to be treated as an equal – and nothing more or less” </w:t>
      </w:r>
      <w:r w:rsidR="003B4E3D">
        <w:rPr>
          <w:rFonts w:ascii="MetaOT-Light" w:hAnsi="MetaOT-Light" w:cs="MetaOT-Light"/>
          <w:color w:val="000000"/>
        </w:rPr>
        <w:t>(</w:t>
      </w:r>
      <w:r>
        <w:rPr>
          <w:rFonts w:ascii="MetaOT-Light" w:hAnsi="MetaOT-Light" w:cs="MetaOT-Light"/>
          <w:color w:val="000000"/>
        </w:rPr>
        <w:t>Parent</w:t>
      </w:r>
      <w:r w:rsidR="00647CE7">
        <w:rPr>
          <w:rFonts w:ascii="MetaOT-Light" w:hAnsi="MetaOT-Light" w:cs="MetaOT-Light"/>
          <w:color w:val="000000"/>
        </w:rPr>
        <w:t>)</w:t>
      </w:r>
      <w:r>
        <w:rPr>
          <w:rFonts w:ascii="MetaOT-Light" w:hAnsi="MetaOT-Light" w:cs="MetaOT-Light"/>
          <w:color w:val="000000"/>
        </w:rPr>
        <w:t xml:space="preserve"> </w:t>
      </w:r>
    </w:p>
    <w:p w14:paraId="3792CB51" w14:textId="77777777" w:rsidR="00687D73" w:rsidRDefault="00687D73" w:rsidP="00687D73">
      <w:pPr>
        <w:autoSpaceDE w:val="0"/>
        <w:autoSpaceDN w:val="0"/>
        <w:adjustRightInd w:val="0"/>
        <w:spacing w:after="0" w:line="240" w:lineRule="auto"/>
        <w:rPr>
          <w:rFonts w:ascii="MetaOT-MediIta" w:hAnsi="MetaOT-MediIta" w:cs="MetaOT-MediIta"/>
          <w:color w:val="FFFFFF"/>
          <w:sz w:val="28"/>
          <w:szCs w:val="28"/>
        </w:rPr>
      </w:pPr>
      <w:r>
        <w:rPr>
          <w:rFonts w:ascii="MetaOT-MediIta" w:hAnsi="MetaOT-MediIta" w:cs="MetaOT-MediIta"/>
          <w:color w:val="FFFFFF"/>
          <w:sz w:val="28"/>
          <w:szCs w:val="28"/>
        </w:rPr>
        <w:t>“As a parent experiencing this system,</w:t>
      </w:r>
    </w:p>
    <w:p w14:paraId="17CBE67C" w14:textId="77777777" w:rsidR="004F7FDF" w:rsidRDefault="005817E2" w:rsidP="005817E2">
      <w:pPr>
        <w:autoSpaceDE w:val="0"/>
        <w:autoSpaceDN w:val="0"/>
        <w:adjustRightInd w:val="0"/>
        <w:spacing w:after="0" w:line="240" w:lineRule="auto"/>
        <w:rPr>
          <w:rFonts w:ascii="MetaOT-Medi" w:hAnsi="MetaOT-Medi" w:cs="MetaOT-Medi"/>
          <w:color w:val="FFFFFF"/>
          <w:sz w:val="26"/>
          <w:szCs w:val="26"/>
        </w:rPr>
      </w:pPr>
      <w:r>
        <w:rPr>
          <w:rFonts w:ascii="MetaOT-Medi" w:hAnsi="MetaOT-Medi" w:cs="MetaOT-Medi"/>
          <w:color w:val="FFFFFF"/>
          <w:sz w:val="26"/>
          <w:szCs w:val="26"/>
        </w:rPr>
        <w:t>I</w:t>
      </w:r>
      <w:r w:rsidR="0094326F">
        <w:rPr>
          <w:rFonts w:ascii="MetaOT-Medi" w:hAnsi="MetaOT-Medi" w:cs="MetaOT-Medi"/>
          <w:color w:val="FFFFFF"/>
          <w:sz w:val="26"/>
          <w:szCs w:val="26"/>
        </w:rPr>
        <w:t xml:space="preserve"> As</w:t>
      </w:r>
    </w:p>
    <w:p w14:paraId="6CD43BAF" w14:textId="77777777" w:rsidR="004F7FDF" w:rsidRDefault="004F7FDF" w:rsidP="005817E2">
      <w:pPr>
        <w:autoSpaceDE w:val="0"/>
        <w:autoSpaceDN w:val="0"/>
        <w:adjustRightInd w:val="0"/>
        <w:spacing w:after="0" w:line="240" w:lineRule="auto"/>
        <w:rPr>
          <w:rFonts w:ascii="MetaOT-Medi" w:hAnsi="MetaOT-Medi" w:cs="MetaOT-Medi"/>
          <w:color w:val="FFFFFF"/>
          <w:sz w:val="26"/>
          <w:szCs w:val="26"/>
        </w:rPr>
      </w:pPr>
    </w:p>
    <w:p w14:paraId="70DE19CD" w14:textId="77777777" w:rsidR="004F7FDF" w:rsidRDefault="004F7FDF" w:rsidP="005817E2">
      <w:pPr>
        <w:autoSpaceDE w:val="0"/>
        <w:autoSpaceDN w:val="0"/>
        <w:adjustRightInd w:val="0"/>
        <w:spacing w:after="0" w:line="240" w:lineRule="auto"/>
        <w:rPr>
          <w:rFonts w:ascii="MetaOT-Medi" w:hAnsi="MetaOT-Medi" w:cs="MetaOT-Medi"/>
          <w:color w:val="FFFFFF"/>
          <w:sz w:val="26"/>
          <w:szCs w:val="26"/>
        </w:rPr>
      </w:pPr>
    </w:p>
    <w:p w14:paraId="323579F1" w14:textId="77777777" w:rsidR="004F7FDF" w:rsidRDefault="004F7FDF" w:rsidP="005817E2">
      <w:pPr>
        <w:autoSpaceDE w:val="0"/>
        <w:autoSpaceDN w:val="0"/>
        <w:adjustRightInd w:val="0"/>
        <w:spacing w:after="0" w:line="240" w:lineRule="auto"/>
        <w:rPr>
          <w:rFonts w:ascii="MetaOT-Medi" w:hAnsi="MetaOT-Medi" w:cs="MetaOT-Medi"/>
          <w:color w:val="FFFFFF"/>
          <w:sz w:val="26"/>
          <w:szCs w:val="26"/>
        </w:rPr>
      </w:pPr>
    </w:p>
    <w:p w14:paraId="6CD53606" w14:textId="77777777" w:rsidR="004F7FDF" w:rsidRDefault="004F7FDF" w:rsidP="005817E2">
      <w:pPr>
        <w:autoSpaceDE w:val="0"/>
        <w:autoSpaceDN w:val="0"/>
        <w:adjustRightInd w:val="0"/>
        <w:spacing w:after="0" w:line="240" w:lineRule="auto"/>
        <w:rPr>
          <w:rFonts w:ascii="MetaOT-Medi" w:hAnsi="MetaOT-Medi" w:cs="MetaOT-Medi"/>
          <w:color w:val="FFFFFF"/>
          <w:sz w:val="26"/>
          <w:szCs w:val="26"/>
        </w:rPr>
      </w:pPr>
    </w:p>
    <w:p w14:paraId="2571D6B3" w14:textId="0808024E" w:rsidR="004F7FDF" w:rsidRDefault="004F7FDF" w:rsidP="005817E2">
      <w:pPr>
        <w:autoSpaceDE w:val="0"/>
        <w:autoSpaceDN w:val="0"/>
        <w:adjustRightInd w:val="0"/>
        <w:spacing w:after="0" w:line="240" w:lineRule="auto"/>
        <w:rPr>
          <w:rFonts w:ascii="MetaOT-Medi" w:hAnsi="MetaOT-Medi" w:cs="MetaOT-Medi"/>
          <w:color w:val="FFFFFF"/>
          <w:sz w:val="26"/>
          <w:szCs w:val="26"/>
        </w:rPr>
      </w:pPr>
    </w:p>
    <w:p w14:paraId="364D2322" w14:textId="48499D0D" w:rsidR="004F7FDF" w:rsidRDefault="004F7FDF" w:rsidP="005817E2">
      <w:pPr>
        <w:autoSpaceDE w:val="0"/>
        <w:autoSpaceDN w:val="0"/>
        <w:adjustRightInd w:val="0"/>
        <w:spacing w:after="0" w:line="240" w:lineRule="auto"/>
        <w:rPr>
          <w:rFonts w:ascii="MetaOT-Medi" w:hAnsi="MetaOT-Medi" w:cs="MetaOT-Medi"/>
          <w:color w:val="FFFFFF"/>
          <w:sz w:val="26"/>
          <w:szCs w:val="26"/>
        </w:rPr>
      </w:pPr>
    </w:p>
    <w:p w14:paraId="4B1AE36C" w14:textId="61938F0F" w:rsidR="004F7FDF" w:rsidRDefault="004F7FDF" w:rsidP="005817E2">
      <w:pPr>
        <w:autoSpaceDE w:val="0"/>
        <w:autoSpaceDN w:val="0"/>
        <w:adjustRightInd w:val="0"/>
        <w:spacing w:after="0" w:line="240" w:lineRule="auto"/>
        <w:rPr>
          <w:rFonts w:ascii="MetaOT-Medi" w:hAnsi="MetaOT-Medi" w:cs="MetaOT-Medi"/>
          <w:color w:val="FFFFFF"/>
          <w:sz w:val="26"/>
          <w:szCs w:val="26"/>
        </w:rPr>
      </w:pPr>
    </w:p>
    <w:p w14:paraId="74E410B5" w14:textId="6C61DCEC" w:rsidR="004F7FDF" w:rsidRDefault="004F7FDF" w:rsidP="005817E2">
      <w:pPr>
        <w:autoSpaceDE w:val="0"/>
        <w:autoSpaceDN w:val="0"/>
        <w:adjustRightInd w:val="0"/>
        <w:spacing w:after="0" w:line="240" w:lineRule="auto"/>
        <w:rPr>
          <w:rFonts w:ascii="MetaOT-Medi" w:hAnsi="MetaOT-Medi" w:cs="MetaOT-Medi"/>
          <w:color w:val="FFFFFF"/>
          <w:sz w:val="26"/>
          <w:szCs w:val="26"/>
        </w:rPr>
      </w:pPr>
    </w:p>
    <w:p w14:paraId="01653C9B" w14:textId="23D2A4F5" w:rsidR="004F7FDF" w:rsidRDefault="004F7FDF" w:rsidP="005817E2">
      <w:pPr>
        <w:autoSpaceDE w:val="0"/>
        <w:autoSpaceDN w:val="0"/>
        <w:adjustRightInd w:val="0"/>
        <w:spacing w:after="0" w:line="240" w:lineRule="auto"/>
        <w:rPr>
          <w:rFonts w:ascii="MetaOT-Medi" w:hAnsi="MetaOT-Medi" w:cs="MetaOT-Medi"/>
          <w:color w:val="FFFFFF"/>
          <w:sz w:val="26"/>
          <w:szCs w:val="26"/>
        </w:rPr>
      </w:pPr>
    </w:p>
    <w:p w14:paraId="630F09A5" w14:textId="52F1DE96" w:rsidR="004F7FDF" w:rsidRDefault="004F7FDF" w:rsidP="005817E2">
      <w:pPr>
        <w:autoSpaceDE w:val="0"/>
        <w:autoSpaceDN w:val="0"/>
        <w:adjustRightInd w:val="0"/>
        <w:spacing w:after="0" w:line="240" w:lineRule="auto"/>
        <w:rPr>
          <w:rFonts w:ascii="MetaOT-Medi" w:hAnsi="MetaOT-Medi" w:cs="MetaOT-Medi"/>
          <w:color w:val="FFFFFF"/>
          <w:sz w:val="26"/>
          <w:szCs w:val="26"/>
        </w:rPr>
      </w:pPr>
    </w:p>
    <w:p w14:paraId="23F50858" w14:textId="0A4DE85F" w:rsidR="004F7FDF" w:rsidRDefault="004F7FDF" w:rsidP="005817E2">
      <w:pPr>
        <w:autoSpaceDE w:val="0"/>
        <w:autoSpaceDN w:val="0"/>
        <w:adjustRightInd w:val="0"/>
        <w:spacing w:after="0" w:line="240" w:lineRule="auto"/>
        <w:rPr>
          <w:rFonts w:ascii="MetaOT-Medi" w:hAnsi="MetaOT-Medi" w:cs="MetaOT-Medi"/>
          <w:color w:val="FFFFFF"/>
          <w:sz w:val="26"/>
          <w:szCs w:val="26"/>
        </w:rPr>
      </w:pPr>
    </w:p>
    <w:p w14:paraId="69D8342A" w14:textId="26561D2E" w:rsidR="004F7FDF" w:rsidRDefault="004F7FDF" w:rsidP="005817E2">
      <w:pPr>
        <w:autoSpaceDE w:val="0"/>
        <w:autoSpaceDN w:val="0"/>
        <w:adjustRightInd w:val="0"/>
        <w:spacing w:after="0" w:line="240" w:lineRule="auto"/>
        <w:rPr>
          <w:rFonts w:ascii="MetaOT-Medi" w:hAnsi="MetaOT-Medi" w:cs="MetaOT-Medi"/>
          <w:color w:val="FFFFFF"/>
          <w:sz w:val="26"/>
          <w:szCs w:val="26"/>
        </w:rPr>
      </w:pPr>
    </w:p>
    <w:p w14:paraId="50AA3318" w14:textId="2C770134" w:rsidR="004F7FDF" w:rsidRDefault="004F7FDF" w:rsidP="005817E2">
      <w:pPr>
        <w:autoSpaceDE w:val="0"/>
        <w:autoSpaceDN w:val="0"/>
        <w:adjustRightInd w:val="0"/>
        <w:spacing w:after="0" w:line="240" w:lineRule="auto"/>
        <w:rPr>
          <w:rFonts w:ascii="MetaOT-Medi" w:hAnsi="MetaOT-Medi" w:cs="MetaOT-Medi"/>
          <w:color w:val="FFFFFF"/>
          <w:sz w:val="26"/>
          <w:szCs w:val="26"/>
        </w:rPr>
      </w:pPr>
    </w:p>
    <w:p w14:paraId="6C75E76D" w14:textId="023C4201" w:rsidR="004F7FDF" w:rsidRDefault="004F7FDF" w:rsidP="005817E2">
      <w:pPr>
        <w:autoSpaceDE w:val="0"/>
        <w:autoSpaceDN w:val="0"/>
        <w:adjustRightInd w:val="0"/>
        <w:spacing w:after="0" w:line="240" w:lineRule="auto"/>
        <w:rPr>
          <w:rFonts w:ascii="MetaOT-Medi" w:hAnsi="MetaOT-Medi" w:cs="MetaOT-Medi"/>
          <w:color w:val="FFFFFF"/>
          <w:sz w:val="26"/>
          <w:szCs w:val="26"/>
        </w:rPr>
      </w:pPr>
    </w:p>
    <w:p w14:paraId="5CBCC826" w14:textId="515744F4" w:rsidR="004F7FDF" w:rsidRDefault="004F7FDF" w:rsidP="005817E2">
      <w:pPr>
        <w:autoSpaceDE w:val="0"/>
        <w:autoSpaceDN w:val="0"/>
        <w:adjustRightInd w:val="0"/>
        <w:spacing w:after="0" w:line="240" w:lineRule="auto"/>
        <w:rPr>
          <w:rFonts w:ascii="MetaOT-Medi" w:hAnsi="MetaOT-Medi" w:cs="MetaOT-Medi"/>
          <w:color w:val="FFFFFF"/>
          <w:sz w:val="26"/>
          <w:szCs w:val="26"/>
        </w:rPr>
      </w:pPr>
    </w:p>
    <w:p w14:paraId="1BFD2BBF" w14:textId="5A83EF77" w:rsidR="004F7FDF" w:rsidRDefault="004F7FDF" w:rsidP="005817E2">
      <w:pPr>
        <w:autoSpaceDE w:val="0"/>
        <w:autoSpaceDN w:val="0"/>
        <w:adjustRightInd w:val="0"/>
        <w:spacing w:after="0" w:line="240" w:lineRule="auto"/>
        <w:rPr>
          <w:rFonts w:ascii="MetaOT-Medi" w:hAnsi="MetaOT-Medi" w:cs="MetaOT-Medi"/>
          <w:color w:val="FFFFFF"/>
          <w:sz w:val="26"/>
          <w:szCs w:val="26"/>
        </w:rPr>
      </w:pPr>
    </w:p>
    <w:p w14:paraId="12868119" w14:textId="4D135FE4" w:rsidR="004F7FDF" w:rsidRDefault="004F7FDF" w:rsidP="005817E2">
      <w:pPr>
        <w:autoSpaceDE w:val="0"/>
        <w:autoSpaceDN w:val="0"/>
        <w:adjustRightInd w:val="0"/>
        <w:spacing w:after="0" w:line="240" w:lineRule="auto"/>
        <w:rPr>
          <w:rFonts w:ascii="MetaOT-Medi" w:hAnsi="MetaOT-Medi" w:cs="MetaOT-Medi"/>
          <w:color w:val="FFFFFF"/>
          <w:sz w:val="26"/>
          <w:szCs w:val="26"/>
        </w:rPr>
      </w:pPr>
    </w:p>
    <w:p w14:paraId="7B52966D" w14:textId="2A61C351" w:rsidR="004F7FDF" w:rsidRDefault="004F7FDF" w:rsidP="005817E2">
      <w:pPr>
        <w:autoSpaceDE w:val="0"/>
        <w:autoSpaceDN w:val="0"/>
        <w:adjustRightInd w:val="0"/>
        <w:spacing w:after="0" w:line="240" w:lineRule="auto"/>
        <w:rPr>
          <w:rFonts w:ascii="MetaOT-Medi" w:hAnsi="MetaOT-Medi" w:cs="MetaOT-Medi"/>
          <w:color w:val="FFFFFF"/>
          <w:sz w:val="26"/>
          <w:szCs w:val="26"/>
        </w:rPr>
      </w:pPr>
    </w:p>
    <w:p w14:paraId="038ECDAD" w14:textId="187511C2" w:rsidR="004F7FDF" w:rsidRDefault="004F7FDF" w:rsidP="005817E2">
      <w:pPr>
        <w:autoSpaceDE w:val="0"/>
        <w:autoSpaceDN w:val="0"/>
        <w:adjustRightInd w:val="0"/>
        <w:spacing w:after="0" w:line="240" w:lineRule="auto"/>
        <w:rPr>
          <w:rFonts w:ascii="MetaOT-Medi" w:hAnsi="MetaOT-Medi" w:cs="MetaOT-Medi"/>
          <w:color w:val="FFFFFF"/>
          <w:sz w:val="26"/>
          <w:szCs w:val="26"/>
        </w:rPr>
      </w:pPr>
    </w:p>
    <w:p w14:paraId="5E3703E2" w14:textId="7F9CEF15" w:rsidR="004F7FDF" w:rsidRDefault="004F7FDF" w:rsidP="005817E2">
      <w:pPr>
        <w:autoSpaceDE w:val="0"/>
        <w:autoSpaceDN w:val="0"/>
        <w:adjustRightInd w:val="0"/>
        <w:spacing w:after="0" w:line="240" w:lineRule="auto"/>
        <w:rPr>
          <w:rFonts w:ascii="MetaOT-Medi" w:hAnsi="MetaOT-Medi" w:cs="MetaOT-Medi"/>
          <w:color w:val="FFFFFF"/>
          <w:sz w:val="26"/>
          <w:szCs w:val="26"/>
        </w:rPr>
      </w:pPr>
    </w:p>
    <w:p w14:paraId="428CEDBE" w14:textId="33896844" w:rsidR="004F7FDF" w:rsidRDefault="004F7FDF" w:rsidP="005817E2">
      <w:pPr>
        <w:autoSpaceDE w:val="0"/>
        <w:autoSpaceDN w:val="0"/>
        <w:adjustRightInd w:val="0"/>
        <w:spacing w:after="0" w:line="240" w:lineRule="auto"/>
        <w:rPr>
          <w:rFonts w:ascii="MetaOT-Medi" w:hAnsi="MetaOT-Medi" w:cs="MetaOT-Medi"/>
          <w:color w:val="FFFFFF"/>
          <w:sz w:val="26"/>
          <w:szCs w:val="26"/>
        </w:rPr>
      </w:pPr>
    </w:p>
    <w:p w14:paraId="3971D52A" w14:textId="5F0B8BA4" w:rsidR="004F7FDF" w:rsidRDefault="004F7FDF" w:rsidP="005817E2">
      <w:pPr>
        <w:autoSpaceDE w:val="0"/>
        <w:autoSpaceDN w:val="0"/>
        <w:adjustRightInd w:val="0"/>
        <w:spacing w:after="0" w:line="240" w:lineRule="auto"/>
        <w:rPr>
          <w:rFonts w:ascii="MetaOT-Medi" w:hAnsi="MetaOT-Medi" w:cs="MetaOT-Medi"/>
          <w:color w:val="FFFFFF"/>
          <w:sz w:val="26"/>
          <w:szCs w:val="26"/>
        </w:rPr>
      </w:pPr>
    </w:p>
    <w:p w14:paraId="58F8F52F" w14:textId="61E2E769" w:rsidR="004F7FDF" w:rsidRDefault="004F7FDF" w:rsidP="005817E2">
      <w:pPr>
        <w:autoSpaceDE w:val="0"/>
        <w:autoSpaceDN w:val="0"/>
        <w:adjustRightInd w:val="0"/>
        <w:spacing w:after="0" w:line="240" w:lineRule="auto"/>
        <w:rPr>
          <w:rFonts w:ascii="MetaOT-Medi" w:hAnsi="MetaOT-Medi" w:cs="MetaOT-Medi"/>
          <w:color w:val="FFFFFF"/>
          <w:sz w:val="26"/>
          <w:szCs w:val="26"/>
        </w:rPr>
      </w:pPr>
    </w:p>
    <w:p w14:paraId="58D49118" w14:textId="77777777" w:rsidR="004F7FDF" w:rsidRDefault="004F7FDF" w:rsidP="005817E2">
      <w:pPr>
        <w:autoSpaceDE w:val="0"/>
        <w:autoSpaceDN w:val="0"/>
        <w:adjustRightInd w:val="0"/>
        <w:spacing w:after="0" w:line="240" w:lineRule="auto"/>
        <w:rPr>
          <w:rFonts w:ascii="MetaOT-Medi" w:hAnsi="MetaOT-Medi" w:cs="MetaOT-Medi"/>
          <w:color w:val="FFFFFF"/>
          <w:sz w:val="26"/>
          <w:szCs w:val="26"/>
        </w:rPr>
      </w:pPr>
    </w:p>
    <w:p w14:paraId="0D6BC7A0" w14:textId="4A86838F" w:rsidR="0094326F" w:rsidRDefault="0094326F" w:rsidP="005817E2">
      <w:pPr>
        <w:autoSpaceDE w:val="0"/>
        <w:autoSpaceDN w:val="0"/>
        <w:adjustRightInd w:val="0"/>
        <w:spacing w:after="0" w:line="240" w:lineRule="auto"/>
        <w:rPr>
          <w:rFonts w:ascii="MetaOT-Medi" w:hAnsi="MetaOT-Medi" w:cs="MetaOT-Medi"/>
          <w:color w:val="FFFFFF"/>
          <w:sz w:val="26"/>
          <w:szCs w:val="26"/>
        </w:rPr>
      </w:pPr>
      <w:r>
        <w:rPr>
          <w:rFonts w:ascii="MetaOT-Medi" w:hAnsi="MetaOT-Medi" w:cs="MetaOT-Medi"/>
          <w:color w:val="FFFFFF"/>
          <w:sz w:val="26"/>
          <w:szCs w:val="26"/>
        </w:rPr>
        <w:t xml:space="preserve"> a par</w:t>
      </w:r>
    </w:p>
    <w:p w14:paraId="7CAC4941" w14:textId="77777777" w:rsidR="0094326F" w:rsidRDefault="0094326F" w:rsidP="004F7FDF">
      <w:pPr>
        <w:autoSpaceDE w:val="0"/>
        <w:autoSpaceDN w:val="0"/>
        <w:adjustRightInd w:val="0"/>
        <w:spacing w:after="0" w:line="240" w:lineRule="auto"/>
        <w:rPr>
          <w:rFonts w:ascii="MetaOT-Medi" w:hAnsi="MetaOT-Medi" w:cs="MetaOT-Medi"/>
          <w:color w:val="FFFFFF"/>
          <w:sz w:val="26"/>
          <w:szCs w:val="26"/>
        </w:rPr>
      </w:pPr>
    </w:p>
    <w:p w14:paraId="01D29158" w14:textId="479DBBE9" w:rsidR="0094326F" w:rsidRDefault="005817E2" w:rsidP="004F7FDF">
      <w:pPr>
        <w:pStyle w:val="ListParagraph"/>
        <w:numPr>
          <w:ilvl w:val="0"/>
          <w:numId w:val="2"/>
        </w:numPr>
        <w:autoSpaceDE w:val="0"/>
        <w:autoSpaceDN w:val="0"/>
        <w:adjustRightInd w:val="0"/>
        <w:spacing w:after="0" w:line="240" w:lineRule="auto"/>
        <w:ind w:left="284" w:hanging="142"/>
        <w:rPr>
          <w:rFonts w:ascii="MetaOT-Bold" w:hAnsi="MetaOT-Bold" w:cs="MetaOT-Bold"/>
          <w:b/>
          <w:bCs/>
          <w:color w:val="143A59"/>
        </w:rPr>
      </w:pPr>
      <w:r>
        <w:rPr>
          <w:rFonts w:ascii="MetaOT-Medi" w:hAnsi="MetaOT-Medi" w:cs="MetaOT-Medi"/>
          <w:color w:val="FFFFFF"/>
          <w:sz w:val="26"/>
          <w:szCs w:val="26"/>
        </w:rPr>
        <w:lastRenderedPageBreak/>
        <w:t>n</w:t>
      </w:r>
      <w:r w:rsidR="0094326F" w:rsidRPr="0094326F">
        <w:rPr>
          <w:rFonts w:ascii="MetaOT-Bold" w:hAnsi="MetaOT-Bold" w:cs="MetaOT-Bold"/>
          <w:b/>
          <w:bCs/>
          <w:color w:val="143A59"/>
        </w:rPr>
        <w:t xml:space="preserve"> </w:t>
      </w:r>
      <w:r w:rsidR="0094326F">
        <w:rPr>
          <w:rFonts w:ascii="MetaOT-Bold" w:hAnsi="MetaOT-Bold" w:cs="MetaOT-Bold"/>
          <w:b/>
          <w:bCs/>
          <w:color w:val="143A59"/>
        </w:rPr>
        <w:t>Information and freedom of expression</w:t>
      </w:r>
    </w:p>
    <w:p w14:paraId="093EB4E9" w14:textId="77777777" w:rsidR="00560EC9" w:rsidRDefault="00560EC9" w:rsidP="00560EC9">
      <w:pPr>
        <w:pStyle w:val="ListParagraph"/>
        <w:autoSpaceDE w:val="0"/>
        <w:autoSpaceDN w:val="0"/>
        <w:adjustRightInd w:val="0"/>
        <w:spacing w:after="0" w:line="240" w:lineRule="auto"/>
        <w:rPr>
          <w:rFonts w:ascii="MetaOT-Bold" w:hAnsi="MetaOT-Bold" w:cs="MetaOT-Bold"/>
          <w:b/>
          <w:bCs/>
          <w:color w:val="143A59"/>
        </w:rPr>
      </w:pPr>
    </w:p>
    <w:p w14:paraId="6D360A41" w14:textId="697A2241" w:rsidR="005817E2" w:rsidRDefault="005817E2" w:rsidP="005817E2">
      <w:pPr>
        <w:autoSpaceDE w:val="0"/>
        <w:autoSpaceDN w:val="0"/>
        <w:adjustRightInd w:val="0"/>
        <w:spacing w:after="0" w:line="240" w:lineRule="auto"/>
        <w:rPr>
          <w:rFonts w:ascii="MetaOT-Bold" w:hAnsi="MetaOT-Bold" w:cs="MetaOT-Bold"/>
          <w:b/>
          <w:bCs/>
          <w:color w:val="143A59"/>
        </w:rPr>
      </w:pPr>
      <w:r>
        <w:rPr>
          <w:rFonts w:ascii="MetaOT-Bold" w:hAnsi="MetaOT-Bold" w:cs="MetaOT-Bold"/>
          <w:b/>
          <w:bCs/>
          <w:color w:val="143A59"/>
        </w:rPr>
        <w:t>Your right to freedom of expression (section 21)</w:t>
      </w:r>
    </w:p>
    <w:p w14:paraId="4D345B52" w14:textId="77777777" w:rsidR="005817E2" w:rsidRDefault="005817E2" w:rsidP="005817E2">
      <w:pPr>
        <w:autoSpaceDE w:val="0"/>
        <w:autoSpaceDN w:val="0"/>
        <w:adjustRightInd w:val="0"/>
        <w:spacing w:after="0" w:line="240" w:lineRule="auto"/>
        <w:rPr>
          <w:rFonts w:ascii="MetaOT-Book" w:hAnsi="MetaOT-Book" w:cs="MetaOT-Book"/>
          <w:color w:val="143A59"/>
        </w:rPr>
      </w:pPr>
      <w:r>
        <w:rPr>
          <w:rFonts w:ascii="MetaOT-Book" w:hAnsi="MetaOT-Book" w:cs="MetaOT-Book"/>
          <w:color w:val="143A59"/>
        </w:rPr>
        <w:t>People are free to say what they think and want to say. They have the</w:t>
      </w:r>
    </w:p>
    <w:p w14:paraId="6CA02E6E" w14:textId="77777777" w:rsidR="005817E2" w:rsidRDefault="005817E2" w:rsidP="005817E2">
      <w:pPr>
        <w:autoSpaceDE w:val="0"/>
        <w:autoSpaceDN w:val="0"/>
        <w:adjustRightInd w:val="0"/>
        <w:spacing w:after="0" w:line="240" w:lineRule="auto"/>
        <w:rPr>
          <w:rFonts w:ascii="MetaOT-Book" w:hAnsi="MetaOT-Book" w:cs="MetaOT-Book"/>
          <w:color w:val="143A59"/>
        </w:rPr>
      </w:pPr>
      <w:r>
        <w:rPr>
          <w:rFonts w:ascii="MetaOT-Book" w:hAnsi="MetaOT-Book" w:cs="MetaOT-Book"/>
          <w:color w:val="143A59"/>
        </w:rPr>
        <w:t>right to find, receive and share information and ideas.</w:t>
      </w:r>
    </w:p>
    <w:p w14:paraId="7C955F44" w14:textId="569C5CB7" w:rsidR="005817E2" w:rsidRDefault="005817E2" w:rsidP="005817E2">
      <w:pPr>
        <w:autoSpaceDE w:val="0"/>
        <w:autoSpaceDN w:val="0"/>
        <w:adjustRightInd w:val="0"/>
        <w:spacing w:after="0" w:line="240" w:lineRule="auto"/>
        <w:rPr>
          <w:rFonts w:ascii="MetaOT-Medi" w:hAnsi="MetaOT-Medi" w:cs="MetaOT-Medi"/>
          <w:color w:val="FFFFFF"/>
          <w:sz w:val="26"/>
          <w:szCs w:val="26"/>
        </w:rPr>
      </w:pPr>
      <w:r w:rsidRPr="00560EC9">
        <w:rPr>
          <w:rFonts w:ascii="MetaOT-NormIta" w:hAnsi="MetaOT-NormIta" w:cs="MetaOT-NormIta"/>
          <w:i/>
          <w:iCs/>
          <w:color w:val="143A59"/>
        </w:rPr>
        <w:t>Queensland’s Human Rights Act 2019</w:t>
      </w:r>
      <w:r w:rsidR="00687D73" w:rsidRPr="00560EC9">
        <w:rPr>
          <w:rFonts w:ascii="MetaOT-MediIta" w:hAnsi="MetaOT-MediIta" w:cs="MetaOT-MediIta"/>
          <w:i/>
          <w:iCs/>
          <w:color w:val="FFFFFF"/>
          <w:sz w:val="28"/>
          <w:szCs w:val="28"/>
        </w:rPr>
        <w:t>I</w:t>
      </w:r>
      <w:r w:rsidR="00687D73">
        <w:rPr>
          <w:rFonts w:ascii="MetaOT-MediIta" w:hAnsi="MetaOT-MediIta" w:cs="MetaOT-MediIta"/>
          <w:color w:val="FFFFFF"/>
          <w:sz w:val="28"/>
          <w:szCs w:val="28"/>
        </w:rPr>
        <w:t xml:space="preserve"> </w:t>
      </w:r>
      <w:r>
        <w:rPr>
          <w:rFonts w:ascii="MetaOT-Medi" w:hAnsi="MetaOT-Medi" w:cs="MetaOT-Medi"/>
          <w:color w:val="FFFFFF"/>
          <w:sz w:val="26"/>
          <w:szCs w:val="26"/>
        </w:rPr>
        <w:t>Information and freedom and freedom of expression</w:t>
      </w:r>
    </w:p>
    <w:p w14:paraId="0974AC91" w14:textId="77777777" w:rsidR="005817E2" w:rsidRDefault="005817E2" w:rsidP="005817E2">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Including:</w:t>
      </w:r>
    </w:p>
    <w:p w14:paraId="13F40D25" w14:textId="77777777" w:rsidR="006C3CDA" w:rsidRDefault="005817E2" w:rsidP="005817E2">
      <w:pPr>
        <w:pStyle w:val="ListParagraph"/>
        <w:numPr>
          <w:ilvl w:val="0"/>
          <w:numId w:val="6"/>
        </w:numPr>
        <w:autoSpaceDE w:val="0"/>
        <w:autoSpaceDN w:val="0"/>
        <w:adjustRightInd w:val="0"/>
        <w:spacing w:after="0" w:line="240" w:lineRule="auto"/>
        <w:ind w:left="426" w:hanging="284"/>
        <w:rPr>
          <w:rFonts w:ascii="MetaOT-Light" w:hAnsi="MetaOT-Light" w:cs="MetaOT-Light"/>
          <w:color w:val="000000"/>
        </w:rPr>
      </w:pPr>
      <w:r w:rsidRPr="006C3CDA">
        <w:rPr>
          <w:rFonts w:ascii="MetaOT-Light" w:hAnsi="MetaOT-Light" w:cs="MetaOT-Light"/>
          <w:color w:val="000000"/>
        </w:rPr>
        <w:t>having the allegations of harm, the outcome of assessments and actions</w:t>
      </w:r>
      <w:r w:rsidR="000E3A3A" w:rsidRPr="006C3CDA">
        <w:rPr>
          <w:rFonts w:ascii="MetaOT-Light" w:hAnsi="MetaOT-Light" w:cs="MetaOT-Light"/>
          <w:color w:val="000000"/>
        </w:rPr>
        <w:t xml:space="preserve"> </w:t>
      </w:r>
      <w:r w:rsidRPr="006C3CDA">
        <w:rPr>
          <w:rFonts w:ascii="MetaOT-Light" w:hAnsi="MetaOT-Light" w:cs="MetaOT-Light"/>
          <w:color w:val="000000"/>
        </w:rPr>
        <w:t>explained to you in language that you understand</w:t>
      </w:r>
    </w:p>
    <w:p w14:paraId="4A5B3639" w14:textId="77777777" w:rsidR="006C3CDA" w:rsidRDefault="005817E2" w:rsidP="005817E2">
      <w:pPr>
        <w:pStyle w:val="ListParagraph"/>
        <w:numPr>
          <w:ilvl w:val="0"/>
          <w:numId w:val="6"/>
        </w:numPr>
        <w:autoSpaceDE w:val="0"/>
        <w:autoSpaceDN w:val="0"/>
        <w:adjustRightInd w:val="0"/>
        <w:spacing w:after="0" w:line="240" w:lineRule="auto"/>
        <w:ind w:left="426" w:hanging="284"/>
        <w:rPr>
          <w:rFonts w:ascii="MetaOT-Light" w:hAnsi="MetaOT-Light" w:cs="MetaOT-Light"/>
          <w:color w:val="000000"/>
        </w:rPr>
      </w:pPr>
      <w:r w:rsidRPr="006C3CDA">
        <w:rPr>
          <w:rFonts w:ascii="MetaOT-Light" w:hAnsi="MetaOT-Light" w:cs="MetaOT-Light"/>
          <w:color w:val="000000"/>
        </w:rPr>
        <w:t>being given information about the process – that is, what you need to do right</w:t>
      </w:r>
      <w:r w:rsidR="006C3CDA" w:rsidRPr="006C3CDA">
        <w:rPr>
          <w:rFonts w:ascii="MetaOT-Light" w:hAnsi="MetaOT-Light" w:cs="MetaOT-Light"/>
          <w:color w:val="000000"/>
        </w:rPr>
        <w:t xml:space="preserve"> </w:t>
      </w:r>
      <w:r w:rsidRPr="006C3CDA">
        <w:rPr>
          <w:rFonts w:ascii="MetaOT-Light" w:hAnsi="MetaOT-Light" w:cs="MetaOT-Light"/>
          <w:color w:val="000000"/>
        </w:rPr>
        <w:t>now, and what all parties will do next</w:t>
      </w:r>
    </w:p>
    <w:p w14:paraId="4DCF85A9" w14:textId="77777777" w:rsidR="006C3CDA" w:rsidRDefault="005817E2" w:rsidP="005817E2">
      <w:pPr>
        <w:pStyle w:val="ListParagraph"/>
        <w:numPr>
          <w:ilvl w:val="0"/>
          <w:numId w:val="6"/>
        </w:numPr>
        <w:autoSpaceDE w:val="0"/>
        <w:autoSpaceDN w:val="0"/>
        <w:adjustRightInd w:val="0"/>
        <w:spacing w:after="0" w:line="240" w:lineRule="auto"/>
        <w:ind w:left="426" w:hanging="284"/>
        <w:rPr>
          <w:rFonts w:ascii="MetaOT-Light" w:hAnsi="MetaOT-Light" w:cs="MetaOT-Light"/>
          <w:color w:val="000000"/>
        </w:rPr>
      </w:pPr>
      <w:r w:rsidRPr="006C3CDA">
        <w:rPr>
          <w:rFonts w:ascii="MetaOT-Light" w:hAnsi="MetaOT-Light" w:cs="MetaOT-Light"/>
          <w:color w:val="000000"/>
        </w:rPr>
        <w:t xml:space="preserve">having your concerns and questions heard, </w:t>
      </w:r>
      <w:proofErr w:type="gramStart"/>
      <w:r w:rsidRPr="006C3CDA">
        <w:rPr>
          <w:rFonts w:ascii="MetaOT-Light" w:hAnsi="MetaOT-Light" w:cs="MetaOT-Light"/>
          <w:color w:val="000000"/>
        </w:rPr>
        <w:t>acknowledged</w:t>
      </w:r>
      <w:proofErr w:type="gramEnd"/>
      <w:r w:rsidRPr="006C3CDA">
        <w:rPr>
          <w:rFonts w:ascii="MetaOT-Light" w:hAnsi="MetaOT-Light" w:cs="MetaOT-Light"/>
          <w:color w:val="000000"/>
        </w:rPr>
        <w:t xml:space="preserve"> and considered</w:t>
      </w:r>
      <w:r w:rsidR="006C3CDA" w:rsidRPr="006C3CDA">
        <w:rPr>
          <w:rFonts w:ascii="MetaOT-Light" w:hAnsi="MetaOT-Light" w:cs="MetaOT-Light"/>
          <w:color w:val="000000"/>
        </w:rPr>
        <w:t xml:space="preserve"> </w:t>
      </w:r>
      <w:r w:rsidRPr="006C3CDA">
        <w:rPr>
          <w:rFonts w:ascii="MetaOT-Light" w:hAnsi="MetaOT-Light" w:cs="MetaOT-Light"/>
          <w:color w:val="000000"/>
        </w:rPr>
        <w:t>seriously in all decision-making</w:t>
      </w:r>
    </w:p>
    <w:p w14:paraId="6754A906" w14:textId="77777777" w:rsidR="006C3CDA" w:rsidRDefault="005817E2" w:rsidP="005817E2">
      <w:pPr>
        <w:pStyle w:val="ListParagraph"/>
        <w:numPr>
          <w:ilvl w:val="0"/>
          <w:numId w:val="6"/>
        </w:numPr>
        <w:autoSpaceDE w:val="0"/>
        <w:autoSpaceDN w:val="0"/>
        <w:adjustRightInd w:val="0"/>
        <w:spacing w:after="0" w:line="240" w:lineRule="auto"/>
        <w:ind w:left="426" w:hanging="284"/>
        <w:rPr>
          <w:rFonts w:ascii="MetaOT-Light" w:hAnsi="MetaOT-Light" w:cs="MetaOT-Light"/>
          <w:color w:val="000000"/>
        </w:rPr>
      </w:pPr>
      <w:r w:rsidRPr="006C3CDA">
        <w:rPr>
          <w:rFonts w:ascii="MetaOT-Light" w:hAnsi="MetaOT-Light" w:cs="MetaOT-Light"/>
          <w:color w:val="000000"/>
        </w:rPr>
        <w:t>being informed regularly about how your child is, and more urgently if there are</w:t>
      </w:r>
      <w:r w:rsidR="006C3CDA" w:rsidRPr="006C3CDA">
        <w:rPr>
          <w:rFonts w:ascii="MetaOT-Light" w:hAnsi="MetaOT-Light" w:cs="MetaOT-Light"/>
          <w:color w:val="000000"/>
        </w:rPr>
        <w:t xml:space="preserve"> </w:t>
      </w:r>
      <w:r w:rsidRPr="006C3CDA">
        <w:rPr>
          <w:rFonts w:ascii="MetaOT-Light" w:hAnsi="MetaOT-Light" w:cs="MetaOT-Light"/>
          <w:color w:val="000000"/>
        </w:rPr>
        <w:t>any important updates or changes in your child’s life (such as health, schooling</w:t>
      </w:r>
      <w:r w:rsidR="006C3CDA" w:rsidRPr="006C3CDA">
        <w:rPr>
          <w:rFonts w:ascii="MetaOT-Light" w:hAnsi="MetaOT-Light" w:cs="MetaOT-Light"/>
          <w:color w:val="000000"/>
        </w:rPr>
        <w:t xml:space="preserve"> </w:t>
      </w:r>
      <w:r w:rsidRPr="006C3CDA">
        <w:rPr>
          <w:rFonts w:ascii="MetaOT-Light" w:hAnsi="MetaOT-Light" w:cs="MetaOT-Light"/>
          <w:color w:val="000000"/>
        </w:rPr>
        <w:t>and where your child is living)</w:t>
      </w:r>
    </w:p>
    <w:p w14:paraId="5D2BE3ED" w14:textId="77777777" w:rsidR="006C3CDA" w:rsidRDefault="005817E2" w:rsidP="005817E2">
      <w:pPr>
        <w:pStyle w:val="ListParagraph"/>
        <w:numPr>
          <w:ilvl w:val="0"/>
          <w:numId w:val="6"/>
        </w:numPr>
        <w:autoSpaceDE w:val="0"/>
        <w:autoSpaceDN w:val="0"/>
        <w:adjustRightInd w:val="0"/>
        <w:spacing w:after="0" w:line="240" w:lineRule="auto"/>
        <w:ind w:left="426" w:hanging="284"/>
        <w:rPr>
          <w:rFonts w:ascii="MetaOT-Light" w:hAnsi="MetaOT-Light" w:cs="MetaOT-Light"/>
          <w:color w:val="000000"/>
        </w:rPr>
      </w:pPr>
      <w:r w:rsidRPr="006C3CDA">
        <w:rPr>
          <w:rFonts w:ascii="MetaOT-Light" w:hAnsi="MetaOT-Light" w:cs="MetaOT-Light"/>
          <w:color w:val="000000"/>
        </w:rPr>
        <w:t xml:space="preserve">having the freedom to express feelings of grief, </w:t>
      </w:r>
      <w:proofErr w:type="gramStart"/>
      <w:r w:rsidRPr="006C3CDA">
        <w:rPr>
          <w:rFonts w:ascii="MetaOT-Light" w:hAnsi="MetaOT-Light" w:cs="MetaOT-Light"/>
          <w:color w:val="000000"/>
        </w:rPr>
        <w:t>loss</w:t>
      </w:r>
      <w:proofErr w:type="gramEnd"/>
      <w:r w:rsidRPr="006C3CDA">
        <w:rPr>
          <w:rFonts w:ascii="MetaOT-Light" w:hAnsi="MetaOT-Light" w:cs="MetaOT-Light"/>
          <w:color w:val="000000"/>
        </w:rPr>
        <w:t xml:space="preserve"> and trauma</w:t>
      </w:r>
      <w:r w:rsidR="006C3CDA">
        <w:rPr>
          <w:rFonts w:ascii="MetaOT-Light" w:hAnsi="MetaOT-Light" w:cs="MetaOT-Light"/>
          <w:color w:val="000000"/>
        </w:rPr>
        <w:t xml:space="preserve"> </w:t>
      </w:r>
    </w:p>
    <w:p w14:paraId="6A3CC00A" w14:textId="05E92B39" w:rsidR="006C3CDA" w:rsidRDefault="005817E2" w:rsidP="005817E2">
      <w:pPr>
        <w:pStyle w:val="ListParagraph"/>
        <w:numPr>
          <w:ilvl w:val="0"/>
          <w:numId w:val="6"/>
        </w:numPr>
        <w:autoSpaceDE w:val="0"/>
        <w:autoSpaceDN w:val="0"/>
        <w:adjustRightInd w:val="0"/>
        <w:spacing w:after="0" w:line="240" w:lineRule="auto"/>
        <w:ind w:left="426" w:hanging="284"/>
        <w:rPr>
          <w:rFonts w:ascii="MetaOT-Light" w:hAnsi="MetaOT-Light" w:cs="MetaOT-Light"/>
          <w:color w:val="000000"/>
        </w:rPr>
      </w:pPr>
      <w:r w:rsidRPr="006C3CDA">
        <w:rPr>
          <w:rFonts w:ascii="MetaOT-Light" w:hAnsi="MetaOT-Light" w:cs="MetaOT-Light"/>
          <w:color w:val="000000"/>
        </w:rPr>
        <w:t>receiving all information from formal meetings in writing, in a way that you</w:t>
      </w:r>
      <w:r w:rsidR="006C3CDA" w:rsidRPr="006C3CDA">
        <w:rPr>
          <w:rFonts w:ascii="MetaOT-Light" w:hAnsi="MetaOT-Light" w:cs="MetaOT-Light"/>
          <w:color w:val="000000"/>
        </w:rPr>
        <w:t xml:space="preserve"> </w:t>
      </w:r>
      <w:r w:rsidRPr="006C3CDA">
        <w:rPr>
          <w:rFonts w:ascii="MetaOT-Light" w:hAnsi="MetaOT-Light" w:cs="MetaOT-Light"/>
          <w:color w:val="000000"/>
        </w:rPr>
        <w:t>understand and within a reasonable timeframe</w:t>
      </w:r>
    </w:p>
    <w:p w14:paraId="74DF9A97" w14:textId="77777777" w:rsidR="006C3CDA" w:rsidRDefault="005817E2" w:rsidP="005817E2">
      <w:pPr>
        <w:pStyle w:val="ListParagraph"/>
        <w:numPr>
          <w:ilvl w:val="0"/>
          <w:numId w:val="6"/>
        </w:numPr>
        <w:autoSpaceDE w:val="0"/>
        <w:autoSpaceDN w:val="0"/>
        <w:adjustRightInd w:val="0"/>
        <w:spacing w:after="0" w:line="240" w:lineRule="auto"/>
        <w:ind w:left="426" w:hanging="284"/>
        <w:rPr>
          <w:rFonts w:ascii="MetaOT-Light" w:hAnsi="MetaOT-Light" w:cs="MetaOT-Light"/>
          <w:color w:val="000000"/>
        </w:rPr>
      </w:pPr>
      <w:r w:rsidRPr="006C3CDA">
        <w:rPr>
          <w:rFonts w:ascii="MetaOT-Light" w:hAnsi="MetaOT-Light" w:cs="MetaOT-Light"/>
          <w:color w:val="000000"/>
        </w:rPr>
        <w:t>having easy access to documents about your personal affairs and your contact</w:t>
      </w:r>
      <w:r w:rsidR="006C3CDA" w:rsidRPr="006C3CDA">
        <w:rPr>
          <w:rFonts w:ascii="MetaOT-Light" w:hAnsi="MetaOT-Light" w:cs="MetaOT-Light"/>
          <w:color w:val="000000"/>
        </w:rPr>
        <w:t xml:space="preserve"> </w:t>
      </w:r>
      <w:r w:rsidRPr="006C3CDA">
        <w:rPr>
          <w:rFonts w:ascii="MetaOT-Light" w:hAnsi="MetaOT-Light" w:cs="MetaOT-Light"/>
          <w:color w:val="000000"/>
        </w:rPr>
        <w:t>with the department</w:t>
      </w:r>
    </w:p>
    <w:p w14:paraId="45F5E89A" w14:textId="77777777" w:rsidR="006C3CDA" w:rsidRDefault="005817E2" w:rsidP="005817E2">
      <w:pPr>
        <w:pStyle w:val="ListParagraph"/>
        <w:numPr>
          <w:ilvl w:val="0"/>
          <w:numId w:val="6"/>
        </w:numPr>
        <w:autoSpaceDE w:val="0"/>
        <w:autoSpaceDN w:val="0"/>
        <w:adjustRightInd w:val="0"/>
        <w:spacing w:after="0" w:line="240" w:lineRule="auto"/>
        <w:ind w:left="426" w:hanging="284"/>
        <w:rPr>
          <w:rFonts w:ascii="MetaOT-Light" w:hAnsi="MetaOT-Light" w:cs="MetaOT-Light"/>
          <w:color w:val="000000"/>
        </w:rPr>
      </w:pPr>
      <w:r w:rsidRPr="006C3CDA">
        <w:rPr>
          <w:rFonts w:ascii="MetaOT-Light" w:hAnsi="MetaOT-Light" w:cs="MetaOT-Light"/>
          <w:color w:val="000000"/>
        </w:rPr>
        <w:t>being able to make a complaint or raise a concern without fear of reprisal</w:t>
      </w:r>
    </w:p>
    <w:p w14:paraId="57318EB8" w14:textId="0FEE59C1" w:rsidR="00842524" w:rsidRPr="006C3CDA" w:rsidRDefault="005817E2" w:rsidP="005817E2">
      <w:pPr>
        <w:pStyle w:val="ListParagraph"/>
        <w:numPr>
          <w:ilvl w:val="0"/>
          <w:numId w:val="6"/>
        </w:numPr>
        <w:autoSpaceDE w:val="0"/>
        <w:autoSpaceDN w:val="0"/>
        <w:adjustRightInd w:val="0"/>
        <w:spacing w:after="0" w:line="240" w:lineRule="auto"/>
        <w:ind w:left="426" w:hanging="284"/>
        <w:rPr>
          <w:rFonts w:ascii="MetaOT-Light" w:hAnsi="MetaOT-Light" w:cs="MetaOT-Light"/>
          <w:color w:val="000000"/>
        </w:rPr>
      </w:pPr>
      <w:r w:rsidRPr="006C3CDA">
        <w:rPr>
          <w:rFonts w:ascii="MetaOT-Light" w:hAnsi="MetaOT-Light" w:cs="MetaOT-Light"/>
          <w:color w:val="000000"/>
        </w:rPr>
        <w:t>being told who your child’s case manager and team leader are, and how to</w:t>
      </w:r>
      <w:r w:rsidR="006C3CDA" w:rsidRPr="006C3CDA">
        <w:rPr>
          <w:rFonts w:ascii="MetaOT-Light" w:hAnsi="MetaOT-Light" w:cs="MetaOT-Light"/>
          <w:color w:val="000000"/>
        </w:rPr>
        <w:t xml:space="preserve"> </w:t>
      </w:r>
      <w:r w:rsidRPr="006C3CDA">
        <w:rPr>
          <w:rFonts w:ascii="MetaOT-Light" w:hAnsi="MetaOT-Light" w:cs="MetaOT-Light"/>
          <w:color w:val="000000"/>
        </w:rPr>
        <w:t xml:space="preserve">contact them, who to contact if there is no response after several </w:t>
      </w:r>
      <w:proofErr w:type="gramStart"/>
      <w:r w:rsidRPr="006C3CDA">
        <w:rPr>
          <w:rFonts w:ascii="MetaOT-Light" w:hAnsi="MetaOT-Light" w:cs="MetaOT-Light"/>
          <w:color w:val="000000"/>
        </w:rPr>
        <w:t>attempts, and</w:t>
      </w:r>
      <w:proofErr w:type="gramEnd"/>
      <w:r w:rsidR="006C3CDA" w:rsidRPr="006C3CDA">
        <w:rPr>
          <w:rFonts w:ascii="MetaOT-Light" w:hAnsi="MetaOT-Light" w:cs="MetaOT-Light"/>
          <w:color w:val="000000"/>
        </w:rPr>
        <w:t xml:space="preserve"> </w:t>
      </w:r>
      <w:r w:rsidRPr="006C3CDA">
        <w:rPr>
          <w:rFonts w:ascii="MetaOT-Light" w:hAnsi="MetaOT-Light" w:cs="MetaOT-Light"/>
          <w:color w:val="000000"/>
        </w:rPr>
        <w:t>being notified if these change.</w:t>
      </w:r>
    </w:p>
    <w:p w14:paraId="674FE127" w14:textId="77777777" w:rsidR="00560EC9" w:rsidRDefault="00560EC9" w:rsidP="005817E2">
      <w:pPr>
        <w:autoSpaceDE w:val="0"/>
        <w:autoSpaceDN w:val="0"/>
        <w:adjustRightInd w:val="0"/>
        <w:spacing w:after="0" w:line="240" w:lineRule="auto"/>
        <w:rPr>
          <w:rFonts w:ascii="MetaOT-Light" w:hAnsi="MetaOT-Light" w:cs="MetaOT-Light"/>
          <w:color w:val="000000"/>
        </w:rPr>
      </w:pPr>
    </w:p>
    <w:p w14:paraId="1C9FBF88" w14:textId="56C6E5B0" w:rsidR="005817E2" w:rsidRDefault="00842524" w:rsidP="005817E2">
      <w:pPr>
        <w:autoSpaceDE w:val="0"/>
        <w:autoSpaceDN w:val="0"/>
        <w:adjustRightInd w:val="0"/>
        <w:spacing w:after="0" w:line="240" w:lineRule="auto"/>
        <w:rPr>
          <w:rFonts w:ascii="MetaOT-MediIta" w:hAnsi="MetaOT-MediIta" w:cs="MetaOT-MediIta"/>
          <w:color w:val="FFFFFF"/>
          <w:sz w:val="28"/>
          <w:szCs w:val="28"/>
        </w:rPr>
      </w:pPr>
      <w:r>
        <w:rPr>
          <w:rFonts w:ascii="MetaOT-Light" w:hAnsi="MetaOT-Light" w:cs="MetaOT-Light"/>
          <w:color w:val="000000"/>
        </w:rPr>
        <w:t xml:space="preserve">“I believe compassion, understanding and communication between </w:t>
      </w:r>
      <w:r w:rsidR="003B4E3D">
        <w:rPr>
          <w:rFonts w:ascii="MetaOT-Light" w:hAnsi="MetaOT-Light" w:cs="MetaOT-Light"/>
          <w:color w:val="000000"/>
        </w:rPr>
        <w:t>parents</w:t>
      </w:r>
      <w:r>
        <w:rPr>
          <w:rFonts w:ascii="MetaOT-Light" w:hAnsi="MetaOT-Light" w:cs="MetaOT-Light"/>
          <w:color w:val="000000"/>
        </w:rPr>
        <w:t xml:space="preserve"> and the department would close the divide” (Parent)</w:t>
      </w:r>
      <w:r w:rsidR="005817E2" w:rsidRPr="005817E2">
        <w:rPr>
          <w:rFonts w:ascii="MetaOT-MediIta" w:hAnsi="MetaOT-MediIta" w:cs="MetaOT-MediIta"/>
          <w:color w:val="FFFFFF"/>
          <w:sz w:val="28"/>
          <w:szCs w:val="28"/>
        </w:rPr>
        <w:t xml:space="preserve"> </w:t>
      </w:r>
      <w:r w:rsidR="005817E2">
        <w:rPr>
          <w:rFonts w:ascii="MetaOT-MediIta" w:hAnsi="MetaOT-MediIta" w:cs="MetaOT-MediIta"/>
          <w:color w:val="FFFFFF"/>
          <w:sz w:val="28"/>
          <w:szCs w:val="28"/>
        </w:rPr>
        <w:t>“I believe compassion, understanding and</w:t>
      </w:r>
    </w:p>
    <w:p w14:paraId="37837C74" w14:textId="60595A49" w:rsidR="006C3CDA" w:rsidRDefault="00842524" w:rsidP="006C3CDA">
      <w:pPr>
        <w:autoSpaceDE w:val="0"/>
        <w:autoSpaceDN w:val="0"/>
        <w:adjustRightInd w:val="0"/>
        <w:spacing w:after="0" w:line="240" w:lineRule="auto"/>
        <w:rPr>
          <w:rFonts w:ascii="MetaOT-MediIta" w:hAnsi="MetaOT-MediIta" w:cs="MetaOT-MediIta"/>
          <w:color w:val="FFFFFF"/>
          <w:sz w:val="28"/>
          <w:szCs w:val="28"/>
        </w:rPr>
      </w:pPr>
      <w:r>
        <w:rPr>
          <w:rFonts w:ascii="MetaOT-MediIta" w:hAnsi="MetaOT-MediIta" w:cs="MetaOT-MediIta"/>
          <w:color w:val="FFFFFF"/>
          <w:sz w:val="28"/>
          <w:szCs w:val="28"/>
        </w:rPr>
        <w:t>“</w:t>
      </w:r>
    </w:p>
    <w:p w14:paraId="1258BCB7" w14:textId="65F4FE1A" w:rsidR="00D34CD6" w:rsidRPr="006C3CDA" w:rsidRDefault="005817E2" w:rsidP="005817E2">
      <w:pPr>
        <w:autoSpaceDE w:val="0"/>
        <w:autoSpaceDN w:val="0"/>
        <w:adjustRightInd w:val="0"/>
        <w:spacing w:after="0" w:line="240" w:lineRule="auto"/>
        <w:rPr>
          <w:rFonts w:ascii="MetaOT-Light" w:hAnsi="MetaOT-Light" w:cs="MetaOT-Light"/>
          <w:color w:val="000000"/>
        </w:rPr>
      </w:pPr>
      <w:r>
        <w:rPr>
          <w:rFonts w:ascii="MetaOT-MediIta" w:hAnsi="MetaOT-MediIta" w:cs="MetaOT-MediIta"/>
          <w:color w:val="FFFFFF"/>
          <w:sz w:val="28"/>
          <w:szCs w:val="28"/>
        </w:rPr>
        <w:t>, understanding an</w:t>
      </w:r>
      <w:r w:rsidR="00D34CD6">
        <w:rPr>
          <w:rFonts w:ascii="MetaOT-MediIta" w:hAnsi="MetaOT-MediIta" w:cs="MetaOT-MediIta"/>
          <w:color w:val="FFFFFF"/>
          <w:sz w:val="28"/>
          <w:szCs w:val="28"/>
        </w:rPr>
        <w:t>3.</w:t>
      </w:r>
    </w:p>
    <w:p w14:paraId="6B3DC32B" w14:textId="6DCF1969" w:rsidR="00D34CD6" w:rsidRDefault="00D34CD6" w:rsidP="00D34CD6">
      <w:pPr>
        <w:autoSpaceDE w:val="0"/>
        <w:autoSpaceDN w:val="0"/>
        <w:adjustRightInd w:val="0"/>
        <w:spacing w:after="0" w:line="240" w:lineRule="auto"/>
        <w:rPr>
          <w:rFonts w:ascii="MetaOT-MediIta" w:hAnsi="MetaOT-MediIta" w:cs="MetaOT-MediIta"/>
          <w:color w:val="FFFFFF"/>
          <w:sz w:val="28"/>
          <w:szCs w:val="28"/>
        </w:rPr>
      </w:pPr>
    </w:p>
    <w:p w14:paraId="3D0ECD3A" w14:textId="7BE3FC1D" w:rsidR="004F7FDF" w:rsidRDefault="004F7FDF" w:rsidP="00D34CD6">
      <w:pPr>
        <w:autoSpaceDE w:val="0"/>
        <w:autoSpaceDN w:val="0"/>
        <w:adjustRightInd w:val="0"/>
        <w:spacing w:after="0" w:line="240" w:lineRule="auto"/>
        <w:rPr>
          <w:rFonts w:ascii="MetaOT-MediIta" w:hAnsi="MetaOT-MediIta" w:cs="MetaOT-MediIta"/>
          <w:color w:val="FFFFFF"/>
          <w:sz w:val="28"/>
          <w:szCs w:val="28"/>
        </w:rPr>
      </w:pPr>
    </w:p>
    <w:p w14:paraId="744BE0C3" w14:textId="1DFA9F57" w:rsidR="004F7FDF" w:rsidRDefault="004F7FDF" w:rsidP="00D34CD6">
      <w:pPr>
        <w:autoSpaceDE w:val="0"/>
        <w:autoSpaceDN w:val="0"/>
        <w:adjustRightInd w:val="0"/>
        <w:spacing w:after="0" w:line="240" w:lineRule="auto"/>
        <w:rPr>
          <w:rFonts w:ascii="MetaOT-MediIta" w:hAnsi="MetaOT-MediIta" w:cs="MetaOT-MediIta"/>
          <w:color w:val="FFFFFF"/>
          <w:sz w:val="28"/>
          <w:szCs w:val="28"/>
        </w:rPr>
      </w:pPr>
    </w:p>
    <w:p w14:paraId="32BF81E1" w14:textId="77E67432" w:rsidR="004F7FDF" w:rsidRDefault="004F7FDF" w:rsidP="00D34CD6">
      <w:pPr>
        <w:autoSpaceDE w:val="0"/>
        <w:autoSpaceDN w:val="0"/>
        <w:adjustRightInd w:val="0"/>
        <w:spacing w:after="0" w:line="240" w:lineRule="auto"/>
        <w:rPr>
          <w:rFonts w:ascii="MetaOT-MediIta" w:hAnsi="MetaOT-MediIta" w:cs="MetaOT-MediIta"/>
          <w:color w:val="FFFFFF"/>
          <w:sz w:val="28"/>
          <w:szCs w:val="28"/>
        </w:rPr>
      </w:pPr>
    </w:p>
    <w:p w14:paraId="5F048BBD" w14:textId="4C71A8F4" w:rsidR="004F7FDF" w:rsidRDefault="004F7FDF" w:rsidP="00D34CD6">
      <w:pPr>
        <w:autoSpaceDE w:val="0"/>
        <w:autoSpaceDN w:val="0"/>
        <w:adjustRightInd w:val="0"/>
        <w:spacing w:after="0" w:line="240" w:lineRule="auto"/>
        <w:rPr>
          <w:rFonts w:ascii="MetaOT-MediIta" w:hAnsi="MetaOT-MediIta" w:cs="MetaOT-MediIta"/>
          <w:color w:val="FFFFFF"/>
          <w:sz w:val="28"/>
          <w:szCs w:val="28"/>
        </w:rPr>
      </w:pPr>
    </w:p>
    <w:p w14:paraId="3F6B6392" w14:textId="15D7A418" w:rsidR="004F7FDF" w:rsidRDefault="004F7FDF" w:rsidP="00D34CD6">
      <w:pPr>
        <w:autoSpaceDE w:val="0"/>
        <w:autoSpaceDN w:val="0"/>
        <w:adjustRightInd w:val="0"/>
        <w:spacing w:after="0" w:line="240" w:lineRule="auto"/>
        <w:rPr>
          <w:rFonts w:ascii="MetaOT-MediIta" w:hAnsi="MetaOT-MediIta" w:cs="MetaOT-MediIta"/>
          <w:color w:val="FFFFFF"/>
          <w:sz w:val="28"/>
          <w:szCs w:val="28"/>
        </w:rPr>
      </w:pPr>
    </w:p>
    <w:p w14:paraId="0CBEEE36" w14:textId="13C537A8" w:rsidR="004F7FDF" w:rsidRDefault="004F7FDF" w:rsidP="00D34CD6">
      <w:pPr>
        <w:autoSpaceDE w:val="0"/>
        <w:autoSpaceDN w:val="0"/>
        <w:adjustRightInd w:val="0"/>
        <w:spacing w:after="0" w:line="240" w:lineRule="auto"/>
        <w:rPr>
          <w:rFonts w:ascii="MetaOT-MediIta" w:hAnsi="MetaOT-MediIta" w:cs="MetaOT-MediIta"/>
          <w:color w:val="FFFFFF"/>
          <w:sz w:val="28"/>
          <w:szCs w:val="28"/>
        </w:rPr>
      </w:pPr>
    </w:p>
    <w:p w14:paraId="0FF4D7B0" w14:textId="3F03427F" w:rsidR="004F7FDF" w:rsidRDefault="004F7FDF" w:rsidP="00D34CD6">
      <w:pPr>
        <w:autoSpaceDE w:val="0"/>
        <w:autoSpaceDN w:val="0"/>
        <w:adjustRightInd w:val="0"/>
        <w:spacing w:after="0" w:line="240" w:lineRule="auto"/>
        <w:rPr>
          <w:rFonts w:ascii="MetaOT-MediIta" w:hAnsi="MetaOT-MediIta" w:cs="MetaOT-MediIta"/>
          <w:color w:val="FFFFFF"/>
          <w:sz w:val="28"/>
          <w:szCs w:val="28"/>
        </w:rPr>
      </w:pPr>
    </w:p>
    <w:p w14:paraId="7B1AC784" w14:textId="4D651ACC" w:rsidR="004F7FDF" w:rsidRDefault="004F7FDF" w:rsidP="00D34CD6">
      <w:pPr>
        <w:autoSpaceDE w:val="0"/>
        <w:autoSpaceDN w:val="0"/>
        <w:adjustRightInd w:val="0"/>
        <w:spacing w:after="0" w:line="240" w:lineRule="auto"/>
        <w:rPr>
          <w:rFonts w:ascii="MetaOT-MediIta" w:hAnsi="MetaOT-MediIta" w:cs="MetaOT-MediIta"/>
          <w:color w:val="FFFFFF"/>
          <w:sz w:val="28"/>
          <w:szCs w:val="28"/>
        </w:rPr>
      </w:pPr>
    </w:p>
    <w:p w14:paraId="3AC1EA16" w14:textId="3C3E3000" w:rsidR="004F7FDF" w:rsidRDefault="004F7FDF" w:rsidP="00D34CD6">
      <w:pPr>
        <w:autoSpaceDE w:val="0"/>
        <w:autoSpaceDN w:val="0"/>
        <w:adjustRightInd w:val="0"/>
        <w:spacing w:after="0" w:line="240" w:lineRule="auto"/>
        <w:rPr>
          <w:rFonts w:ascii="MetaOT-MediIta" w:hAnsi="MetaOT-MediIta" w:cs="MetaOT-MediIta"/>
          <w:color w:val="FFFFFF"/>
          <w:sz w:val="28"/>
          <w:szCs w:val="28"/>
        </w:rPr>
      </w:pPr>
    </w:p>
    <w:p w14:paraId="38C439F4" w14:textId="5AF02A31" w:rsidR="004F7FDF" w:rsidRDefault="004F7FDF" w:rsidP="00D34CD6">
      <w:pPr>
        <w:autoSpaceDE w:val="0"/>
        <w:autoSpaceDN w:val="0"/>
        <w:adjustRightInd w:val="0"/>
        <w:spacing w:after="0" w:line="240" w:lineRule="auto"/>
        <w:rPr>
          <w:rFonts w:ascii="MetaOT-MediIta" w:hAnsi="MetaOT-MediIta" w:cs="MetaOT-MediIta"/>
          <w:color w:val="FFFFFF"/>
          <w:sz w:val="28"/>
          <w:szCs w:val="28"/>
        </w:rPr>
      </w:pPr>
    </w:p>
    <w:p w14:paraId="4A8F90DD" w14:textId="00B539D1" w:rsidR="004F7FDF" w:rsidRDefault="004F7FDF" w:rsidP="00D34CD6">
      <w:pPr>
        <w:autoSpaceDE w:val="0"/>
        <w:autoSpaceDN w:val="0"/>
        <w:adjustRightInd w:val="0"/>
        <w:spacing w:after="0" w:line="240" w:lineRule="auto"/>
        <w:rPr>
          <w:rFonts w:ascii="MetaOT-MediIta" w:hAnsi="MetaOT-MediIta" w:cs="MetaOT-MediIta"/>
          <w:color w:val="FFFFFF"/>
          <w:sz w:val="28"/>
          <w:szCs w:val="28"/>
        </w:rPr>
      </w:pPr>
    </w:p>
    <w:p w14:paraId="4377BE00" w14:textId="63C0CCE2" w:rsidR="004F7FDF" w:rsidRDefault="004F7FDF" w:rsidP="00D34CD6">
      <w:pPr>
        <w:autoSpaceDE w:val="0"/>
        <w:autoSpaceDN w:val="0"/>
        <w:adjustRightInd w:val="0"/>
        <w:spacing w:after="0" w:line="240" w:lineRule="auto"/>
        <w:rPr>
          <w:rFonts w:ascii="MetaOT-MediIta" w:hAnsi="MetaOT-MediIta" w:cs="MetaOT-MediIta"/>
          <w:color w:val="FFFFFF"/>
          <w:sz w:val="28"/>
          <w:szCs w:val="28"/>
        </w:rPr>
      </w:pPr>
    </w:p>
    <w:p w14:paraId="7680D8F5" w14:textId="48102D8F" w:rsidR="004F7FDF" w:rsidRDefault="004F7FDF" w:rsidP="00D34CD6">
      <w:pPr>
        <w:autoSpaceDE w:val="0"/>
        <w:autoSpaceDN w:val="0"/>
        <w:adjustRightInd w:val="0"/>
        <w:spacing w:after="0" w:line="240" w:lineRule="auto"/>
        <w:rPr>
          <w:rFonts w:ascii="MetaOT-MediIta" w:hAnsi="MetaOT-MediIta" w:cs="MetaOT-MediIta"/>
          <w:color w:val="FFFFFF"/>
          <w:sz w:val="28"/>
          <w:szCs w:val="28"/>
        </w:rPr>
      </w:pPr>
    </w:p>
    <w:p w14:paraId="2FB098D9" w14:textId="24E484C4" w:rsidR="004F7FDF" w:rsidRDefault="004F7FDF" w:rsidP="00D34CD6">
      <w:pPr>
        <w:autoSpaceDE w:val="0"/>
        <w:autoSpaceDN w:val="0"/>
        <w:adjustRightInd w:val="0"/>
        <w:spacing w:after="0" w:line="240" w:lineRule="auto"/>
        <w:rPr>
          <w:rFonts w:ascii="MetaOT-MediIta" w:hAnsi="MetaOT-MediIta" w:cs="MetaOT-MediIta"/>
          <w:color w:val="FFFFFF"/>
          <w:sz w:val="28"/>
          <w:szCs w:val="28"/>
        </w:rPr>
      </w:pPr>
    </w:p>
    <w:p w14:paraId="6DC61510" w14:textId="6322FA0D" w:rsidR="004F7FDF" w:rsidRDefault="004F7FDF" w:rsidP="00D34CD6">
      <w:pPr>
        <w:autoSpaceDE w:val="0"/>
        <w:autoSpaceDN w:val="0"/>
        <w:adjustRightInd w:val="0"/>
        <w:spacing w:after="0" w:line="240" w:lineRule="auto"/>
        <w:rPr>
          <w:rFonts w:ascii="MetaOT-MediIta" w:hAnsi="MetaOT-MediIta" w:cs="MetaOT-MediIta"/>
          <w:color w:val="FFFFFF"/>
          <w:sz w:val="28"/>
          <w:szCs w:val="28"/>
        </w:rPr>
      </w:pPr>
    </w:p>
    <w:p w14:paraId="4FDFACA6" w14:textId="52EF33AC" w:rsidR="004F7FDF" w:rsidRDefault="004F7FDF" w:rsidP="00D34CD6">
      <w:pPr>
        <w:autoSpaceDE w:val="0"/>
        <w:autoSpaceDN w:val="0"/>
        <w:adjustRightInd w:val="0"/>
        <w:spacing w:after="0" w:line="240" w:lineRule="auto"/>
        <w:rPr>
          <w:rFonts w:ascii="MetaOT-MediIta" w:hAnsi="MetaOT-MediIta" w:cs="MetaOT-MediIta"/>
          <w:color w:val="FFFFFF"/>
          <w:sz w:val="28"/>
          <w:szCs w:val="28"/>
        </w:rPr>
      </w:pPr>
    </w:p>
    <w:p w14:paraId="3D9E1F62" w14:textId="77777777" w:rsidR="004F7FDF" w:rsidRPr="00D34CD6" w:rsidRDefault="004F7FDF" w:rsidP="00D34CD6">
      <w:pPr>
        <w:autoSpaceDE w:val="0"/>
        <w:autoSpaceDN w:val="0"/>
        <w:adjustRightInd w:val="0"/>
        <w:spacing w:after="0" w:line="240" w:lineRule="auto"/>
        <w:rPr>
          <w:rFonts w:ascii="MetaOT-MediIta" w:hAnsi="MetaOT-MediIta" w:cs="MetaOT-MediIta"/>
          <w:color w:val="FFFFFF"/>
          <w:sz w:val="28"/>
          <w:szCs w:val="28"/>
        </w:rPr>
      </w:pPr>
    </w:p>
    <w:p w14:paraId="2D43E7B9" w14:textId="77777777" w:rsidR="00F617E3" w:rsidRDefault="00F617E3" w:rsidP="005817E2">
      <w:pPr>
        <w:autoSpaceDE w:val="0"/>
        <w:autoSpaceDN w:val="0"/>
        <w:adjustRightInd w:val="0"/>
        <w:spacing w:after="0" w:line="240" w:lineRule="auto"/>
        <w:rPr>
          <w:rFonts w:ascii="MetaOT-Bold" w:hAnsi="MetaOT-Bold" w:cs="MetaOT-Bold"/>
          <w:b/>
          <w:bCs/>
          <w:color w:val="143A59"/>
        </w:rPr>
      </w:pPr>
    </w:p>
    <w:p w14:paraId="3A5D9F50" w14:textId="77777777" w:rsidR="00F617E3" w:rsidRDefault="00F617E3" w:rsidP="006C3CDA">
      <w:pPr>
        <w:pStyle w:val="ListParagraph"/>
        <w:numPr>
          <w:ilvl w:val="0"/>
          <w:numId w:val="2"/>
        </w:numPr>
        <w:autoSpaceDE w:val="0"/>
        <w:autoSpaceDN w:val="0"/>
        <w:adjustRightInd w:val="0"/>
        <w:spacing w:after="0" w:line="240" w:lineRule="auto"/>
        <w:ind w:left="426" w:hanging="426"/>
        <w:rPr>
          <w:rFonts w:ascii="MetaOT-Bold" w:hAnsi="MetaOT-Bold" w:cs="MetaOT-Bold"/>
          <w:b/>
          <w:bCs/>
          <w:color w:val="143A59"/>
        </w:rPr>
      </w:pPr>
      <w:r>
        <w:rPr>
          <w:rFonts w:ascii="MetaOT-Bold" w:hAnsi="MetaOT-Bold" w:cs="MetaOT-Bold"/>
          <w:b/>
          <w:bCs/>
          <w:color w:val="143A59"/>
        </w:rPr>
        <w:t>Legal representation and a fair hearing</w:t>
      </w:r>
    </w:p>
    <w:p w14:paraId="3457162E" w14:textId="77777777" w:rsidR="00F617E3" w:rsidRDefault="00F617E3" w:rsidP="00F617E3">
      <w:pPr>
        <w:pStyle w:val="ListParagraph"/>
        <w:autoSpaceDE w:val="0"/>
        <w:autoSpaceDN w:val="0"/>
        <w:adjustRightInd w:val="0"/>
        <w:spacing w:after="0" w:line="240" w:lineRule="auto"/>
        <w:rPr>
          <w:rFonts w:ascii="MetaOT-Bold" w:hAnsi="MetaOT-Bold" w:cs="MetaOT-Bold"/>
          <w:b/>
          <w:bCs/>
          <w:color w:val="143A59"/>
        </w:rPr>
      </w:pPr>
    </w:p>
    <w:p w14:paraId="2E2EA7EF" w14:textId="34B58FB6" w:rsidR="005817E2" w:rsidRPr="00F617E3" w:rsidRDefault="005817E2" w:rsidP="00F617E3">
      <w:pPr>
        <w:autoSpaceDE w:val="0"/>
        <w:autoSpaceDN w:val="0"/>
        <w:adjustRightInd w:val="0"/>
        <w:spacing w:after="0" w:line="240" w:lineRule="auto"/>
        <w:rPr>
          <w:rFonts w:ascii="MetaOT-Bold" w:hAnsi="MetaOT-Bold" w:cs="MetaOT-Bold"/>
          <w:b/>
          <w:bCs/>
          <w:color w:val="143A59"/>
        </w:rPr>
      </w:pPr>
      <w:r w:rsidRPr="00F617E3">
        <w:rPr>
          <w:rFonts w:ascii="MetaOT-Bold" w:hAnsi="MetaOT-Bold" w:cs="MetaOT-Bold"/>
          <w:b/>
          <w:bCs/>
          <w:color w:val="143A59"/>
        </w:rPr>
        <w:t>Your right to a fair hearing (section 31)</w:t>
      </w:r>
    </w:p>
    <w:p w14:paraId="4EED4F98" w14:textId="77777777" w:rsidR="005817E2" w:rsidRDefault="005817E2" w:rsidP="005817E2">
      <w:pPr>
        <w:autoSpaceDE w:val="0"/>
        <w:autoSpaceDN w:val="0"/>
        <w:adjustRightInd w:val="0"/>
        <w:spacing w:after="0" w:line="240" w:lineRule="auto"/>
        <w:rPr>
          <w:rFonts w:ascii="MetaOT-Book" w:hAnsi="MetaOT-Book" w:cs="MetaOT-Book"/>
          <w:color w:val="143A59"/>
        </w:rPr>
      </w:pPr>
      <w:r>
        <w:rPr>
          <w:rFonts w:ascii="MetaOT-Book" w:hAnsi="MetaOT-Book" w:cs="MetaOT-Book"/>
          <w:color w:val="143A59"/>
        </w:rPr>
        <w:t>A person has a right to a fair hearing. This means the right to have criminal</w:t>
      </w:r>
    </w:p>
    <w:p w14:paraId="011356E9" w14:textId="77777777" w:rsidR="005817E2" w:rsidRDefault="005817E2" w:rsidP="005817E2">
      <w:pPr>
        <w:autoSpaceDE w:val="0"/>
        <w:autoSpaceDN w:val="0"/>
        <w:adjustRightInd w:val="0"/>
        <w:spacing w:after="0" w:line="240" w:lineRule="auto"/>
        <w:rPr>
          <w:rFonts w:ascii="MetaOT-Book" w:hAnsi="MetaOT-Book" w:cs="MetaOT-Book"/>
          <w:color w:val="143A59"/>
        </w:rPr>
      </w:pPr>
      <w:r>
        <w:rPr>
          <w:rFonts w:ascii="MetaOT-Book" w:hAnsi="MetaOT-Book" w:cs="MetaOT-Book"/>
          <w:color w:val="143A59"/>
        </w:rPr>
        <w:t>charges or civil proceedings decided by a competent, independent and</w:t>
      </w:r>
    </w:p>
    <w:p w14:paraId="5DF9D035" w14:textId="77777777" w:rsidR="005817E2" w:rsidRDefault="005817E2" w:rsidP="005817E2">
      <w:pPr>
        <w:autoSpaceDE w:val="0"/>
        <w:autoSpaceDN w:val="0"/>
        <w:adjustRightInd w:val="0"/>
        <w:spacing w:after="0" w:line="240" w:lineRule="auto"/>
        <w:rPr>
          <w:rFonts w:ascii="MetaOT-Book" w:hAnsi="MetaOT-Book" w:cs="MetaOT-Book"/>
          <w:color w:val="143A59"/>
        </w:rPr>
      </w:pPr>
      <w:r>
        <w:rPr>
          <w:rFonts w:ascii="MetaOT-Book" w:hAnsi="MetaOT-Book" w:cs="MetaOT-Book"/>
          <w:color w:val="143A59"/>
        </w:rPr>
        <w:t>impartial court or tribunal after a fair and public hearing.</w:t>
      </w:r>
    </w:p>
    <w:p w14:paraId="53B5577F" w14:textId="77777777" w:rsidR="005817E2" w:rsidRDefault="005817E2" w:rsidP="005817E2">
      <w:pPr>
        <w:autoSpaceDE w:val="0"/>
        <w:autoSpaceDN w:val="0"/>
        <w:adjustRightInd w:val="0"/>
        <w:spacing w:after="0" w:line="240" w:lineRule="auto"/>
        <w:rPr>
          <w:rFonts w:ascii="MetaOT-NormIta" w:hAnsi="MetaOT-NormIta" w:cs="MetaOT-NormIta"/>
          <w:color w:val="143A59"/>
        </w:rPr>
      </w:pPr>
      <w:r>
        <w:rPr>
          <w:rFonts w:ascii="MetaOT-NormIta" w:hAnsi="MetaOT-NormIta" w:cs="MetaOT-NormIta"/>
          <w:color w:val="143A59"/>
        </w:rPr>
        <w:t>Queensland’s Human Rights Act 2019</w:t>
      </w:r>
    </w:p>
    <w:p w14:paraId="6EEA8B0F" w14:textId="5EDD8FF8" w:rsidR="005817E2" w:rsidRDefault="005817E2" w:rsidP="005817E2">
      <w:pPr>
        <w:autoSpaceDE w:val="0"/>
        <w:autoSpaceDN w:val="0"/>
        <w:adjustRightInd w:val="0"/>
        <w:spacing w:after="0" w:line="240" w:lineRule="auto"/>
        <w:rPr>
          <w:rFonts w:ascii="MetaOT-Medi" w:hAnsi="MetaOT-Medi" w:cs="MetaOT-Medi"/>
          <w:color w:val="FFFFFF"/>
          <w:sz w:val="26"/>
          <w:szCs w:val="26"/>
        </w:rPr>
      </w:pPr>
      <w:r>
        <w:rPr>
          <w:rFonts w:ascii="MetaOT-Medi" w:hAnsi="MetaOT-Medi" w:cs="MetaOT-Medi"/>
          <w:color w:val="FFFFFF"/>
          <w:sz w:val="26"/>
          <w:szCs w:val="26"/>
        </w:rPr>
        <w:t>egal representation and a fair hearing</w:t>
      </w:r>
    </w:p>
    <w:p w14:paraId="36E5BC2E" w14:textId="77777777" w:rsidR="005817E2" w:rsidRDefault="005817E2" w:rsidP="005817E2">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Including:</w:t>
      </w:r>
    </w:p>
    <w:p w14:paraId="582B99C4" w14:textId="77777777" w:rsidR="006C3CDA" w:rsidRDefault="005817E2" w:rsidP="006C3CDA">
      <w:pPr>
        <w:pStyle w:val="ListParagraph"/>
        <w:numPr>
          <w:ilvl w:val="0"/>
          <w:numId w:val="7"/>
        </w:numPr>
        <w:autoSpaceDE w:val="0"/>
        <w:autoSpaceDN w:val="0"/>
        <w:adjustRightInd w:val="0"/>
        <w:spacing w:after="0" w:line="240" w:lineRule="auto"/>
        <w:ind w:left="426" w:hanging="284"/>
        <w:rPr>
          <w:rFonts w:ascii="MetaOT-Light" w:hAnsi="MetaOT-Light" w:cs="MetaOT-Light"/>
          <w:color w:val="000000"/>
        </w:rPr>
      </w:pPr>
      <w:r w:rsidRPr="006C3CDA">
        <w:rPr>
          <w:rFonts w:ascii="MetaOT-Light" w:hAnsi="MetaOT-Light" w:cs="MetaOT-Light"/>
          <w:color w:val="000000"/>
        </w:rPr>
        <w:t>having your own legal representation</w:t>
      </w:r>
    </w:p>
    <w:p w14:paraId="4D1F3951" w14:textId="5CECD769" w:rsidR="006C3CDA" w:rsidRDefault="005817E2" w:rsidP="006C3CDA">
      <w:pPr>
        <w:pStyle w:val="ListParagraph"/>
        <w:numPr>
          <w:ilvl w:val="0"/>
          <w:numId w:val="7"/>
        </w:numPr>
        <w:autoSpaceDE w:val="0"/>
        <w:autoSpaceDN w:val="0"/>
        <w:adjustRightInd w:val="0"/>
        <w:spacing w:after="0" w:line="240" w:lineRule="auto"/>
        <w:ind w:left="426" w:hanging="284"/>
        <w:rPr>
          <w:rFonts w:ascii="MetaOT-Light" w:hAnsi="MetaOT-Light" w:cs="MetaOT-Light"/>
          <w:color w:val="000000"/>
        </w:rPr>
      </w:pPr>
      <w:r w:rsidRPr="006C3CDA">
        <w:rPr>
          <w:rFonts w:ascii="MetaOT-Light" w:hAnsi="MetaOT-Light" w:cs="MetaOT-Light"/>
          <w:color w:val="000000"/>
        </w:rPr>
        <w:t>being provided with information regarding your legal rights and how to access</w:t>
      </w:r>
      <w:r w:rsidR="006C3CDA" w:rsidRPr="006C3CDA">
        <w:rPr>
          <w:rFonts w:ascii="MetaOT-Light" w:hAnsi="MetaOT-Light" w:cs="MetaOT-Light"/>
          <w:color w:val="000000"/>
        </w:rPr>
        <w:t xml:space="preserve"> </w:t>
      </w:r>
      <w:r w:rsidRPr="006C3CDA">
        <w:rPr>
          <w:rFonts w:ascii="MetaOT-Light" w:hAnsi="MetaOT-Light" w:cs="MetaOT-Light"/>
          <w:color w:val="000000"/>
        </w:rPr>
        <w:t xml:space="preserve">legal </w:t>
      </w:r>
      <w:r w:rsidR="006C3CDA">
        <w:rPr>
          <w:rFonts w:ascii="MetaOT-Light" w:hAnsi="MetaOT-Light" w:cs="MetaOT-Light"/>
          <w:color w:val="000000"/>
        </w:rPr>
        <w:t xml:space="preserve">advice </w:t>
      </w:r>
      <w:r w:rsidRPr="006C3CDA">
        <w:rPr>
          <w:rFonts w:ascii="MetaOT-Light" w:hAnsi="MetaOT-Light" w:cs="MetaOT-Light"/>
          <w:color w:val="000000"/>
        </w:rPr>
        <w:t>and</w:t>
      </w:r>
      <w:r w:rsidR="006C3CDA" w:rsidRPr="006C3CDA">
        <w:rPr>
          <w:rFonts w:ascii="MetaOT-Light" w:hAnsi="MetaOT-Light" w:cs="MetaOT-Light"/>
          <w:color w:val="000000"/>
        </w:rPr>
        <w:t xml:space="preserve"> </w:t>
      </w:r>
      <w:r w:rsidRPr="006C3CDA">
        <w:rPr>
          <w:rFonts w:ascii="MetaOT-Light" w:hAnsi="MetaOT-Light" w:cs="MetaOT-Light"/>
          <w:color w:val="000000"/>
        </w:rPr>
        <w:t>representation from the beginning of your contact with the</w:t>
      </w:r>
      <w:r w:rsidR="006C3CDA" w:rsidRPr="006C3CDA">
        <w:rPr>
          <w:rFonts w:ascii="MetaOT-Light" w:hAnsi="MetaOT-Light" w:cs="MetaOT-Light"/>
          <w:color w:val="000000"/>
        </w:rPr>
        <w:t xml:space="preserve"> </w:t>
      </w:r>
      <w:r w:rsidRPr="006C3CDA">
        <w:rPr>
          <w:rFonts w:ascii="MetaOT-Light" w:hAnsi="MetaOT-Light" w:cs="MetaOT-Light"/>
          <w:color w:val="000000"/>
        </w:rPr>
        <w:t>department</w:t>
      </w:r>
    </w:p>
    <w:p w14:paraId="672632DF" w14:textId="77777777" w:rsidR="006C3CDA" w:rsidRDefault="005817E2" w:rsidP="006C3CDA">
      <w:pPr>
        <w:pStyle w:val="ListParagraph"/>
        <w:numPr>
          <w:ilvl w:val="0"/>
          <w:numId w:val="7"/>
        </w:numPr>
        <w:autoSpaceDE w:val="0"/>
        <w:autoSpaceDN w:val="0"/>
        <w:adjustRightInd w:val="0"/>
        <w:spacing w:after="0" w:line="240" w:lineRule="auto"/>
        <w:ind w:left="426" w:hanging="284"/>
        <w:rPr>
          <w:rFonts w:ascii="MetaOT-Light" w:hAnsi="MetaOT-Light" w:cs="MetaOT-Light"/>
          <w:color w:val="000000"/>
        </w:rPr>
      </w:pPr>
      <w:r w:rsidRPr="006C3CDA">
        <w:rPr>
          <w:rFonts w:ascii="MetaOT-Light" w:hAnsi="MetaOT-Light" w:cs="MetaOT-Light"/>
          <w:color w:val="000000"/>
        </w:rPr>
        <w:t>having a right to attend every court event (even if you are told you don’t have</w:t>
      </w:r>
      <w:r w:rsidR="006C3CDA" w:rsidRPr="006C3CDA">
        <w:rPr>
          <w:rFonts w:ascii="MetaOT-Light" w:hAnsi="MetaOT-Light" w:cs="MetaOT-Light"/>
          <w:color w:val="000000"/>
        </w:rPr>
        <w:t xml:space="preserve"> </w:t>
      </w:r>
      <w:r w:rsidRPr="006C3CDA">
        <w:rPr>
          <w:rFonts w:ascii="MetaOT-Light" w:hAnsi="MetaOT-Light" w:cs="MetaOT-Light"/>
          <w:color w:val="000000"/>
        </w:rPr>
        <w:t>to attend)</w:t>
      </w:r>
    </w:p>
    <w:p w14:paraId="596AF0D7" w14:textId="77777777" w:rsidR="006C3CDA" w:rsidRDefault="005817E2" w:rsidP="006C3CDA">
      <w:pPr>
        <w:pStyle w:val="ListParagraph"/>
        <w:numPr>
          <w:ilvl w:val="0"/>
          <w:numId w:val="7"/>
        </w:numPr>
        <w:autoSpaceDE w:val="0"/>
        <w:autoSpaceDN w:val="0"/>
        <w:adjustRightInd w:val="0"/>
        <w:spacing w:after="0" w:line="240" w:lineRule="auto"/>
        <w:ind w:left="426" w:hanging="284"/>
        <w:rPr>
          <w:rFonts w:ascii="MetaOT-Light" w:hAnsi="MetaOT-Light" w:cs="MetaOT-Light"/>
          <w:color w:val="000000"/>
        </w:rPr>
      </w:pPr>
      <w:r w:rsidRPr="006C3CDA">
        <w:rPr>
          <w:rFonts w:ascii="MetaOT-Light" w:hAnsi="MetaOT-Light" w:cs="MetaOT-Light"/>
          <w:color w:val="000000"/>
        </w:rPr>
        <w:t>being able to have a support person with you in court and in meetings with the</w:t>
      </w:r>
      <w:r w:rsidR="006C3CDA" w:rsidRPr="006C3CDA">
        <w:rPr>
          <w:rFonts w:ascii="MetaOT-Light" w:hAnsi="MetaOT-Light" w:cs="MetaOT-Light"/>
          <w:color w:val="000000"/>
        </w:rPr>
        <w:t xml:space="preserve"> </w:t>
      </w:r>
      <w:r w:rsidRPr="006C3CDA">
        <w:rPr>
          <w:rFonts w:ascii="MetaOT-Light" w:hAnsi="MetaOT-Light" w:cs="MetaOT-Light"/>
          <w:color w:val="000000"/>
        </w:rPr>
        <w:t>department</w:t>
      </w:r>
    </w:p>
    <w:p w14:paraId="265D3296" w14:textId="6DA476BB" w:rsidR="00F617E3" w:rsidRPr="006C3CDA" w:rsidRDefault="005817E2" w:rsidP="006C3CDA">
      <w:pPr>
        <w:pStyle w:val="ListParagraph"/>
        <w:numPr>
          <w:ilvl w:val="0"/>
          <w:numId w:val="7"/>
        </w:numPr>
        <w:autoSpaceDE w:val="0"/>
        <w:autoSpaceDN w:val="0"/>
        <w:adjustRightInd w:val="0"/>
        <w:spacing w:after="0" w:line="240" w:lineRule="auto"/>
        <w:ind w:left="426" w:hanging="284"/>
        <w:rPr>
          <w:rFonts w:ascii="MetaOT-Light" w:hAnsi="MetaOT-Light" w:cs="MetaOT-Light"/>
          <w:color w:val="000000"/>
        </w:rPr>
      </w:pPr>
      <w:r w:rsidRPr="006C3CDA">
        <w:rPr>
          <w:rFonts w:ascii="MetaOT-Light" w:hAnsi="MetaOT-Light" w:cs="MetaOT-Light"/>
          <w:color w:val="000000"/>
        </w:rPr>
        <w:t xml:space="preserve">being informed </w:t>
      </w:r>
      <w:proofErr w:type="gramStart"/>
      <w:r w:rsidRPr="006C3CDA">
        <w:rPr>
          <w:rFonts w:ascii="MetaOT-Light" w:hAnsi="MetaOT-Light" w:cs="MetaOT-Light"/>
          <w:color w:val="000000"/>
        </w:rPr>
        <w:t>about, and</w:t>
      </w:r>
      <w:proofErr w:type="gramEnd"/>
      <w:r w:rsidRPr="006C3CDA">
        <w:rPr>
          <w:rFonts w:ascii="MetaOT-Light" w:hAnsi="MetaOT-Light" w:cs="MetaOT-Light"/>
          <w:color w:val="000000"/>
        </w:rPr>
        <w:t xml:space="preserve"> participating in the process (the steps and</w:t>
      </w:r>
      <w:r w:rsidR="006C3CDA" w:rsidRPr="006C3CDA">
        <w:rPr>
          <w:rFonts w:ascii="MetaOT-Light" w:hAnsi="MetaOT-Light" w:cs="MetaOT-Light"/>
          <w:color w:val="000000"/>
        </w:rPr>
        <w:t xml:space="preserve"> </w:t>
      </w:r>
      <w:r w:rsidRPr="006C3CDA">
        <w:rPr>
          <w:rFonts w:ascii="MetaOT-Light" w:hAnsi="MetaOT-Light" w:cs="MetaOT-Light"/>
          <w:color w:val="000000"/>
        </w:rPr>
        <w:t>timeframes) that will</w:t>
      </w:r>
      <w:r w:rsidR="006C3CDA">
        <w:rPr>
          <w:rFonts w:ascii="MetaOT-Light" w:hAnsi="MetaOT-Light" w:cs="MetaOT-Light"/>
          <w:color w:val="000000"/>
        </w:rPr>
        <w:t xml:space="preserve"> </w:t>
      </w:r>
      <w:r w:rsidRPr="006C3CDA">
        <w:rPr>
          <w:rFonts w:ascii="MetaOT-Light" w:hAnsi="MetaOT-Light" w:cs="MetaOT-Light"/>
          <w:color w:val="000000"/>
        </w:rPr>
        <w:t>lead to a decision being made (‘procedural fairness’).</w:t>
      </w:r>
    </w:p>
    <w:p w14:paraId="322BB6F2" w14:textId="77777777" w:rsidR="00560EC9" w:rsidRDefault="00560EC9" w:rsidP="005817E2">
      <w:pPr>
        <w:autoSpaceDE w:val="0"/>
        <w:autoSpaceDN w:val="0"/>
        <w:adjustRightInd w:val="0"/>
        <w:spacing w:after="0" w:line="240" w:lineRule="auto"/>
        <w:rPr>
          <w:rFonts w:ascii="MetaOT-Light" w:hAnsi="MetaOT-Light" w:cs="MetaOT-Light"/>
          <w:color w:val="000000"/>
        </w:rPr>
      </w:pPr>
    </w:p>
    <w:p w14:paraId="158EB8E6" w14:textId="722B1BD2" w:rsidR="00687D73" w:rsidRDefault="00F617E3" w:rsidP="005817E2">
      <w:pPr>
        <w:autoSpaceDE w:val="0"/>
        <w:autoSpaceDN w:val="0"/>
        <w:adjustRightInd w:val="0"/>
        <w:spacing w:after="0" w:line="240" w:lineRule="auto"/>
        <w:rPr>
          <w:rFonts w:ascii="MetaOT-MediIta" w:hAnsi="MetaOT-MediIta" w:cs="MetaOT-MediIta"/>
          <w:color w:val="FFFFFF"/>
          <w:sz w:val="28"/>
          <w:szCs w:val="28"/>
        </w:rPr>
      </w:pPr>
      <w:r>
        <w:rPr>
          <w:rFonts w:ascii="MetaOT-Light" w:hAnsi="MetaOT-Light" w:cs="MetaOT-Light"/>
          <w:color w:val="000000"/>
        </w:rPr>
        <w:t xml:space="preserve">“It is important that you speak to a lawyer at the earliest opportunity if child safety become involved” </w:t>
      </w:r>
      <w:r w:rsidR="00647CE7">
        <w:rPr>
          <w:rFonts w:ascii="MetaOT-Light" w:hAnsi="MetaOT-Light" w:cs="MetaOT-Light"/>
          <w:color w:val="000000"/>
        </w:rPr>
        <w:t>(</w:t>
      </w:r>
      <w:r>
        <w:rPr>
          <w:rFonts w:ascii="MetaOT-Light" w:hAnsi="MetaOT-Light" w:cs="MetaOT-Light"/>
          <w:color w:val="000000"/>
        </w:rPr>
        <w:t>know your rights QATSICPP</w:t>
      </w:r>
      <w:r w:rsidR="00647CE7">
        <w:rPr>
          <w:rFonts w:ascii="MetaOT-Light" w:hAnsi="MetaOT-Light" w:cs="MetaOT-Light"/>
          <w:color w:val="000000"/>
        </w:rPr>
        <w:t>)</w:t>
      </w:r>
      <w:r w:rsidR="00687D73">
        <w:rPr>
          <w:rFonts w:ascii="MetaOT-MediIta" w:hAnsi="MetaOT-MediIta" w:cs="MetaOT-MediIta"/>
          <w:color w:val="FFFFFF"/>
          <w:sz w:val="28"/>
          <w:szCs w:val="28"/>
        </w:rPr>
        <w:t>—</w:t>
      </w:r>
    </w:p>
    <w:p w14:paraId="509B49D7" w14:textId="706CA720" w:rsidR="00F617E3" w:rsidRDefault="00F617E3" w:rsidP="005817E2">
      <w:pPr>
        <w:autoSpaceDE w:val="0"/>
        <w:autoSpaceDN w:val="0"/>
        <w:adjustRightInd w:val="0"/>
        <w:spacing w:after="0" w:line="240" w:lineRule="auto"/>
        <w:rPr>
          <w:rFonts w:ascii="MetaOT-MediIta" w:hAnsi="MetaOT-MediIta" w:cs="MetaOT-MediIta"/>
          <w:color w:val="FFFFFF"/>
          <w:sz w:val="28"/>
          <w:szCs w:val="28"/>
        </w:rPr>
      </w:pPr>
    </w:p>
    <w:p w14:paraId="135477A8" w14:textId="2A7F136B" w:rsidR="00F617E3" w:rsidRDefault="00F617E3" w:rsidP="005817E2">
      <w:pPr>
        <w:autoSpaceDE w:val="0"/>
        <w:autoSpaceDN w:val="0"/>
        <w:adjustRightInd w:val="0"/>
        <w:spacing w:after="0" w:line="240" w:lineRule="auto"/>
        <w:rPr>
          <w:rFonts w:ascii="MetaOT-MediIta" w:hAnsi="MetaOT-MediIta" w:cs="MetaOT-MediIta"/>
          <w:color w:val="FFFFFF"/>
          <w:sz w:val="28"/>
          <w:szCs w:val="28"/>
        </w:rPr>
      </w:pPr>
    </w:p>
    <w:p w14:paraId="6818A9DD" w14:textId="7626BA88" w:rsidR="00F617E3" w:rsidRDefault="00F617E3" w:rsidP="005817E2">
      <w:pPr>
        <w:autoSpaceDE w:val="0"/>
        <w:autoSpaceDN w:val="0"/>
        <w:adjustRightInd w:val="0"/>
        <w:spacing w:after="0" w:line="240" w:lineRule="auto"/>
        <w:rPr>
          <w:rFonts w:ascii="MetaOT-MediIta" w:hAnsi="MetaOT-MediIta" w:cs="MetaOT-MediIta"/>
          <w:color w:val="FFFFFF"/>
          <w:sz w:val="28"/>
          <w:szCs w:val="28"/>
        </w:rPr>
      </w:pPr>
    </w:p>
    <w:p w14:paraId="46CEDBA2" w14:textId="08CCA2CE" w:rsidR="004F7FDF" w:rsidRDefault="004F7FDF" w:rsidP="005817E2">
      <w:pPr>
        <w:autoSpaceDE w:val="0"/>
        <w:autoSpaceDN w:val="0"/>
        <w:adjustRightInd w:val="0"/>
        <w:spacing w:after="0" w:line="240" w:lineRule="auto"/>
        <w:rPr>
          <w:rFonts w:ascii="MetaOT-MediIta" w:hAnsi="MetaOT-MediIta" w:cs="MetaOT-MediIta"/>
          <w:color w:val="FFFFFF"/>
          <w:sz w:val="28"/>
          <w:szCs w:val="28"/>
        </w:rPr>
      </w:pPr>
    </w:p>
    <w:p w14:paraId="2D8E8138" w14:textId="4F0006A7" w:rsidR="004F7FDF" w:rsidRDefault="004F7FDF" w:rsidP="005817E2">
      <w:pPr>
        <w:autoSpaceDE w:val="0"/>
        <w:autoSpaceDN w:val="0"/>
        <w:adjustRightInd w:val="0"/>
        <w:spacing w:after="0" w:line="240" w:lineRule="auto"/>
        <w:rPr>
          <w:rFonts w:ascii="MetaOT-MediIta" w:hAnsi="MetaOT-MediIta" w:cs="MetaOT-MediIta"/>
          <w:color w:val="FFFFFF"/>
          <w:sz w:val="28"/>
          <w:szCs w:val="28"/>
        </w:rPr>
      </w:pPr>
    </w:p>
    <w:p w14:paraId="4F0C0F2E" w14:textId="1CAF41BD" w:rsidR="004F7FDF" w:rsidRDefault="004F7FDF" w:rsidP="005817E2">
      <w:pPr>
        <w:autoSpaceDE w:val="0"/>
        <w:autoSpaceDN w:val="0"/>
        <w:adjustRightInd w:val="0"/>
        <w:spacing w:after="0" w:line="240" w:lineRule="auto"/>
        <w:rPr>
          <w:rFonts w:ascii="MetaOT-MediIta" w:hAnsi="MetaOT-MediIta" w:cs="MetaOT-MediIta"/>
          <w:color w:val="FFFFFF"/>
          <w:sz w:val="28"/>
          <w:szCs w:val="28"/>
        </w:rPr>
      </w:pPr>
    </w:p>
    <w:p w14:paraId="0A79A3F7" w14:textId="7793E5F6" w:rsidR="004F7FDF" w:rsidRDefault="004F7FDF" w:rsidP="005817E2">
      <w:pPr>
        <w:autoSpaceDE w:val="0"/>
        <w:autoSpaceDN w:val="0"/>
        <w:adjustRightInd w:val="0"/>
        <w:spacing w:after="0" w:line="240" w:lineRule="auto"/>
        <w:rPr>
          <w:rFonts w:ascii="MetaOT-MediIta" w:hAnsi="MetaOT-MediIta" w:cs="MetaOT-MediIta"/>
          <w:color w:val="FFFFFF"/>
          <w:sz w:val="28"/>
          <w:szCs w:val="28"/>
        </w:rPr>
      </w:pPr>
    </w:p>
    <w:p w14:paraId="7FEA0726" w14:textId="50213583" w:rsidR="004F7FDF" w:rsidRDefault="004F7FDF" w:rsidP="005817E2">
      <w:pPr>
        <w:autoSpaceDE w:val="0"/>
        <w:autoSpaceDN w:val="0"/>
        <w:adjustRightInd w:val="0"/>
        <w:spacing w:after="0" w:line="240" w:lineRule="auto"/>
        <w:rPr>
          <w:rFonts w:ascii="MetaOT-MediIta" w:hAnsi="MetaOT-MediIta" w:cs="MetaOT-MediIta"/>
          <w:color w:val="FFFFFF"/>
          <w:sz w:val="28"/>
          <w:szCs w:val="28"/>
        </w:rPr>
      </w:pPr>
    </w:p>
    <w:p w14:paraId="250ED468" w14:textId="44F77040" w:rsidR="004F7FDF" w:rsidRDefault="004F7FDF" w:rsidP="005817E2">
      <w:pPr>
        <w:autoSpaceDE w:val="0"/>
        <w:autoSpaceDN w:val="0"/>
        <w:adjustRightInd w:val="0"/>
        <w:spacing w:after="0" w:line="240" w:lineRule="auto"/>
        <w:rPr>
          <w:rFonts w:ascii="MetaOT-MediIta" w:hAnsi="MetaOT-MediIta" w:cs="MetaOT-MediIta"/>
          <w:color w:val="FFFFFF"/>
          <w:sz w:val="28"/>
          <w:szCs w:val="28"/>
        </w:rPr>
      </w:pPr>
    </w:p>
    <w:p w14:paraId="639A1240" w14:textId="28BB1AA3" w:rsidR="004F7FDF" w:rsidRDefault="004F7FDF" w:rsidP="005817E2">
      <w:pPr>
        <w:autoSpaceDE w:val="0"/>
        <w:autoSpaceDN w:val="0"/>
        <w:adjustRightInd w:val="0"/>
        <w:spacing w:after="0" w:line="240" w:lineRule="auto"/>
        <w:rPr>
          <w:rFonts w:ascii="MetaOT-MediIta" w:hAnsi="MetaOT-MediIta" w:cs="MetaOT-MediIta"/>
          <w:color w:val="FFFFFF"/>
          <w:sz w:val="28"/>
          <w:szCs w:val="28"/>
        </w:rPr>
      </w:pPr>
    </w:p>
    <w:p w14:paraId="2CF99C95" w14:textId="7EF8D0E6" w:rsidR="004F7FDF" w:rsidRDefault="004F7FDF" w:rsidP="005817E2">
      <w:pPr>
        <w:autoSpaceDE w:val="0"/>
        <w:autoSpaceDN w:val="0"/>
        <w:adjustRightInd w:val="0"/>
        <w:spacing w:after="0" w:line="240" w:lineRule="auto"/>
        <w:rPr>
          <w:rFonts w:ascii="MetaOT-MediIta" w:hAnsi="MetaOT-MediIta" w:cs="MetaOT-MediIta"/>
          <w:color w:val="FFFFFF"/>
          <w:sz w:val="28"/>
          <w:szCs w:val="28"/>
        </w:rPr>
      </w:pPr>
    </w:p>
    <w:p w14:paraId="2A73006A" w14:textId="18E3BBE6" w:rsidR="004F7FDF" w:rsidRDefault="004F7FDF" w:rsidP="005817E2">
      <w:pPr>
        <w:autoSpaceDE w:val="0"/>
        <w:autoSpaceDN w:val="0"/>
        <w:adjustRightInd w:val="0"/>
        <w:spacing w:after="0" w:line="240" w:lineRule="auto"/>
        <w:rPr>
          <w:rFonts w:ascii="MetaOT-MediIta" w:hAnsi="MetaOT-MediIta" w:cs="MetaOT-MediIta"/>
          <w:color w:val="FFFFFF"/>
          <w:sz w:val="28"/>
          <w:szCs w:val="28"/>
        </w:rPr>
      </w:pPr>
    </w:p>
    <w:p w14:paraId="73AC34C7" w14:textId="3071A869" w:rsidR="004F7FDF" w:rsidRDefault="004F7FDF" w:rsidP="005817E2">
      <w:pPr>
        <w:autoSpaceDE w:val="0"/>
        <w:autoSpaceDN w:val="0"/>
        <w:adjustRightInd w:val="0"/>
        <w:spacing w:after="0" w:line="240" w:lineRule="auto"/>
        <w:rPr>
          <w:rFonts w:ascii="MetaOT-MediIta" w:hAnsi="MetaOT-MediIta" w:cs="MetaOT-MediIta"/>
          <w:color w:val="FFFFFF"/>
          <w:sz w:val="28"/>
          <w:szCs w:val="28"/>
        </w:rPr>
      </w:pPr>
    </w:p>
    <w:p w14:paraId="13569033" w14:textId="7AE6B603" w:rsidR="004F7FDF" w:rsidRDefault="004F7FDF" w:rsidP="005817E2">
      <w:pPr>
        <w:autoSpaceDE w:val="0"/>
        <w:autoSpaceDN w:val="0"/>
        <w:adjustRightInd w:val="0"/>
        <w:spacing w:after="0" w:line="240" w:lineRule="auto"/>
        <w:rPr>
          <w:rFonts w:ascii="MetaOT-MediIta" w:hAnsi="MetaOT-MediIta" w:cs="MetaOT-MediIta"/>
          <w:color w:val="FFFFFF"/>
          <w:sz w:val="28"/>
          <w:szCs w:val="28"/>
        </w:rPr>
      </w:pPr>
    </w:p>
    <w:p w14:paraId="7FE187D9" w14:textId="0A258C4B" w:rsidR="004F7FDF" w:rsidRDefault="004F7FDF" w:rsidP="005817E2">
      <w:pPr>
        <w:autoSpaceDE w:val="0"/>
        <w:autoSpaceDN w:val="0"/>
        <w:adjustRightInd w:val="0"/>
        <w:spacing w:after="0" w:line="240" w:lineRule="auto"/>
        <w:rPr>
          <w:rFonts w:ascii="MetaOT-MediIta" w:hAnsi="MetaOT-MediIta" w:cs="MetaOT-MediIta"/>
          <w:color w:val="FFFFFF"/>
          <w:sz w:val="28"/>
          <w:szCs w:val="28"/>
        </w:rPr>
      </w:pPr>
    </w:p>
    <w:p w14:paraId="5D83C17B" w14:textId="22A27A48" w:rsidR="004F7FDF" w:rsidRDefault="004F7FDF" w:rsidP="005817E2">
      <w:pPr>
        <w:autoSpaceDE w:val="0"/>
        <w:autoSpaceDN w:val="0"/>
        <w:adjustRightInd w:val="0"/>
        <w:spacing w:after="0" w:line="240" w:lineRule="auto"/>
        <w:rPr>
          <w:rFonts w:ascii="MetaOT-MediIta" w:hAnsi="MetaOT-MediIta" w:cs="MetaOT-MediIta"/>
          <w:color w:val="FFFFFF"/>
          <w:sz w:val="28"/>
          <w:szCs w:val="28"/>
        </w:rPr>
      </w:pPr>
    </w:p>
    <w:p w14:paraId="4E39D387" w14:textId="1B74C4CD" w:rsidR="004F7FDF" w:rsidRDefault="004F7FDF" w:rsidP="005817E2">
      <w:pPr>
        <w:autoSpaceDE w:val="0"/>
        <w:autoSpaceDN w:val="0"/>
        <w:adjustRightInd w:val="0"/>
        <w:spacing w:after="0" w:line="240" w:lineRule="auto"/>
        <w:rPr>
          <w:rFonts w:ascii="MetaOT-MediIta" w:hAnsi="MetaOT-MediIta" w:cs="MetaOT-MediIta"/>
          <w:color w:val="FFFFFF"/>
          <w:sz w:val="28"/>
          <w:szCs w:val="28"/>
        </w:rPr>
      </w:pPr>
    </w:p>
    <w:p w14:paraId="69AEAF62" w14:textId="6D8B244E" w:rsidR="004F7FDF" w:rsidRDefault="004F7FDF" w:rsidP="005817E2">
      <w:pPr>
        <w:autoSpaceDE w:val="0"/>
        <w:autoSpaceDN w:val="0"/>
        <w:adjustRightInd w:val="0"/>
        <w:spacing w:after="0" w:line="240" w:lineRule="auto"/>
        <w:rPr>
          <w:rFonts w:ascii="MetaOT-MediIta" w:hAnsi="MetaOT-MediIta" w:cs="MetaOT-MediIta"/>
          <w:color w:val="FFFFFF"/>
          <w:sz w:val="28"/>
          <w:szCs w:val="28"/>
        </w:rPr>
      </w:pPr>
    </w:p>
    <w:p w14:paraId="0DFCBF26" w14:textId="343DBD31" w:rsidR="004F7FDF" w:rsidRDefault="004F7FDF" w:rsidP="005817E2">
      <w:pPr>
        <w:autoSpaceDE w:val="0"/>
        <w:autoSpaceDN w:val="0"/>
        <w:adjustRightInd w:val="0"/>
        <w:spacing w:after="0" w:line="240" w:lineRule="auto"/>
        <w:rPr>
          <w:rFonts w:ascii="MetaOT-MediIta" w:hAnsi="MetaOT-MediIta" w:cs="MetaOT-MediIta"/>
          <w:color w:val="FFFFFF"/>
          <w:sz w:val="28"/>
          <w:szCs w:val="28"/>
        </w:rPr>
      </w:pPr>
    </w:p>
    <w:p w14:paraId="3F8FD6F8" w14:textId="0C36BD97" w:rsidR="004F7FDF" w:rsidRDefault="004F7FDF" w:rsidP="005817E2">
      <w:pPr>
        <w:autoSpaceDE w:val="0"/>
        <w:autoSpaceDN w:val="0"/>
        <w:adjustRightInd w:val="0"/>
        <w:spacing w:after="0" w:line="240" w:lineRule="auto"/>
        <w:rPr>
          <w:rFonts w:ascii="MetaOT-MediIta" w:hAnsi="MetaOT-MediIta" w:cs="MetaOT-MediIta"/>
          <w:color w:val="FFFFFF"/>
          <w:sz w:val="28"/>
          <w:szCs w:val="28"/>
        </w:rPr>
      </w:pPr>
    </w:p>
    <w:p w14:paraId="2B140700" w14:textId="3A5D46DE" w:rsidR="004F7FDF" w:rsidRDefault="004F7FDF" w:rsidP="005817E2">
      <w:pPr>
        <w:autoSpaceDE w:val="0"/>
        <w:autoSpaceDN w:val="0"/>
        <w:adjustRightInd w:val="0"/>
        <w:spacing w:after="0" w:line="240" w:lineRule="auto"/>
        <w:rPr>
          <w:rFonts w:ascii="MetaOT-MediIta" w:hAnsi="MetaOT-MediIta" w:cs="MetaOT-MediIta"/>
          <w:color w:val="FFFFFF"/>
          <w:sz w:val="28"/>
          <w:szCs w:val="28"/>
        </w:rPr>
      </w:pPr>
    </w:p>
    <w:p w14:paraId="27749182" w14:textId="3DFF006B" w:rsidR="004F7FDF" w:rsidRDefault="004F7FDF" w:rsidP="005817E2">
      <w:pPr>
        <w:autoSpaceDE w:val="0"/>
        <w:autoSpaceDN w:val="0"/>
        <w:adjustRightInd w:val="0"/>
        <w:spacing w:after="0" w:line="240" w:lineRule="auto"/>
        <w:rPr>
          <w:rFonts w:ascii="MetaOT-MediIta" w:hAnsi="MetaOT-MediIta" w:cs="MetaOT-MediIta"/>
          <w:color w:val="FFFFFF"/>
          <w:sz w:val="28"/>
          <w:szCs w:val="28"/>
        </w:rPr>
      </w:pPr>
    </w:p>
    <w:p w14:paraId="7ABFDAB1" w14:textId="2D359FA1" w:rsidR="004F7FDF" w:rsidRDefault="004F7FDF" w:rsidP="005817E2">
      <w:pPr>
        <w:autoSpaceDE w:val="0"/>
        <w:autoSpaceDN w:val="0"/>
        <w:adjustRightInd w:val="0"/>
        <w:spacing w:after="0" w:line="240" w:lineRule="auto"/>
        <w:rPr>
          <w:rFonts w:ascii="MetaOT-MediIta" w:hAnsi="MetaOT-MediIta" w:cs="MetaOT-MediIta"/>
          <w:color w:val="FFFFFF"/>
          <w:sz w:val="28"/>
          <w:szCs w:val="28"/>
        </w:rPr>
      </w:pPr>
    </w:p>
    <w:p w14:paraId="7D39A98B" w14:textId="282A3355" w:rsidR="004F7FDF" w:rsidRDefault="004F7FDF" w:rsidP="005817E2">
      <w:pPr>
        <w:autoSpaceDE w:val="0"/>
        <w:autoSpaceDN w:val="0"/>
        <w:adjustRightInd w:val="0"/>
        <w:spacing w:after="0" w:line="240" w:lineRule="auto"/>
        <w:rPr>
          <w:rFonts w:ascii="MetaOT-MediIta" w:hAnsi="MetaOT-MediIta" w:cs="MetaOT-MediIta"/>
          <w:color w:val="FFFFFF"/>
          <w:sz w:val="28"/>
          <w:szCs w:val="28"/>
        </w:rPr>
      </w:pPr>
    </w:p>
    <w:p w14:paraId="760004D7" w14:textId="77777777" w:rsidR="004F7FDF" w:rsidRDefault="004F7FDF" w:rsidP="005817E2">
      <w:pPr>
        <w:autoSpaceDE w:val="0"/>
        <w:autoSpaceDN w:val="0"/>
        <w:adjustRightInd w:val="0"/>
        <w:spacing w:after="0" w:line="240" w:lineRule="auto"/>
        <w:rPr>
          <w:rFonts w:ascii="MetaOT-MediIta" w:hAnsi="MetaOT-MediIta" w:cs="MetaOT-MediIta"/>
          <w:color w:val="FFFFFF"/>
          <w:sz w:val="28"/>
          <w:szCs w:val="28"/>
        </w:rPr>
      </w:pPr>
    </w:p>
    <w:p w14:paraId="50892E09" w14:textId="335CE538" w:rsidR="005817E2" w:rsidRDefault="00F617E3" w:rsidP="00687D73">
      <w:pPr>
        <w:rPr>
          <w:rFonts w:ascii="MetaOT-MediIta" w:hAnsi="MetaOT-MediIta" w:cs="MetaOT-MediIta"/>
          <w:color w:val="FFFFFF"/>
          <w:sz w:val="28"/>
          <w:szCs w:val="28"/>
        </w:rPr>
      </w:pPr>
      <w:r>
        <w:rPr>
          <w:rFonts w:ascii="MetaOT-MediIta" w:hAnsi="MetaOT-MediIta" w:cs="MetaOT-MediIta"/>
          <w:color w:val="FFFFFF"/>
          <w:sz w:val="28"/>
          <w:szCs w:val="28"/>
        </w:rPr>
        <w:t>volved” know your rights</w:t>
      </w:r>
    </w:p>
    <w:p w14:paraId="2FB22955" w14:textId="77777777" w:rsidR="003B4E3D" w:rsidRPr="003B4E3D" w:rsidRDefault="003B4E3D" w:rsidP="003B4E3D">
      <w:pPr>
        <w:pStyle w:val="ListParagraph"/>
        <w:autoSpaceDE w:val="0"/>
        <w:autoSpaceDN w:val="0"/>
        <w:adjustRightInd w:val="0"/>
        <w:spacing w:after="0" w:line="240" w:lineRule="auto"/>
        <w:rPr>
          <w:rFonts w:ascii="MetaOT-Bold" w:hAnsi="MetaOT-Bold" w:cs="MetaOT-Bold"/>
          <w:b/>
          <w:bCs/>
          <w:color w:val="143A59"/>
        </w:rPr>
      </w:pPr>
    </w:p>
    <w:p w14:paraId="31836C3A" w14:textId="3A7C30CB" w:rsidR="00F617E3" w:rsidRDefault="00F617E3" w:rsidP="006C3CDA">
      <w:pPr>
        <w:pStyle w:val="ListParagraph"/>
        <w:numPr>
          <w:ilvl w:val="0"/>
          <w:numId w:val="2"/>
        </w:numPr>
        <w:autoSpaceDE w:val="0"/>
        <w:autoSpaceDN w:val="0"/>
        <w:adjustRightInd w:val="0"/>
        <w:spacing w:after="0" w:line="240" w:lineRule="auto"/>
        <w:ind w:left="426" w:hanging="426"/>
        <w:rPr>
          <w:rFonts w:ascii="MetaOT-Bold" w:hAnsi="MetaOT-Bold" w:cs="MetaOT-Bold"/>
          <w:b/>
          <w:bCs/>
          <w:color w:val="143A59"/>
        </w:rPr>
      </w:pPr>
      <w:r>
        <w:rPr>
          <w:rFonts w:ascii="MetaOT-Bold" w:hAnsi="MetaOT-Bold" w:cs="MetaOT-Bold"/>
          <w:b/>
          <w:bCs/>
          <w:color w:val="143A59"/>
        </w:rPr>
        <w:t>Protection of family</w:t>
      </w:r>
    </w:p>
    <w:p w14:paraId="4968B0B7" w14:textId="77777777" w:rsidR="00373A02" w:rsidRPr="00F617E3" w:rsidRDefault="00373A02" w:rsidP="00373A02">
      <w:pPr>
        <w:pStyle w:val="ListParagraph"/>
        <w:autoSpaceDE w:val="0"/>
        <w:autoSpaceDN w:val="0"/>
        <w:adjustRightInd w:val="0"/>
        <w:spacing w:after="0" w:line="240" w:lineRule="auto"/>
        <w:rPr>
          <w:rFonts w:ascii="MetaOT-Bold" w:hAnsi="MetaOT-Bold" w:cs="MetaOT-Bold"/>
          <w:b/>
          <w:bCs/>
          <w:color w:val="143A59"/>
        </w:rPr>
      </w:pPr>
    </w:p>
    <w:p w14:paraId="05CA329E" w14:textId="68417070" w:rsidR="005817E2" w:rsidRDefault="005817E2" w:rsidP="005817E2">
      <w:pPr>
        <w:autoSpaceDE w:val="0"/>
        <w:autoSpaceDN w:val="0"/>
        <w:adjustRightInd w:val="0"/>
        <w:spacing w:after="0" w:line="240" w:lineRule="auto"/>
        <w:rPr>
          <w:rFonts w:ascii="MetaOT-Bold" w:hAnsi="MetaOT-Bold" w:cs="MetaOT-Bold"/>
          <w:b/>
          <w:bCs/>
          <w:color w:val="143A59"/>
        </w:rPr>
      </w:pPr>
      <w:r>
        <w:rPr>
          <w:rFonts w:ascii="MetaOT-Bold" w:hAnsi="MetaOT-Bold" w:cs="MetaOT-Bold"/>
          <w:b/>
          <w:bCs/>
          <w:color w:val="143A59"/>
        </w:rPr>
        <w:t>Your right to protection of families and children (section 26)</w:t>
      </w:r>
    </w:p>
    <w:p w14:paraId="390483AF" w14:textId="77777777" w:rsidR="005817E2" w:rsidRDefault="005817E2" w:rsidP="005817E2">
      <w:pPr>
        <w:autoSpaceDE w:val="0"/>
        <w:autoSpaceDN w:val="0"/>
        <w:adjustRightInd w:val="0"/>
        <w:spacing w:after="0" w:line="240" w:lineRule="auto"/>
        <w:rPr>
          <w:rFonts w:ascii="MetaOT-Book" w:hAnsi="MetaOT-Book" w:cs="MetaOT-Book"/>
          <w:color w:val="143A59"/>
        </w:rPr>
      </w:pPr>
      <w:r>
        <w:rPr>
          <w:rFonts w:ascii="MetaOT-Book" w:hAnsi="MetaOT-Book" w:cs="MetaOT-Book"/>
          <w:color w:val="143A59"/>
        </w:rPr>
        <w:t>Families are entitled to protection. Families are the fundamental group unit</w:t>
      </w:r>
    </w:p>
    <w:p w14:paraId="7D3C9175" w14:textId="77777777" w:rsidR="005817E2" w:rsidRDefault="005817E2" w:rsidP="005817E2">
      <w:pPr>
        <w:autoSpaceDE w:val="0"/>
        <w:autoSpaceDN w:val="0"/>
        <w:adjustRightInd w:val="0"/>
        <w:spacing w:after="0" w:line="240" w:lineRule="auto"/>
        <w:rPr>
          <w:rFonts w:ascii="MetaOT-Book" w:hAnsi="MetaOT-Book" w:cs="MetaOT-Book"/>
          <w:color w:val="143A59"/>
        </w:rPr>
      </w:pPr>
      <w:r>
        <w:rPr>
          <w:rFonts w:ascii="MetaOT-Book" w:hAnsi="MetaOT-Book" w:cs="MetaOT-Book"/>
          <w:color w:val="143A59"/>
        </w:rPr>
        <w:t>of society and are entitled to be protected by society and the State.</w:t>
      </w:r>
    </w:p>
    <w:p w14:paraId="17A5413F" w14:textId="77777777" w:rsidR="005817E2" w:rsidRDefault="005817E2" w:rsidP="005817E2">
      <w:pPr>
        <w:autoSpaceDE w:val="0"/>
        <w:autoSpaceDN w:val="0"/>
        <w:adjustRightInd w:val="0"/>
        <w:spacing w:after="0" w:line="240" w:lineRule="auto"/>
        <w:rPr>
          <w:rFonts w:ascii="MetaOT-NormIta" w:hAnsi="MetaOT-NormIta" w:cs="MetaOT-NormIta"/>
          <w:color w:val="143A59"/>
        </w:rPr>
      </w:pPr>
      <w:r>
        <w:rPr>
          <w:rFonts w:ascii="MetaOT-NormIta" w:hAnsi="MetaOT-NormIta" w:cs="MetaOT-NormIta"/>
          <w:color w:val="143A59"/>
        </w:rPr>
        <w:t>Queensland’s Human Rights Act 2019</w:t>
      </w:r>
    </w:p>
    <w:p w14:paraId="39C4DE96" w14:textId="77777777" w:rsidR="005817E2" w:rsidRDefault="005817E2" w:rsidP="005817E2">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Including:</w:t>
      </w:r>
    </w:p>
    <w:p w14:paraId="5DCB0179" w14:textId="77777777" w:rsidR="006C3CDA" w:rsidRDefault="005817E2" w:rsidP="005817E2">
      <w:pPr>
        <w:pStyle w:val="ListParagraph"/>
        <w:numPr>
          <w:ilvl w:val="0"/>
          <w:numId w:val="8"/>
        </w:numPr>
        <w:autoSpaceDE w:val="0"/>
        <w:autoSpaceDN w:val="0"/>
        <w:adjustRightInd w:val="0"/>
        <w:spacing w:after="0" w:line="240" w:lineRule="auto"/>
        <w:ind w:left="426" w:hanging="284"/>
        <w:rPr>
          <w:rFonts w:ascii="MetaOT-Light" w:hAnsi="MetaOT-Light" w:cs="MetaOT-Light"/>
          <w:color w:val="000000"/>
        </w:rPr>
      </w:pPr>
      <w:r w:rsidRPr="006C3CDA">
        <w:rPr>
          <w:rFonts w:ascii="MetaOT-Light" w:hAnsi="MetaOT-Light" w:cs="MetaOT-Light"/>
          <w:color w:val="000000"/>
        </w:rPr>
        <w:t>having your family recognised as ‘the fundamental group unit of society’ and</w:t>
      </w:r>
      <w:r w:rsidR="006C3CDA" w:rsidRPr="006C3CDA">
        <w:rPr>
          <w:rFonts w:ascii="MetaOT-Light" w:hAnsi="MetaOT-Light" w:cs="MetaOT-Light"/>
          <w:color w:val="000000"/>
        </w:rPr>
        <w:t xml:space="preserve"> </w:t>
      </w:r>
      <w:r w:rsidRPr="006C3CDA">
        <w:rPr>
          <w:rFonts w:ascii="MetaOT-Light" w:hAnsi="MetaOT-Light" w:cs="MetaOT-Light"/>
          <w:color w:val="000000"/>
        </w:rPr>
        <w:t>being entitled to</w:t>
      </w:r>
      <w:r w:rsidR="006C3CDA" w:rsidRPr="006C3CDA">
        <w:rPr>
          <w:rFonts w:ascii="MetaOT-Light" w:hAnsi="MetaOT-Light" w:cs="MetaOT-Light"/>
          <w:color w:val="000000"/>
        </w:rPr>
        <w:t xml:space="preserve"> </w:t>
      </w:r>
      <w:r w:rsidRPr="006C3CDA">
        <w:rPr>
          <w:rFonts w:ascii="MetaOT-Light" w:hAnsi="MetaOT-Light" w:cs="MetaOT-Light"/>
          <w:color w:val="000000"/>
        </w:rPr>
        <w:t>protection by society and the State (</w:t>
      </w:r>
      <w:r w:rsidRPr="006C3CDA">
        <w:rPr>
          <w:rFonts w:ascii="MetaOT-LightIta" w:hAnsi="MetaOT-LightIta" w:cs="MetaOT-LightIta"/>
          <w:color w:val="000000"/>
        </w:rPr>
        <w:t>Queensland’s Human</w:t>
      </w:r>
      <w:r w:rsidR="006C3CDA" w:rsidRPr="006C3CDA">
        <w:rPr>
          <w:rFonts w:ascii="MetaOT-Light" w:hAnsi="MetaOT-Light" w:cs="MetaOT-Light"/>
          <w:color w:val="000000"/>
        </w:rPr>
        <w:t xml:space="preserve"> </w:t>
      </w:r>
      <w:r w:rsidRPr="006C3CDA">
        <w:rPr>
          <w:rFonts w:ascii="MetaOT-LightIta" w:hAnsi="MetaOT-LightIta" w:cs="MetaOT-LightIta"/>
          <w:color w:val="000000"/>
        </w:rPr>
        <w:t>Rights Act 2019</w:t>
      </w:r>
      <w:r w:rsidRPr="006C3CDA">
        <w:rPr>
          <w:rFonts w:ascii="MetaOT-Light" w:hAnsi="MetaOT-Light" w:cs="MetaOT-Light"/>
          <w:color w:val="000000"/>
        </w:rPr>
        <w:t>)</w:t>
      </w:r>
    </w:p>
    <w:p w14:paraId="3A3AFDD8" w14:textId="77777777" w:rsidR="006C3CDA" w:rsidRDefault="005817E2" w:rsidP="005817E2">
      <w:pPr>
        <w:pStyle w:val="ListParagraph"/>
        <w:numPr>
          <w:ilvl w:val="0"/>
          <w:numId w:val="8"/>
        </w:numPr>
        <w:autoSpaceDE w:val="0"/>
        <w:autoSpaceDN w:val="0"/>
        <w:adjustRightInd w:val="0"/>
        <w:spacing w:after="0" w:line="240" w:lineRule="auto"/>
        <w:ind w:left="426" w:hanging="284"/>
        <w:rPr>
          <w:rFonts w:ascii="MetaOT-Light" w:hAnsi="MetaOT-Light" w:cs="MetaOT-Light"/>
          <w:color w:val="000000"/>
        </w:rPr>
      </w:pPr>
      <w:r w:rsidRPr="006C3CDA">
        <w:rPr>
          <w:rFonts w:ascii="MetaOT-Light" w:hAnsi="MetaOT-Light" w:cs="MetaOT-Light"/>
          <w:color w:val="000000"/>
        </w:rPr>
        <w:t>being provided with the best possible opportunities to have contact with your</w:t>
      </w:r>
      <w:r w:rsidR="006C3CDA" w:rsidRPr="006C3CDA">
        <w:rPr>
          <w:rFonts w:ascii="MetaOT-Light" w:hAnsi="MetaOT-Light" w:cs="MetaOT-Light"/>
          <w:color w:val="000000"/>
        </w:rPr>
        <w:t xml:space="preserve"> </w:t>
      </w:r>
      <w:r w:rsidRPr="006C3CDA">
        <w:rPr>
          <w:rFonts w:ascii="MetaOT-Light" w:hAnsi="MetaOT-Light" w:cs="MetaOT-Light"/>
          <w:color w:val="000000"/>
        </w:rPr>
        <w:t>child to continue forging a positive and healthy relationship</w:t>
      </w:r>
    </w:p>
    <w:p w14:paraId="0CD83145" w14:textId="77777777" w:rsidR="006C3CDA" w:rsidRDefault="005817E2" w:rsidP="005817E2">
      <w:pPr>
        <w:pStyle w:val="ListParagraph"/>
        <w:numPr>
          <w:ilvl w:val="0"/>
          <w:numId w:val="8"/>
        </w:numPr>
        <w:autoSpaceDE w:val="0"/>
        <w:autoSpaceDN w:val="0"/>
        <w:adjustRightInd w:val="0"/>
        <w:spacing w:after="0" w:line="240" w:lineRule="auto"/>
        <w:ind w:left="426" w:hanging="284"/>
        <w:rPr>
          <w:rFonts w:ascii="MetaOT-Light" w:hAnsi="MetaOT-Light" w:cs="MetaOT-Light"/>
          <w:color w:val="000000"/>
        </w:rPr>
      </w:pPr>
      <w:r w:rsidRPr="006C3CDA">
        <w:rPr>
          <w:rFonts w:ascii="MetaOT-Light" w:hAnsi="MetaOT-Light" w:cs="MetaOT-Light"/>
          <w:color w:val="000000"/>
        </w:rPr>
        <w:t>being recognised and respected as a protective parent — you may be involved</w:t>
      </w:r>
      <w:r w:rsidR="006C3CDA" w:rsidRPr="006C3CDA">
        <w:rPr>
          <w:rFonts w:ascii="MetaOT-Light" w:hAnsi="MetaOT-Light" w:cs="MetaOT-Light"/>
          <w:color w:val="000000"/>
        </w:rPr>
        <w:t xml:space="preserve"> </w:t>
      </w:r>
      <w:r w:rsidRPr="006C3CDA">
        <w:rPr>
          <w:rFonts w:ascii="MetaOT-Light" w:hAnsi="MetaOT-Light" w:cs="MetaOT-Light"/>
          <w:color w:val="000000"/>
        </w:rPr>
        <w:t>with the department</w:t>
      </w:r>
      <w:r w:rsidR="006C3CDA" w:rsidRPr="006C3CDA">
        <w:rPr>
          <w:rFonts w:ascii="MetaOT-Light" w:hAnsi="MetaOT-Light" w:cs="MetaOT-Light"/>
          <w:color w:val="000000"/>
        </w:rPr>
        <w:t xml:space="preserve"> </w:t>
      </w:r>
      <w:r w:rsidRPr="006C3CDA">
        <w:rPr>
          <w:rFonts w:ascii="MetaOT-Light" w:hAnsi="MetaOT-Light" w:cs="MetaOT-Light"/>
          <w:color w:val="000000"/>
        </w:rPr>
        <w:t>but not responsible for the harm to your child.</w:t>
      </w:r>
    </w:p>
    <w:p w14:paraId="3DE3C0CF" w14:textId="77777777" w:rsidR="006C3CDA" w:rsidRDefault="005817E2" w:rsidP="005817E2">
      <w:pPr>
        <w:pStyle w:val="ListParagraph"/>
        <w:numPr>
          <w:ilvl w:val="0"/>
          <w:numId w:val="8"/>
        </w:numPr>
        <w:autoSpaceDE w:val="0"/>
        <w:autoSpaceDN w:val="0"/>
        <w:adjustRightInd w:val="0"/>
        <w:spacing w:after="0" w:line="240" w:lineRule="auto"/>
        <w:ind w:left="426" w:hanging="284"/>
        <w:rPr>
          <w:rFonts w:ascii="MetaOT-Light" w:hAnsi="MetaOT-Light" w:cs="MetaOT-Light"/>
          <w:color w:val="000000"/>
        </w:rPr>
      </w:pPr>
      <w:r w:rsidRPr="006C3CDA">
        <w:rPr>
          <w:rFonts w:ascii="MetaOT-Light" w:hAnsi="MetaOT-Light" w:cs="MetaOT-Light"/>
          <w:color w:val="000000"/>
        </w:rPr>
        <w:t>When that is</w:t>
      </w:r>
      <w:r w:rsidR="006C3CDA" w:rsidRPr="006C3CDA">
        <w:rPr>
          <w:rFonts w:ascii="MetaOT-Light" w:hAnsi="MetaOT-Light" w:cs="MetaOT-Light"/>
          <w:color w:val="000000"/>
        </w:rPr>
        <w:t xml:space="preserve"> </w:t>
      </w:r>
      <w:r w:rsidRPr="006C3CDA">
        <w:rPr>
          <w:rFonts w:ascii="MetaOT-Light" w:hAnsi="MetaOT-Light" w:cs="MetaOT-Light"/>
          <w:color w:val="000000"/>
        </w:rPr>
        <w:t>the case, you have the right to safety for yourself and your child</w:t>
      </w:r>
    </w:p>
    <w:p w14:paraId="68CF41F5" w14:textId="5237DD56" w:rsidR="005817E2" w:rsidRPr="006C3CDA" w:rsidRDefault="005817E2" w:rsidP="005817E2">
      <w:pPr>
        <w:pStyle w:val="ListParagraph"/>
        <w:numPr>
          <w:ilvl w:val="0"/>
          <w:numId w:val="8"/>
        </w:numPr>
        <w:autoSpaceDE w:val="0"/>
        <w:autoSpaceDN w:val="0"/>
        <w:adjustRightInd w:val="0"/>
        <w:spacing w:after="0" w:line="240" w:lineRule="auto"/>
        <w:ind w:left="426" w:hanging="284"/>
        <w:rPr>
          <w:rFonts w:ascii="MetaOT-Light" w:hAnsi="MetaOT-Light" w:cs="MetaOT-Light"/>
          <w:color w:val="000000"/>
        </w:rPr>
      </w:pPr>
      <w:r w:rsidRPr="006C3CDA">
        <w:rPr>
          <w:rFonts w:ascii="MetaOT-Light" w:hAnsi="MetaOT-Light" w:cs="MetaOT-Light"/>
          <w:color w:val="000000"/>
        </w:rPr>
        <w:t>acknowledging childbirth is a sacred experience — bonding (including</w:t>
      </w:r>
      <w:r w:rsidR="006C3CDA">
        <w:rPr>
          <w:rFonts w:ascii="MetaOT-Light" w:hAnsi="MetaOT-Light" w:cs="MetaOT-Light"/>
          <w:color w:val="000000"/>
        </w:rPr>
        <w:t xml:space="preserve"> </w:t>
      </w:r>
      <w:r w:rsidRPr="006C3CDA">
        <w:rPr>
          <w:rFonts w:ascii="MetaOT-Light" w:hAnsi="MetaOT-Light" w:cs="MetaOT-Light"/>
          <w:color w:val="000000"/>
        </w:rPr>
        <w:t xml:space="preserve">breastfeeding) is an important time for the </w:t>
      </w:r>
      <w:proofErr w:type="gramStart"/>
      <w:r w:rsidRPr="006C3CDA">
        <w:rPr>
          <w:rFonts w:ascii="MetaOT-Light" w:hAnsi="MetaOT-Light" w:cs="MetaOT-Light"/>
          <w:color w:val="000000"/>
        </w:rPr>
        <w:t>child</w:t>
      </w:r>
      <w:proofErr w:type="gramEnd"/>
      <w:r w:rsidRPr="006C3CDA">
        <w:rPr>
          <w:rFonts w:ascii="MetaOT-Light" w:hAnsi="MetaOT-Light" w:cs="MetaOT-Light"/>
          <w:color w:val="000000"/>
        </w:rPr>
        <w:t xml:space="preserve"> and you have the right to</w:t>
      </w:r>
      <w:r w:rsidR="006C3CDA">
        <w:rPr>
          <w:rFonts w:ascii="MetaOT-Light" w:hAnsi="MetaOT-Light" w:cs="MetaOT-Light"/>
          <w:color w:val="000000"/>
        </w:rPr>
        <w:t xml:space="preserve"> </w:t>
      </w:r>
      <w:r w:rsidRPr="006C3CDA">
        <w:rPr>
          <w:rFonts w:ascii="MetaOT-Light" w:hAnsi="MetaOT-Light" w:cs="MetaOT-Light"/>
          <w:color w:val="000000"/>
        </w:rPr>
        <w:t>fully experience it together.</w:t>
      </w:r>
    </w:p>
    <w:p w14:paraId="2EE5D9BF" w14:textId="77777777" w:rsidR="00647CE7" w:rsidRDefault="00647CE7" w:rsidP="005817E2">
      <w:pPr>
        <w:autoSpaceDE w:val="0"/>
        <w:autoSpaceDN w:val="0"/>
        <w:adjustRightInd w:val="0"/>
        <w:spacing w:after="0" w:line="240" w:lineRule="auto"/>
        <w:rPr>
          <w:rFonts w:ascii="MetaOT-Light" w:hAnsi="MetaOT-Light" w:cs="MetaOT-Light"/>
          <w:color w:val="000000"/>
        </w:rPr>
      </w:pPr>
    </w:p>
    <w:p w14:paraId="1B2D2C0F" w14:textId="79C69873" w:rsidR="00F617E3" w:rsidRDefault="00F617E3" w:rsidP="005817E2">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 xml:space="preserve">“We’re not here for ourselves. We’re here for our children. Our children do not have a voice. We </w:t>
      </w:r>
      <w:proofErr w:type="gramStart"/>
      <w:r>
        <w:rPr>
          <w:rFonts w:ascii="MetaOT-Light" w:hAnsi="MetaOT-Light" w:cs="MetaOT-Light"/>
          <w:color w:val="000000"/>
        </w:rPr>
        <w:t>have to</w:t>
      </w:r>
      <w:proofErr w:type="gramEnd"/>
      <w:r>
        <w:rPr>
          <w:rFonts w:ascii="MetaOT-Light" w:hAnsi="MetaOT-Light" w:cs="MetaOT-Light"/>
          <w:color w:val="000000"/>
        </w:rPr>
        <w:t xml:space="preserve"> be that voice” (Parent)</w:t>
      </w:r>
    </w:p>
    <w:p w14:paraId="52D366CB" w14:textId="131B4CB2" w:rsidR="004F7FDF" w:rsidRDefault="004F7FDF" w:rsidP="005817E2">
      <w:pPr>
        <w:autoSpaceDE w:val="0"/>
        <w:autoSpaceDN w:val="0"/>
        <w:adjustRightInd w:val="0"/>
        <w:spacing w:after="0" w:line="240" w:lineRule="auto"/>
        <w:rPr>
          <w:rFonts w:ascii="MetaOT-Light" w:hAnsi="MetaOT-Light" w:cs="MetaOT-Light"/>
          <w:color w:val="000000"/>
        </w:rPr>
      </w:pPr>
    </w:p>
    <w:p w14:paraId="1959FF11" w14:textId="2C9ADDB5" w:rsidR="004F7FDF" w:rsidRDefault="004F7FDF" w:rsidP="005817E2">
      <w:pPr>
        <w:autoSpaceDE w:val="0"/>
        <w:autoSpaceDN w:val="0"/>
        <w:adjustRightInd w:val="0"/>
        <w:spacing w:after="0" w:line="240" w:lineRule="auto"/>
        <w:rPr>
          <w:rFonts w:ascii="MetaOT-Light" w:hAnsi="MetaOT-Light" w:cs="MetaOT-Light"/>
          <w:color w:val="000000"/>
        </w:rPr>
      </w:pPr>
    </w:p>
    <w:p w14:paraId="4C383AE0" w14:textId="24378037" w:rsidR="004F7FDF" w:rsidRDefault="004F7FDF" w:rsidP="005817E2">
      <w:pPr>
        <w:autoSpaceDE w:val="0"/>
        <w:autoSpaceDN w:val="0"/>
        <w:adjustRightInd w:val="0"/>
        <w:spacing w:after="0" w:line="240" w:lineRule="auto"/>
        <w:rPr>
          <w:rFonts w:ascii="MetaOT-Light" w:hAnsi="MetaOT-Light" w:cs="MetaOT-Light"/>
          <w:color w:val="000000"/>
        </w:rPr>
      </w:pPr>
    </w:p>
    <w:p w14:paraId="003E737C" w14:textId="76E103AE" w:rsidR="004F7FDF" w:rsidRDefault="004F7FDF" w:rsidP="005817E2">
      <w:pPr>
        <w:autoSpaceDE w:val="0"/>
        <w:autoSpaceDN w:val="0"/>
        <w:adjustRightInd w:val="0"/>
        <w:spacing w:after="0" w:line="240" w:lineRule="auto"/>
        <w:rPr>
          <w:rFonts w:ascii="MetaOT-Light" w:hAnsi="MetaOT-Light" w:cs="MetaOT-Light"/>
          <w:color w:val="000000"/>
        </w:rPr>
      </w:pPr>
    </w:p>
    <w:p w14:paraId="31572DCA" w14:textId="78845EBE" w:rsidR="004F7FDF" w:rsidRDefault="004F7FDF" w:rsidP="005817E2">
      <w:pPr>
        <w:autoSpaceDE w:val="0"/>
        <w:autoSpaceDN w:val="0"/>
        <w:adjustRightInd w:val="0"/>
        <w:spacing w:after="0" w:line="240" w:lineRule="auto"/>
        <w:rPr>
          <w:rFonts w:ascii="MetaOT-Light" w:hAnsi="MetaOT-Light" w:cs="MetaOT-Light"/>
          <w:color w:val="000000"/>
        </w:rPr>
      </w:pPr>
    </w:p>
    <w:p w14:paraId="0933A05A" w14:textId="1C9B63F4" w:rsidR="004F7FDF" w:rsidRDefault="004F7FDF" w:rsidP="005817E2">
      <w:pPr>
        <w:autoSpaceDE w:val="0"/>
        <w:autoSpaceDN w:val="0"/>
        <w:adjustRightInd w:val="0"/>
        <w:spacing w:after="0" w:line="240" w:lineRule="auto"/>
        <w:rPr>
          <w:rFonts w:ascii="MetaOT-Light" w:hAnsi="MetaOT-Light" w:cs="MetaOT-Light"/>
          <w:color w:val="000000"/>
        </w:rPr>
      </w:pPr>
    </w:p>
    <w:p w14:paraId="10565784" w14:textId="5B682E8E" w:rsidR="004F7FDF" w:rsidRDefault="004F7FDF" w:rsidP="005817E2">
      <w:pPr>
        <w:autoSpaceDE w:val="0"/>
        <w:autoSpaceDN w:val="0"/>
        <w:adjustRightInd w:val="0"/>
        <w:spacing w:after="0" w:line="240" w:lineRule="auto"/>
        <w:rPr>
          <w:rFonts w:ascii="MetaOT-Light" w:hAnsi="MetaOT-Light" w:cs="MetaOT-Light"/>
          <w:color w:val="000000"/>
        </w:rPr>
      </w:pPr>
    </w:p>
    <w:p w14:paraId="46CEE1FD" w14:textId="09C0900A" w:rsidR="004F7FDF" w:rsidRDefault="004F7FDF" w:rsidP="005817E2">
      <w:pPr>
        <w:autoSpaceDE w:val="0"/>
        <w:autoSpaceDN w:val="0"/>
        <w:adjustRightInd w:val="0"/>
        <w:spacing w:after="0" w:line="240" w:lineRule="auto"/>
        <w:rPr>
          <w:rFonts w:ascii="MetaOT-Light" w:hAnsi="MetaOT-Light" w:cs="MetaOT-Light"/>
          <w:color w:val="000000"/>
        </w:rPr>
      </w:pPr>
    </w:p>
    <w:p w14:paraId="3B627D0A" w14:textId="4C63C552" w:rsidR="004F7FDF" w:rsidRDefault="004F7FDF" w:rsidP="005817E2">
      <w:pPr>
        <w:autoSpaceDE w:val="0"/>
        <w:autoSpaceDN w:val="0"/>
        <w:adjustRightInd w:val="0"/>
        <w:spacing w:after="0" w:line="240" w:lineRule="auto"/>
        <w:rPr>
          <w:rFonts w:ascii="MetaOT-Light" w:hAnsi="MetaOT-Light" w:cs="MetaOT-Light"/>
          <w:color w:val="000000"/>
        </w:rPr>
      </w:pPr>
    </w:p>
    <w:p w14:paraId="2A95A8B7" w14:textId="4A764AB9" w:rsidR="004F7FDF" w:rsidRDefault="004F7FDF" w:rsidP="005817E2">
      <w:pPr>
        <w:autoSpaceDE w:val="0"/>
        <w:autoSpaceDN w:val="0"/>
        <w:adjustRightInd w:val="0"/>
        <w:spacing w:after="0" w:line="240" w:lineRule="auto"/>
        <w:rPr>
          <w:rFonts w:ascii="MetaOT-Light" w:hAnsi="MetaOT-Light" w:cs="MetaOT-Light"/>
          <w:color w:val="000000"/>
        </w:rPr>
      </w:pPr>
    </w:p>
    <w:p w14:paraId="371D77AB" w14:textId="0084BA82" w:rsidR="004F7FDF" w:rsidRDefault="004F7FDF" w:rsidP="005817E2">
      <w:pPr>
        <w:autoSpaceDE w:val="0"/>
        <w:autoSpaceDN w:val="0"/>
        <w:adjustRightInd w:val="0"/>
        <w:spacing w:after="0" w:line="240" w:lineRule="auto"/>
        <w:rPr>
          <w:rFonts w:ascii="MetaOT-Light" w:hAnsi="MetaOT-Light" w:cs="MetaOT-Light"/>
          <w:color w:val="000000"/>
        </w:rPr>
      </w:pPr>
    </w:p>
    <w:p w14:paraId="7EF3C977" w14:textId="6984DBEE" w:rsidR="004F7FDF" w:rsidRDefault="004F7FDF" w:rsidP="005817E2">
      <w:pPr>
        <w:autoSpaceDE w:val="0"/>
        <w:autoSpaceDN w:val="0"/>
        <w:adjustRightInd w:val="0"/>
        <w:spacing w:after="0" w:line="240" w:lineRule="auto"/>
        <w:rPr>
          <w:rFonts w:ascii="MetaOT-Light" w:hAnsi="MetaOT-Light" w:cs="MetaOT-Light"/>
          <w:color w:val="000000"/>
        </w:rPr>
      </w:pPr>
    </w:p>
    <w:p w14:paraId="28F62F06" w14:textId="0776D2CC" w:rsidR="004F7FDF" w:rsidRDefault="004F7FDF" w:rsidP="005817E2">
      <w:pPr>
        <w:autoSpaceDE w:val="0"/>
        <w:autoSpaceDN w:val="0"/>
        <w:adjustRightInd w:val="0"/>
        <w:spacing w:after="0" w:line="240" w:lineRule="auto"/>
        <w:rPr>
          <w:rFonts w:ascii="MetaOT-Light" w:hAnsi="MetaOT-Light" w:cs="MetaOT-Light"/>
          <w:color w:val="000000"/>
        </w:rPr>
      </w:pPr>
    </w:p>
    <w:p w14:paraId="748198E0" w14:textId="2AD2AF21" w:rsidR="004F7FDF" w:rsidRDefault="004F7FDF" w:rsidP="005817E2">
      <w:pPr>
        <w:autoSpaceDE w:val="0"/>
        <w:autoSpaceDN w:val="0"/>
        <w:adjustRightInd w:val="0"/>
        <w:spacing w:after="0" w:line="240" w:lineRule="auto"/>
        <w:rPr>
          <w:rFonts w:ascii="MetaOT-Light" w:hAnsi="MetaOT-Light" w:cs="MetaOT-Light"/>
          <w:color w:val="000000"/>
        </w:rPr>
      </w:pPr>
    </w:p>
    <w:p w14:paraId="6F95523D" w14:textId="4E80D26A" w:rsidR="004F7FDF" w:rsidRDefault="004F7FDF" w:rsidP="005817E2">
      <w:pPr>
        <w:autoSpaceDE w:val="0"/>
        <w:autoSpaceDN w:val="0"/>
        <w:adjustRightInd w:val="0"/>
        <w:spacing w:after="0" w:line="240" w:lineRule="auto"/>
        <w:rPr>
          <w:rFonts w:ascii="MetaOT-Light" w:hAnsi="MetaOT-Light" w:cs="MetaOT-Light"/>
          <w:color w:val="000000"/>
        </w:rPr>
      </w:pPr>
    </w:p>
    <w:p w14:paraId="3F1507D9" w14:textId="24DAD36B" w:rsidR="004F7FDF" w:rsidRDefault="004F7FDF" w:rsidP="005817E2">
      <w:pPr>
        <w:autoSpaceDE w:val="0"/>
        <w:autoSpaceDN w:val="0"/>
        <w:adjustRightInd w:val="0"/>
        <w:spacing w:after="0" w:line="240" w:lineRule="auto"/>
        <w:rPr>
          <w:rFonts w:ascii="MetaOT-Light" w:hAnsi="MetaOT-Light" w:cs="MetaOT-Light"/>
          <w:color w:val="000000"/>
        </w:rPr>
      </w:pPr>
    </w:p>
    <w:p w14:paraId="79ED8390" w14:textId="27DD2765" w:rsidR="004F7FDF" w:rsidRDefault="004F7FDF" w:rsidP="005817E2">
      <w:pPr>
        <w:autoSpaceDE w:val="0"/>
        <w:autoSpaceDN w:val="0"/>
        <w:adjustRightInd w:val="0"/>
        <w:spacing w:after="0" w:line="240" w:lineRule="auto"/>
        <w:rPr>
          <w:rFonts w:ascii="MetaOT-Light" w:hAnsi="MetaOT-Light" w:cs="MetaOT-Light"/>
          <w:color w:val="000000"/>
        </w:rPr>
      </w:pPr>
    </w:p>
    <w:p w14:paraId="6A3D1FBC" w14:textId="45F76B87" w:rsidR="004F7FDF" w:rsidRDefault="004F7FDF" w:rsidP="005817E2">
      <w:pPr>
        <w:autoSpaceDE w:val="0"/>
        <w:autoSpaceDN w:val="0"/>
        <w:adjustRightInd w:val="0"/>
        <w:spacing w:after="0" w:line="240" w:lineRule="auto"/>
        <w:rPr>
          <w:rFonts w:ascii="MetaOT-Light" w:hAnsi="MetaOT-Light" w:cs="MetaOT-Light"/>
          <w:color w:val="000000"/>
        </w:rPr>
      </w:pPr>
    </w:p>
    <w:p w14:paraId="3FE4FA07" w14:textId="4E58AC2B" w:rsidR="004F7FDF" w:rsidRDefault="004F7FDF" w:rsidP="005817E2">
      <w:pPr>
        <w:autoSpaceDE w:val="0"/>
        <w:autoSpaceDN w:val="0"/>
        <w:adjustRightInd w:val="0"/>
        <w:spacing w:after="0" w:line="240" w:lineRule="auto"/>
        <w:rPr>
          <w:rFonts w:ascii="MetaOT-Light" w:hAnsi="MetaOT-Light" w:cs="MetaOT-Light"/>
          <w:color w:val="000000"/>
        </w:rPr>
      </w:pPr>
    </w:p>
    <w:p w14:paraId="3AD1CE5B" w14:textId="1DE63FA5" w:rsidR="004F7FDF" w:rsidRDefault="004F7FDF" w:rsidP="005817E2">
      <w:pPr>
        <w:autoSpaceDE w:val="0"/>
        <w:autoSpaceDN w:val="0"/>
        <w:adjustRightInd w:val="0"/>
        <w:spacing w:after="0" w:line="240" w:lineRule="auto"/>
        <w:rPr>
          <w:rFonts w:ascii="MetaOT-Light" w:hAnsi="MetaOT-Light" w:cs="MetaOT-Light"/>
          <w:color w:val="000000"/>
        </w:rPr>
      </w:pPr>
    </w:p>
    <w:p w14:paraId="25245477" w14:textId="7DC9238E" w:rsidR="004F7FDF" w:rsidRDefault="004F7FDF" w:rsidP="005817E2">
      <w:pPr>
        <w:autoSpaceDE w:val="0"/>
        <w:autoSpaceDN w:val="0"/>
        <w:adjustRightInd w:val="0"/>
        <w:spacing w:after="0" w:line="240" w:lineRule="auto"/>
        <w:rPr>
          <w:rFonts w:ascii="MetaOT-Light" w:hAnsi="MetaOT-Light" w:cs="MetaOT-Light"/>
          <w:color w:val="000000"/>
        </w:rPr>
      </w:pPr>
    </w:p>
    <w:p w14:paraId="286605FC" w14:textId="6D0050B6" w:rsidR="004F7FDF" w:rsidRDefault="004F7FDF" w:rsidP="005817E2">
      <w:pPr>
        <w:autoSpaceDE w:val="0"/>
        <w:autoSpaceDN w:val="0"/>
        <w:adjustRightInd w:val="0"/>
        <w:spacing w:after="0" w:line="240" w:lineRule="auto"/>
        <w:rPr>
          <w:rFonts w:ascii="MetaOT-Light" w:hAnsi="MetaOT-Light" w:cs="MetaOT-Light"/>
          <w:color w:val="000000"/>
        </w:rPr>
      </w:pPr>
    </w:p>
    <w:p w14:paraId="402550DA" w14:textId="729B830C" w:rsidR="004F7FDF" w:rsidRDefault="004F7FDF" w:rsidP="005817E2">
      <w:pPr>
        <w:autoSpaceDE w:val="0"/>
        <w:autoSpaceDN w:val="0"/>
        <w:adjustRightInd w:val="0"/>
        <w:spacing w:after="0" w:line="240" w:lineRule="auto"/>
        <w:rPr>
          <w:rFonts w:ascii="MetaOT-Light" w:hAnsi="MetaOT-Light" w:cs="MetaOT-Light"/>
          <w:color w:val="000000"/>
        </w:rPr>
      </w:pPr>
    </w:p>
    <w:p w14:paraId="52FF6AFB" w14:textId="2BB7F055" w:rsidR="004F7FDF" w:rsidRDefault="004F7FDF" w:rsidP="005817E2">
      <w:pPr>
        <w:autoSpaceDE w:val="0"/>
        <w:autoSpaceDN w:val="0"/>
        <w:adjustRightInd w:val="0"/>
        <w:spacing w:after="0" w:line="240" w:lineRule="auto"/>
        <w:rPr>
          <w:rFonts w:ascii="MetaOT-Light" w:hAnsi="MetaOT-Light" w:cs="MetaOT-Light"/>
          <w:color w:val="000000"/>
        </w:rPr>
      </w:pPr>
    </w:p>
    <w:p w14:paraId="4A8BBBDA" w14:textId="6DB28544" w:rsidR="004F7FDF" w:rsidRDefault="004F7FDF" w:rsidP="005817E2">
      <w:pPr>
        <w:autoSpaceDE w:val="0"/>
        <w:autoSpaceDN w:val="0"/>
        <w:adjustRightInd w:val="0"/>
        <w:spacing w:after="0" w:line="240" w:lineRule="auto"/>
        <w:rPr>
          <w:rFonts w:ascii="MetaOT-Light" w:hAnsi="MetaOT-Light" w:cs="MetaOT-Light"/>
          <w:color w:val="000000"/>
        </w:rPr>
      </w:pPr>
    </w:p>
    <w:p w14:paraId="74AF7132" w14:textId="09966FCC" w:rsidR="004F7FDF" w:rsidRDefault="004F7FDF" w:rsidP="005817E2">
      <w:pPr>
        <w:autoSpaceDE w:val="0"/>
        <w:autoSpaceDN w:val="0"/>
        <w:adjustRightInd w:val="0"/>
        <w:spacing w:after="0" w:line="240" w:lineRule="auto"/>
        <w:rPr>
          <w:rFonts w:ascii="MetaOT-Light" w:hAnsi="MetaOT-Light" w:cs="MetaOT-Light"/>
          <w:color w:val="000000"/>
        </w:rPr>
      </w:pPr>
    </w:p>
    <w:p w14:paraId="6B4B967C" w14:textId="4DD907C9" w:rsidR="004F7FDF" w:rsidRDefault="004F7FDF" w:rsidP="005817E2">
      <w:pPr>
        <w:autoSpaceDE w:val="0"/>
        <w:autoSpaceDN w:val="0"/>
        <w:adjustRightInd w:val="0"/>
        <w:spacing w:after="0" w:line="240" w:lineRule="auto"/>
        <w:rPr>
          <w:rFonts w:ascii="MetaOT-Light" w:hAnsi="MetaOT-Light" w:cs="MetaOT-Light"/>
          <w:color w:val="000000"/>
        </w:rPr>
      </w:pPr>
    </w:p>
    <w:p w14:paraId="1A0C83DC" w14:textId="6D2B6097" w:rsidR="004F7FDF" w:rsidRDefault="004F7FDF" w:rsidP="005817E2">
      <w:pPr>
        <w:autoSpaceDE w:val="0"/>
        <w:autoSpaceDN w:val="0"/>
        <w:adjustRightInd w:val="0"/>
        <w:spacing w:after="0" w:line="240" w:lineRule="auto"/>
        <w:rPr>
          <w:rFonts w:ascii="MetaOT-Light" w:hAnsi="MetaOT-Light" w:cs="MetaOT-Light"/>
          <w:color w:val="000000"/>
        </w:rPr>
      </w:pPr>
    </w:p>
    <w:p w14:paraId="3425809C" w14:textId="1DC3AEF9" w:rsidR="004F7FDF" w:rsidRDefault="004F7FDF" w:rsidP="005817E2">
      <w:pPr>
        <w:autoSpaceDE w:val="0"/>
        <w:autoSpaceDN w:val="0"/>
        <w:adjustRightInd w:val="0"/>
        <w:spacing w:after="0" w:line="240" w:lineRule="auto"/>
        <w:rPr>
          <w:rFonts w:ascii="MetaOT-Light" w:hAnsi="MetaOT-Light" w:cs="MetaOT-Light"/>
          <w:color w:val="000000"/>
        </w:rPr>
      </w:pPr>
    </w:p>
    <w:p w14:paraId="771C592D" w14:textId="15960192" w:rsidR="004F7FDF" w:rsidRDefault="004F7FDF" w:rsidP="005817E2">
      <w:pPr>
        <w:autoSpaceDE w:val="0"/>
        <w:autoSpaceDN w:val="0"/>
        <w:adjustRightInd w:val="0"/>
        <w:spacing w:after="0" w:line="240" w:lineRule="auto"/>
        <w:rPr>
          <w:rFonts w:ascii="MetaOT-Light" w:hAnsi="MetaOT-Light" w:cs="MetaOT-Light"/>
          <w:color w:val="000000"/>
        </w:rPr>
      </w:pPr>
    </w:p>
    <w:p w14:paraId="36C6F902" w14:textId="0A4B99B2" w:rsidR="004F7FDF" w:rsidRDefault="004F7FDF" w:rsidP="005817E2">
      <w:pPr>
        <w:autoSpaceDE w:val="0"/>
        <w:autoSpaceDN w:val="0"/>
        <w:adjustRightInd w:val="0"/>
        <w:spacing w:after="0" w:line="240" w:lineRule="auto"/>
        <w:rPr>
          <w:rFonts w:ascii="MetaOT-Light" w:hAnsi="MetaOT-Light" w:cs="MetaOT-Light"/>
          <w:color w:val="000000"/>
        </w:rPr>
      </w:pPr>
    </w:p>
    <w:p w14:paraId="1153FE95" w14:textId="5E5A6774" w:rsidR="004F7FDF" w:rsidRDefault="004F7FDF" w:rsidP="005817E2">
      <w:pPr>
        <w:autoSpaceDE w:val="0"/>
        <w:autoSpaceDN w:val="0"/>
        <w:adjustRightInd w:val="0"/>
        <w:spacing w:after="0" w:line="240" w:lineRule="auto"/>
        <w:rPr>
          <w:rFonts w:ascii="MetaOT-Light" w:hAnsi="MetaOT-Light" w:cs="MetaOT-Light"/>
          <w:color w:val="000000"/>
        </w:rPr>
      </w:pPr>
    </w:p>
    <w:p w14:paraId="4D3FB85D" w14:textId="77777777" w:rsidR="004F7FDF" w:rsidRDefault="004F7FDF" w:rsidP="005817E2">
      <w:pPr>
        <w:autoSpaceDE w:val="0"/>
        <w:autoSpaceDN w:val="0"/>
        <w:adjustRightInd w:val="0"/>
        <w:spacing w:after="0" w:line="240" w:lineRule="auto"/>
        <w:rPr>
          <w:rFonts w:ascii="MetaOT-Light" w:hAnsi="MetaOT-Light" w:cs="MetaOT-Light"/>
          <w:color w:val="000000"/>
        </w:rPr>
      </w:pPr>
    </w:p>
    <w:p w14:paraId="1040D878" w14:textId="22BD2127" w:rsidR="004E3EC2" w:rsidRDefault="004E3EC2" w:rsidP="005817E2">
      <w:pPr>
        <w:autoSpaceDE w:val="0"/>
        <w:autoSpaceDN w:val="0"/>
        <w:adjustRightInd w:val="0"/>
        <w:spacing w:after="0" w:line="240" w:lineRule="auto"/>
        <w:rPr>
          <w:rFonts w:ascii="MetaOT-Light" w:hAnsi="MetaOT-Light" w:cs="MetaOT-Light"/>
          <w:color w:val="000000"/>
        </w:rPr>
      </w:pPr>
    </w:p>
    <w:p w14:paraId="6171B660" w14:textId="59B47152" w:rsidR="004E3EC2" w:rsidRPr="004E3EC2" w:rsidRDefault="004E3EC2" w:rsidP="006C3CDA">
      <w:pPr>
        <w:pStyle w:val="ListParagraph"/>
        <w:numPr>
          <w:ilvl w:val="0"/>
          <w:numId w:val="2"/>
        </w:numPr>
        <w:autoSpaceDE w:val="0"/>
        <w:autoSpaceDN w:val="0"/>
        <w:adjustRightInd w:val="0"/>
        <w:spacing w:after="0" w:line="240" w:lineRule="auto"/>
        <w:ind w:left="426" w:hanging="426"/>
        <w:rPr>
          <w:rFonts w:ascii="MetaOT-Bold" w:hAnsi="MetaOT-Bold" w:cs="MetaOT-Bold"/>
          <w:b/>
          <w:bCs/>
          <w:color w:val="143A59"/>
        </w:rPr>
      </w:pPr>
      <w:r w:rsidRPr="004E3EC2">
        <w:rPr>
          <w:rFonts w:ascii="MetaOT-Bold" w:hAnsi="MetaOT-Bold" w:cs="MetaOT-Bold"/>
          <w:b/>
          <w:bCs/>
          <w:color w:val="143A59"/>
        </w:rPr>
        <w:lastRenderedPageBreak/>
        <w:t>Support</w:t>
      </w:r>
    </w:p>
    <w:p w14:paraId="506C0A41" w14:textId="5BD24477" w:rsidR="005817E2" w:rsidRDefault="005817E2" w:rsidP="005817E2">
      <w:pPr>
        <w:autoSpaceDE w:val="0"/>
        <w:autoSpaceDN w:val="0"/>
        <w:adjustRightInd w:val="0"/>
        <w:spacing w:after="0" w:line="240" w:lineRule="auto"/>
        <w:rPr>
          <w:rFonts w:ascii="MetaOT-Light" w:hAnsi="MetaOT-Light" w:cs="MetaOT-Light"/>
          <w:color w:val="000000"/>
        </w:rPr>
      </w:pPr>
    </w:p>
    <w:p w14:paraId="6EAC284E" w14:textId="77777777" w:rsidR="005817E2" w:rsidRDefault="005817E2" w:rsidP="005817E2">
      <w:pPr>
        <w:autoSpaceDE w:val="0"/>
        <w:autoSpaceDN w:val="0"/>
        <w:adjustRightInd w:val="0"/>
        <w:spacing w:after="0" w:line="240" w:lineRule="auto"/>
        <w:rPr>
          <w:rFonts w:ascii="MetaOT-Bold" w:hAnsi="MetaOT-Bold" w:cs="MetaOT-Bold"/>
          <w:b/>
          <w:bCs/>
          <w:color w:val="143A59"/>
        </w:rPr>
      </w:pPr>
      <w:r>
        <w:rPr>
          <w:rFonts w:ascii="MetaOT-BoldIta" w:hAnsi="MetaOT-BoldIta" w:cs="MetaOT-BoldIta"/>
          <w:b/>
          <w:bCs/>
          <w:color w:val="143A59"/>
        </w:rPr>
        <w:t xml:space="preserve">Child Protection Act 1999 </w:t>
      </w:r>
      <w:r>
        <w:rPr>
          <w:rFonts w:ascii="MetaOT-Bold" w:hAnsi="MetaOT-Bold" w:cs="MetaOT-Bold"/>
          <w:b/>
          <w:bCs/>
          <w:color w:val="143A59"/>
        </w:rPr>
        <w:t>(section 5B)</w:t>
      </w:r>
    </w:p>
    <w:p w14:paraId="5D9337A3" w14:textId="77777777" w:rsidR="005817E2" w:rsidRDefault="005817E2" w:rsidP="005817E2">
      <w:pPr>
        <w:autoSpaceDE w:val="0"/>
        <w:autoSpaceDN w:val="0"/>
        <w:adjustRightInd w:val="0"/>
        <w:spacing w:after="0" w:line="240" w:lineRule="auto"/>
        <w:rPr>
          <w:rFonts w:ascii="MetaOT-Book" w:hAnsi="MetaOT-Book" w:cs="MetaOT-Book"/>
          <w:color w:val="143A59"/>
        </w:rPr>
      </w:pPr>
      <w:r>
        <w:rPr>
          <w:rFonts w:ascii="MetaOT-Book" w:hAnsi="MetaOT-Book" w:cs="MetaOT-Book"/>
          <w:color w:val="143A59"/>
        </w:rPr>
        <w:t>The following are general principles for ensuring the safety, wellbeing and</w:t>
      </w:r>
    </w:p>
    <w:p w14:paraId="73CA596E" w14:textId="77777777" w:rsidR="005817E2" w:rsidRDefault="005817E2" w:rsidP="005817E2">
      <w:pPr>
        <w:autoSpaceDE w:val="0"/>
        <w:autoSpaceDN w:val="0"/>
        <w:adjustRightInd w:val="0"/>
        <w:spacing w:after="0" w:line="240" w:lineRule="auto"/>
        <w:rPr>
          <w:rFonts w:ascii="MetaOT-Book" w:hAnsi="MetaOT-Book" w:cs="MetaOT-Book"/>
          <w:color w:val="143A59"/>
        </w:rPr>
      </w:pPr>
      <w:r>
        <w:rPr>
          <w:rFonts w:ascii="MetaOT-Book" w:hAnsi="MetaOT-Book" w:cs="MetaOT-Book"/>
          <w:color w:val="143A59"/>
        </w:rPr>
        <w:t>best interests of a child:</w:t>
      </w:r>
    </w:p>
    <w:p w14:paraId="07D52D73" w14:textId="77777777" w:rsidR="00CB37C4" w:rsidRDefault="005817E2" w:rsidP="005817E2">
      <w:pPr>
        <w:pStyle w:val="ListParagraph"/>
        <w:numPr>
          <w:ilvl w:val="0"/>
          <w:numId w:val="9"/>
        </w:numPr>
        <w:autoSpaceDE w:val="0"/>
        <w:autoSpaceDN w:val="0"/>
        <w:adjustRightInd w:val="0"/>
        <w:spacing w:after="0" w:line="240" w:lineRule="auto"/>
        <w:ind w:left="426" w:hanging="284"/>
        <w:rPr>
          <w:rFonts w:ascii="MetaOT-Book" w:hAnsi="MetaOT-Book" w:cs="MetaOT-Book"/>
          <w:color w:val="143A59"/>
        </w:rPr>
      </w:pPr>
      <w:r w:rsidRPr="00CB37C4">
        <w:rPr>
          <w:rFonts w:ascii="MetaOT-Book" w:hAnsi="MetaOT-Book" w:cs="MetaOT-Book"/>
          <w:color w:val="143A59"/>
        </w:rPr>
        <w:t>a child has a right to be protected from harm or risk of harm</w:t>
      </w:r>
    </w:p>
    <w:p w14:paraId="035B0570" w14:textId="77777777" w:rsidR="00CB37C4" w:rsidRDefault="005817E2" w:rsidP="005817E2">
      <w:pPr>
        <w:pStyle w:val="ListParagraph"/>
        <w:numPr>
          <w:ilvl w:val="0"/>
          <w:numId w:val="9"/>
        </w:numPr>
        <w:autoSpaceDE w:val="0"/>
        <w:autoSpaceDN w:val="0"/>
        <w:adjustRightInd w:val="0"/>
        <w:spacing w:after="0" w:line="240" w:lineRule="auto"/>
        <w:ind w:left="426" w:hanging="284"/>
        <w:rPr>
          <w:rFonts w:ascii="MetaOT-Book" w:hAnsi="MetaOT-Book" w:cs="MetaOT-Book"/>
          <w:color w:val="143A59"/>
        </w:rPr>
      </w:pPr>
      <w:r w:rsidRPr="00CB37C4">
        <w:rPr>
          <w:rFonts w:ascii="MetaOT-Book" w:hAnsi="MetaOT-Book" w:cs="MetaOT-Book"/>
          <w:color w:val="143A59"/>
        </w:rPr>
        <w:t>a child’s family has the primary responsibility for the child’s upbringing,</w:t>
      </w:r>
      <w:r w:rsidR="00CB37C4" w:rsidRPr="00CB37C4">
        <w:rPr>
          <w:rFonts w:ascii="MetaOT-Book" w:hAnsi="MetaOT-Book" w:cs="MetaOT-Book"/>
          <w:color w:val="143A59"/>
        </w:rPr>
        <w:t xml:space="preserve"> </w:t>
      </w:r>
      <w:proofErr w:type="gramStart"/>
      <w:r w:rsidRPr="00CB37C4">
        <w:rPr>
          <w:rFonts w:ascii="MetaOT-Book" w:hAnsi="MetaOT-Book" w:cs="MetaOT-Book"/>
          <w:color w:val="143A59"/>
        </w:rPr>
        <w:t>protection</w:t>
      </w:r>
      <w:proofErr w:type="gramEnd"/>
      <w:r w:rsidRPr="00CB37C4">
        <w:rPr>
          <w:rFonts w:ascii="MetaOT-Book" w:hAnsi="MetaOT-Book" w:cs="MetaOT-Book"/>
          <w:color w:val="143A59"/>
        </w:rPr>
        <w:t xml:space="preserve"> and development</w:t>
      </w:r>
    </w:p>
    <w:p w14:paraId="51421D65" w14:textId="77777777" w:rsidR="00CB37C4" w:rsidRDefault="005817E2" w:rsidP="005817E2">
      <w:pPr>
        <w:pStyle w:val="ListParagraph"/>
        <w:numPr>
          <w:ilvl w:val="0"/>
          <w:numId w:val="9"/>
        </w:numPr>
        <w:autoSpaceDE w:val="0"/>
        <w:autoSpaceDN w:val="0"/>
        <w:adjustRightInd w:val="0"/>
        <w:spacing w:after="0" w:line="240" w:lineRule="auto"/>
        <w:ind w:left="426" w:hanging="284"/>
        <w:rPr>
          <w:rFonts w:ascii="MetaOT-Book" w:hAnsi="MetaOT-Book" w:cs="MetaOT-Book"/>
          <w:color w:val="143A59"/>
        </w:rPr>
      </w:pPr>
      <w:r w:rsidRPr="00CB37C4">
        <w:rPr>
          <w:rFonts w:ascii="MetaOT-Book" w:hAnsi="MetaOT-Book" w:cs="MetaOT-Book"/>
          <w:color w:val="143A59"/>
        </w:rPr>
        <w:t>the preferred way of ensuring a child’s safety and wellbeing is through</w:t>
      </w:r>
      <w:r w:rsidR="00CB37C4" w:rsidRPr="00CB37C4">
        <w:rPr>
          <w:rFonts w:ascii="MetaOT-Book" w:hAnsi="MetaOT-Book" w:cs="MetaOT-Book"/>
          <w:color w:val="143A59"/>
        </w:rPr>
        <w:t xml:space="preserve"> </w:t>
      </w:r>
      <w:r w:rsidRPr="00CB37C4">
        <w:rPr>
          <w:rFonts w:ascii="MetaOT-Book" w:hAnsi="MetaOT-Book" w:cs="MetaOT-Book"/>
          <w:color w:val="143A59"/>
        </w:rPr>
        <w:t>supporting the child’s family</w:t>
      </w:r>
    </w:p>
    <w:p w14:paraId="3839B076" w14:textId="407E885D" w:rsidR="005817E2" w:rsidRPr="00CB37C4" w:rsidRDefault="005817E2" w:rsidP="005817E2">
      <w:pPr>
        <w:pStyle w:val="ListParagraph"/>
        <w:numPr>
          <w:ilvl w:val="0"/>
          <w:numId w:val="9"/>
        </w:numPr>
        <w:autoSpaceDE w:val="0"/>
        <w:autoSpaceDN w:val="0"/>
        <w:adjustRightInd w:val="0"/>
        <w:spacing w:after="0" w:line="240" w:lineRule="auto"/>
        <w:ind w:left="426" w:hanging="284"/>
        <w:rPr>
          <w:rFonts w:ascii="MetaOT-Book" w:hAnsi="MetaOT-Book" w:cs="MetaOT-Book"/>
          <w:color w:val="143A59"/>
        </w:rPr>
      </w:pPr>
      <w:r w:rsidRPr="00CB37C4">
        <w:rPr>
          <w:rFonts w:ascii="MetaOT-Book" w:hAnsi="MetaOT-Book" w:cs="MetaOT-Book"/>
          <w:color w:val="143A59"/>
        </w:rPr>
        <w:t>if a child is removed from the child’s family, support should be given to</w:t>
      </w:r>
      <w:r w:rsidR="00CB37C4" w:rsidRPr="00CB37C4">
        <w:rPr>
          <w:rFonts w:ascii="MetaOT-Book" w:hAnsi="MetaOT-Book" w:cs="MetaOT-Book"/>
          <w:color w:val="143A59"/>
        </w:rPr>
        <w:t xml:space="preserve"> </w:t>
      </w:r>
      <w:r w:rsidRPr="00CB37C4">
        <w:rPr>
          <w:rFonts w:ascii="MetaOT-Book" w:hAnsi="MetaOT-Book" w:cs="MetaOT-Book"/>
          <w:color w:val="143A59"/>
        </w:rPr>
        <w:t>the child and the child’s family for the purpose of allowing the child to</w:t>
      </w:r>
      <w:r w:rsidR="00CB37C4" w:rsidRPr="00CB37C4">
        <w:rPr>
          <w:rFonts w:ascii="MetaOT-Book" w:hAnsi="MetaOT-Book" w:cs="MetaOT-Book"/>
          <w:color w:val="143A59"/>
        </w:rPr>
        <w:t xml:space="preserve"> </w:t>
      </w:r>
      <w:r w:rsidRPr="00CB37C4">
        <w:rPr>
          <w:rFonts w:ascii="MetaOT-Book" w:hAnsi="MetaOT-Book" w:cs="MetaOT-Book"/>
          <w:color w:val="143A59"/>
        </w:rPr>
        <w:t>return to the child’s family if the return is in the child’s best interests.</w:t>
      </w:r>
    </w:p>
    <w:p w14:paraId="183373B0" w14:textId="25A81CD3" w:rsidR="005817E2" w:rsidRDefault="005817E2" w:rsidP="005817E2">
      <w:pPr>
        <w:autoSpaceDE w:val="0"/>
        <w:autoSpaceDN w:val="0"/>
        <w:adjustRightInd w:val="0"/>
        <w:spacing w:after="0" w:line="240" w:lineRule="auto"/>
        <w:rPr>
          <w:rFonts w:ascii="MetaOT-Medi" w:hAnsi="MetaOT-Medi" w:cs="MetaOT-Medi"/>
          <w:color w:val="FFFFFF"/>
          <w:sz w:val="26"/>
          <w:szCs w:val="26"/>
        </w:rPr>
      </w:pPr>
      <w:r>
        <w:rPr>
          <w:rFonts w:ascii="MetaOT-Medi" w:hAnsi="MetaOT-Medi" w:cs="MetaOT-Medi"/>
          <w:color w:val="FFFFFF"/>
          <w:sz w:val="26"/>
          <w:szCs w:val="26"/>
        </w:rPr>
        <w:t>Support</w:t>
      </w:r>
    </w:p>
    <w:p w14:paraId="08E9F218" w14:textId="77777777" w:rsidR="005817E2" w:rsidRDefault="005817E2" w:rsidP="005817E2">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Including:</w:t>
      </w:r>
    </w:p>
    <w:p w14:paraId="6E6C7DB4" w14:textId="77777777" w:rsidR="00CB37C4" w:rsidRDefault="005817E2" w:rsidP="005817E2">
      <w:pPr>
        <w:pStyle w:val="ListParagraph"/>
        <w:numPr>
          <w:ilvl w:val="0"/>
          <w:numId w:val="10"/>
        </w:numPr>
        <w:autoSpaceDE w:val="0"/>
        <w:autoSpaceDN w:val="0"/>
        <w:adjustRightInd w:val="0"/>
        <w:spacing w:after="0" w:line="240" w:lineRule="auto"/>
        <w:ind w:left="426" w:hanging="284"/>
        <w:rPr>
          <w:rFonts w:ascii="MetaOT-Light" w:hAnsi="MetaOT-Light" w:cs="MetaOT-Light"/>
          <w:color w:val="000000"/>
        </w:rPr>
      </w:pPr>
      <w:r w:rsidRPr="00CB37C4">
        <w:rPr>
          <w:rFonts w:ascii="MetaOT-Light" w:hAnsi="MetaOT-Light" w:cs="MetaOT-Light"/>
          <w:color w:val="000000"/>
        </w:rPr>
        <w:t>receiving family support services that strengthen and support your family</w:t>
      </w:r>
    </w:p>
    <w:p w14:paraId="7845B2E9" w14:textId="77777777" w:rsidR="00CB37C4" w:rsidRDefault="005817E2" w:rsidP="005817E2">
      <w:pPr>
        <w:pStyle w:val="ListParagraph"/>
        <w:numPr>
          <w:ilvl w:val="0"/>
          <w:numId w:val="10"/>
        </w:numPr>
        <w:autoSpaceDE w:val="0"/>
        <w:autoSpaceDN w:val="0"/>
        <w:adjustRightInd w:val="0"/>
        <w:spacing w:after="0" w:line="240" w:lineRule="auto"/>
        <w:ind w:left="426" w:hanging="284"/>
        <w:rPr>
          <w:rFonts w:ascii="MetaOT-Light" w:hAnsi="MetaOT-Light" w:cs="MetaOT-Light"/>
          <w:color w:val="000000"/>
        </w:rPr>
      </w:pPr>
      <w:r w:rsidRPr="00CB37C4">
        <w:rPr>
          <w:rFonts w:ascii="MetaOT-Light" w:hAnsi="MetaOT-Light" w:cs="MetaOT-Light"/>
          <w:color w:val="000000"/>
        </w:rPr>
        <w:t>having referrals and information about support services actively offered and</w:t>
      </w:r>
      <w:r w:rsidR="00CB37C4" w:rsidRPr="00CB37C4">
        <w:rPr>
          <w:rFonts w:ascii="MetaOT-Light" w:hAnsi="MetaOT-Light" w:cs="MetaOT-Light"/>
          <w:color w:val="000000"/>
        </w:rPr>
        <w:t xml:space="preserve"> </w:t>
      </w:r>
      <w:r w:rsidRPr="00CB37C4">
        <w:rPr>
          <w:rFonts w:ascii="MetaOT-Light" w:hAnsi="MetaOT-Light" w:cs="MetaOT-Light"/>
          <w:color w:val="000000"/>
        </w:rPr>
        <w:t>facilitated</w:t>
      </w:r>
    </w:p>
    <w:p w14:paraId="180C42C5" w14:textId="77777777" w:rsidR="00CB37C4" w:rsidRDefault="005817E2" w:rsidP="005817E2">
      <w:pPr>
        <w:pStyle w:val="ListParagraph"/>
        <w:numPr>
          <w:ilvl w:val="0"/>
          <w:numId w:val="10"/>
        </w:numPr>
        <w:autoSpaceDE w:val="0"/>
        <w:autoSpaceDN w:val="0"/>
        <w:adjustRightInd w:val="0"/>
        <w:spacing w:after="0" w:line="240" w:lineRule="auto"/>
        <w:ind w:left="426" w:hanging="284"/>
        <w:rPr>
          <w:rFonts w:ascii="MetaOT-Light" w:hAnsi="MetaOT-Light" w:cs="MetaOT-Light"/>
          <w:color w:val="000000"/>
        </w:rPr>
      </w:pPr>
      <w:r w:rsidRPr="00CB37C4">
        <w:rPr>
          <w:rFonts w:ascii="MetaOT-Light" w:hAnsi="MetaOT-Light" w:cs="MetaOT-Light"/>
          <w:color w:val="000000"/>
        </w:rPr>
        <w:t>having a say in the type of support, and its timing and location, to ensure it is</w:t>
      </w:r>
      <w:r w:rsidR="00CB37C4" w:rsidRPr="00CB37C4">
        <w:rPr>
          <w:rFonts w:ascii="MetaOT-Light" w:hAnsi="MetaOT-Light" w:cs="MetaOT-Light"/>
          <w:color w:val="000000"/>
        </w:rPr>
        <w:t xml:space="preserve"> </w:t>
      </w:r>
      <w:r w:rsidRPr="00CB37C4">
        <w:rPr>
          <w:rFonts w:ascii="MetaOT-Light" w:hAnsi="MetaOT-Light" w:cs="MetaOT-Light"/>
          <w:color w:val="000000"/>
        </w:rPr>
        <w:t>appropriate for your family</w:t>
      </w:r>
    </w:p>
    <w:p w14:paraId="3BA85A50" w14:textId="77777777" w:rsidR="00CB37C4" w:rsidRDefault="005817E2" w:rsidP="005817E2">
      <w:pPr>
        <w:pStyle w:val="ListParagraph"/>
        <w:numPr>
          <w:ilvl w:val="0"/>
          <w:numId w:val="10"/>
        </w:numPr>
        <w:autoSpaceDE w:val="0"/>
        <w:autoSpaceDN w:val="0"/>
        <w:adjustRightInd w:val="0"/>
        <w:spacing w:after="0" w:line="240" w:lineRule="auto"/>
        <w:ind w:left="426" w:hanging="284"/>
        <w:rPr>
          <w:rFonts w:ascii="MetaOT-Light" w:hAnsi="MetaOT-Light" w:cs="MetaOT-Light"/>
          <w:color w:val="000000"/>
        </w:rPr>
      </w:pPr>
      <w:r w:rsidRPr="00CB37C4">
        <w:rPr>
          <w:rFonts w:ascii="MetaOT-Light" w:hAnsi="MetaOT-Light" w:cs="MetaOT-Light"/>
          <w:color w:val="000000"/>
        </w:rPr>
        <w:t>being able to have a support person with you in meetings with the department</w:t>
      </w:r>
    </w:p>
    <w:p w14:paraId="2C9975CE" w14:textId="09F94A69" w:rsidR="005817E2" w:rsidRPr="00CB37C4" w:rsidRDefault="005817E2" w:rsidP="005817E2">
      <w:pPr>
        <w:pStyle w:val="ListParagraph"/>
        <w:numPr>
          <w:ilvl w:val="0"/>
          <w:numId w:val="10"/>
        </w:numPr>
        <w:autoSpaceDE w:val="0"/>
        <w:autoSpaceDN w:val="0"/>
        <w:adjustRightInd w:val="0"/>
        <w:spacing w:after="0" w:line="240" w:lineRule="auto"/>
        <w:ind w:left="426" w:hanging="284"/>
        <w:rPr>
          <w:rFonts w:ascii="MetaOT-Light" w:hAnsi="MetaOT-Light" w:cs="MetaOT-Light"/>
          <w:color w:val="000000"/>
        </w:rPr>
      </w:pPr>
      <w:r w:rsidRPr="00CB37C4">
        <w:rPr>
          <w:rFonts w:ascii="MetaOT-Light" w:hAnsi="MetaOT-Light" w:cs="MetaOT-Light"/>
          <w:color w:val="000000"/>
        </w:rPr>
        <w:t>advocating for your child’s right to access health and therapeutic services and</w:t>
      </w:r>
      <w:r w:rsidR="00CB37C4" w:rsidRPr="00CB37C4">
        <w:rPr>
          <w:rFonts w:ascii="MetaOT-Light" w:hAnsi="MetaOT-Light" w:cs="MetaOT-Light"/>
          <w:color w:val="000000"/>
        </w:rPr>
        <w:t xml:space="preserve"> </w:t>
      </w:r>
      <w:r w:rsidRPr="00CB37C4">
        <w:rPr>
          <w:rFonts w:ascii="MetaOT-Light" w:hAnsi="MetaOT-Light" w:cs="MetaOT-Light"/>
          <w:color w:val="000000"/>
        </w:rPr>
        <w:t>education appropriate to their development.</w:t>
      </w:r>
    </w:p>
    <w:p w14:paraId="722251A8" w14:textId="401D8E14" w:rsidR="005817E2" w:rsidRDefault="005817E2" w:rsidP="005817E2">
      <w:pPr>
        <w:autoSpaceDE w:val="0"/>
        <w:autoSpaceDN w:val="0"/>
        <w:adjustRightInd w:val="0"/>
        <w:spacing w:after="0" w:line="240" w:lineRule="auto"/>
        <w:rPr>
          <w:rFonts w:ascii="MetaOT-Medi" w:hAnsi="MetaOT-Medi" w:cs="MetaOT-Medi"/>
          <w:color w:val="FFFFFF"/>
          <w:sz w:val="26"/>
          <w:szCs w:val="26"/>
        </w:rPr>
      </w:pPr>
      <w:r>
        <w:rPr>
          <w:rFonts w:ascii="MetaOT-Medi" w:hAnsi="MetaOT-Medi" w:cs="MetaOT-Medi"/>
          <w:color w:val="FFFFFF"/>
          <w:sz w:val="26"/>
          <w:szCs w:val="26"/>
        </w:rPr>
        <w:t>Protection of family</w:t>
      </w:r>
    </w:p>
    <w:p w14:paraId="661FD610" w14:textId="5B7DA480" w:rsidR="005E5224" w:rsidRPr="00647CE7" w:rsidRDefault="005E5224" w:rsidP="005817E2">
      <w:pPr>
        <w:autoSpaceDE w:val="0"/>
        <w:autoSpaceDN w:val="0"/>
        <w:adjustRightInd w:val="0"/>
        <w:spacing w:after="0" w:line="240" w:lineRule="auto"/>
        <w:rPr>
          <w:rFonts w:ascii="MetaOT-Bold" w:hAnsi="MetaOT-Bold" w:cs="MetaOT-Bold"/>
          <w:color w:val="143A59"/>
        </w:rPr>
      </w:pPr>
      <w:r w:rsidRPr="00647CE7">
        <w:rPr>
          <w:rFonts w:ascii="MetaOT-Bold" w:hAnsi="MetaOT-Bold" w:cs="MetaOT-Bold"/>
          <w:color w:val="143A59"/>
        </w:rPr>
        <w:t>“There is a network of people and services qualified to support me and my children. All expertise should be listened to – the department is not the only ‘expert</w:t>
      </w:r>
      <w:r w:rsidR="00647CE7">
        <w:rPr>
          <w:rFonts w:ascii="MetaOT-Bold" w:hAnsi="MetaOT-Bold" w:cs="MetaOT-Bold"/>
          <w:color w:val="143A59"/>
        </w:rPr>
        <w:t>”</w:t>
      </w:r>
      <w:r w:rsidRPr="00647CE7">
        <w:rPr>
          <w:rFonts w:ascii="MetaOT-Bold" w:hAnsi="MetaOT-Bold" w:cs="MetaOT-Bold"/>
          <w:color w:val="143A59"/>
        </w:rPr>
        <w:t xml:space="preserve"> (Parent)</w:t>
      </w:r>
    </w:p>
    <w:p w14:paraId="118A4D5B" w14:textId="77777777" w:rsidR="005E5224" w:rsidRDefault="005E5224" w:rsidP="005817E2">
      <w:pPr>
        <w:autoSpaceDE w:val="0"/>
        <w:autoSpaceDN w:val="0"/>
        <w:adjustRightInd w:val="0"/>
        <w:spacing w:after="0" w:line="240" w:lineRule="auto"/>
        <w:rPr>
          <w:rFonts w:ascii="MetaOT-Bold" w:hAnsi="MetaOT-Bold" w:cs="MetaOT-Bold"/>
          <w:b/>
          <w:bCs/>
          <w:color w:val="143A59"/>
        </w:rPr>
      </w:pPr>
    </w:p>
    <w:p w14:paraId="2EC69960" w14:textId="20909EDB" w:rsidR="005E5224" w:rsidRDefault="005E5224" w:rsidP="005817E2">
      <w:pPr>
        <w:autoSpaceDE w:val="0"/>
        <w:autoSpaceDN w:val="0"/>
        <w:adjustRightInd w:val="0"/>
        <w:spacing w:after="0" w:line="240" w:lineRule="auto"/>
        <w:rPr>
          <w:rFonts w:ascii="MetaOT-Bold" w:hAnsi="MetaOT-Bold" w:cs="MetaOT-Bold"/>
          <w:b/>
          <w:bCs/>
          <w:color w:val="143A59"/>
        </w:rPr>
      </w:pPr>
    </w:p>
    <w:p w14:paraId="672AED94" w14:textId="74E9458B" w:rsidR="004F7FDF" w:rsidRDefault="004F7FDF" w:rsidP="005817E2">
      <w:pPr>
        <w:autoSpaceDE w:val="0"/>
        <w:autoSpaceDN w:val="0"/>
        <w:adjustRightInd w:val="0"/>
        <w:spacing w:after="0" w:line="240" w:lineRule="auto"/>
        <w:rPr>
          <w:rFonts w:ascii="MetaOT-Bold" w:hAnsi="MetaOT-Bold" w:cs="MetaOT-Bold"/>
          <w:b/>
          <w:bCs/>
          <w:color w:val="143A59"/>
        </w:rPr>
      </w:pPr>
    </w:p>
    <w:p w14:paraId="341DCC39" w14:textId="763081BE" w:rsidR="004F7FDF" w:rsidRDefault="004F7FDF" w:rsidP="005817E2">
      <w:pPr>
        <w:autoSpaceDE w:val="0"/>
        <w:autoSpaceDN w:val="0"/>
        <w:adjustRightInd w:val="0"/>
        <w:spacing w:after="0" w:line="240" w:lineRule="auto"/>
        <w:rPr>
          <w:rFonts w:ascii="MetaOT-Bold" w:hAnsi="MetaOT-Bold" w:cs="MetaOT-Bold"/>
          <w:b/>
          <w:bCs/>
          <w:color w:val="143A59"/>
        </w:rPr>
      </w:pPr>
    </w:p>
    <w:p w14:paraId="3DEE4A76" w14:textId="79AB7531" w:rsidR="004F7FDF" w:rsidRDefault="004F7FDF" w:rsidP="005817E2">
      <w:pPr>
        <w:autoSpaceDE w:val="0"/>
        <w:autoSpaceDN w:val="0"/>
        <w:adjustRightInd w:val="0"/>
        <w:spacing w:after="0" w:line="240" w:lineRule="auto"/>
        <w:rPr>
          <w:rFonts w:ascii="MetaOT-Bold" w:hAnsi="MetaOT-Bold" w:cs="MetaOT-Bold"/>
          <w:b/>
          <w:bCs/>
          <w:color w:val="143A59"/>
        </w:rPr>
      </w:pPr>
    </w:p>
    <w:p w14:paraId="41BBE152" w14:textId="5FBFDED4" w:rsidR="004F7FDF" w:rsidRDefault="004F7FDF" w:rsidP="005817E2">
      <w:pPr>
        <w:autoSpaceDE w:val="0"/>
        <w:autoSpaceDN w:val="0"/>
        <w:adjustRightInd w:val="0"/>
        <w:spacing w:after="0" w:line="240" w:lineRule="auto"/>
        <w:rPr>
          <w:rFonts w:ascii="MetaOT-Bold" w:hAnsi="MetaOT-Bold" w:cs="MetaOT-Bold"/>
          <w:b/>
          <w:bCs/>
          <w:color w:val="143A59"/>
        </w:rPr>
      </w:pPr>
    </w:p>
    <w:p w14:paraId="5ED45543" w14:textId="12D7DAE9" w:rsidR="004F7FDF" w:rsidRDefault="004F7FDF" w:rsidP="005817E2">
      <w:pPr>
        <w:autoSpaceDE w:val="0"/>
        <w:autoSpaceDN w:val="0"/>
        <w:adjustRightInd w:val="0"/>
        <w:spacing w:after="0" w:line="240" w:lineRule="auto"/>
        <w:rPr>
          <w:rFonts w:ascii="MetaOT-Bold" w:hAnsi="MetaOT-Bold" w:cs="MetaOT-Bold"/>
          <w:b/>
          <w:bCs/>
          <w:color w:val="143A59"/>
        </w:rPr>
      </w:pPr>
    </w:p>
    <w:p w14:paraId="7DF5E1E0" w14:textId="5CE74848" w:rsidR="004F7FDF" w:rsidRDefault="004F7FDF" w:rsidP="005817E2">
      <w:pPr>
        <w:autoSpaceDE w:val="0"/>
        <w:autoSpaceDN w:val="0"/>
        <w:adjustRightInd w:val="0"/>
        <w:spacing w:after="0" w:line="240" w:lineRule="auto"/>
        <w:rPr>
          <w:rFonts w:ascii="MetaOT-Bold" w:hAnsi="MetaOT-Bold" w:cs="MetaOT-Bold"/>
          <w:b/>
          <w:bCs/>
          <w:color w:val="143A59"/>
        </w:rPr>
      </w:pPr>
    </w:p>
    <w:p w14:paraId="2FCCE061" w14:textId="61C8A421" w:rsidR="004F7FDF" w:rsidRDefault="004F7FDF" w:rsidP="005817E2">
      <w:pPr>
        <w:autoSpaceDE w:val="0"/>
        <w:autoSpaceDN w:val="0"/>
        <w:adjustRightInd w:val="0"/>
        <w:spacing w:after="0" w:line="240" w:lineRule="auto"/>
        <w:rPr>
          <w:rFonts w:ascii="MetaOT-Bold" w:hAnsi="MetaOT-Bold" w:cs="MetaOT-Bold"/>
          <w:b/>
          <w:bCs/>
          <w:color w:val="143A59"/>
        </w:rPr>
      </w:pPr>
    </w:p>
    <w:p w14:paraId="694D7D59" w14:textId="5CCEA6BB" w:rsidR="004F7FDF" w:rsidRDefault="004F7FDF" w:rsidP="005817E2">
      <w:pPr>
        <w:autoSpaceDE w:val="0"/>
        <w:autoSpaceDN w:val="0"/>
        <w:adjustRightInd w:val="0"/>
        <w:spacing w:after="0" w:line="240" w:lineRule="auto"/>
        <w:rPr>
          <w:rFonts w:ascii="MetaOT-Bold" w:hAnsi="MetaOT-Bold" w:cs="MetaOT-Bold"/>
          <w:b/>
          <w:bCs/>
          <w:color w:val="143A59"/>
        </w:rPr>
      </w:pPr>
    </w:p>
    <w:p w14:paraId="7EDF473F" w14:textId="56BD2AA1" w:rsidR="004F7FDF" w:rsidRDefault="004F7FDF" w:rsidP="005817E2">
      <w:pPr>
        <w:autoSpaceDE w:val="0"/>
        <w:autoSpaceDN w:val="0"/>
        <w:adjustRightInd w:val="0"/>
        <w:spacing w:after="0" w:line="240" w:lineRule="auto"/>
        <w:rPr>
          <w:rFonts w:ascii="MetaOT-Bold" w:hAnsi="MetaOT-Bold" w:cs="MetaOT-Bold"/>
          <w:b/>
          <w:bCs/>
          <w:color w:val="143A59"/>
        </w:rPr>
      </w:pPr>
    </w:p>
    <w:p w14:paraId="32194E50" w14:textId="0FDE1527" w:rsidR="004F7FDF" w:rsidRDefault="004F7FDF" w:rsidP="005817E2">
      <w:pPr>
        <w:autoSpaceDE w:val="0"/>
        <w:autoSpaceDN w:val="0"/>
        <w:adjustRightInd w:val="0"/>
        <w:spacing w:after="0" w:line="240" w:lineRule="auto"/>
        <w:rPr>
          <w:rFonts w:ascii="MetaOT-Bold" w:hAnsi="MetaOT-Bold" w:cs="MetaOT-Bold"/>
          <w:b/>
          <w:bCs/>
          <w:color w:val="143A59"/>
        </w:rPr>
      </w:pPr>
    </w:p>
    <w:p w14:paraId="55DE3496" w14:textId="489439E8" w:rsidR="004F7FDF" w:rsidRDefault="004F7FDF" w:rsidP="005817E2">
      <w:pPr>
        <w:autoSpaceDE w:val="0"/>
        <w:autoSpaceDN w:val="0"/>
        <w:adjustRightInd w:val="0"/>
        <w:spacing w:after="0" w:line="240" w:lineRule="auto"/>
        <w:rPr>
          <w:rFonts w:ascii="MetaOT-Bold" w:hAnsi="MetaOT-Bold" w:cs="MetaOT-Bold"/>
          <w:b/>
          <w:bCs/>
          <w:color w:val="143A59"/>
        </w:rPr>
      </w:pPr>
    </w:p>
    <w:p w14:paraId="797E43D5" w14:textId="7BFD3850" w:rsidR="004F7FDF" w:rsidRDefault="004F7FDF" w:rsidP="005817E2">
      <w:pPr>
        <w:autoSpaceDE w:val="0"/>
        <w:autoSpaceDN w:val="0"/>
        <w:adjustRightInd w:val="0"/>
        <w:spacing w:after="0" w:line="240" w:lineRule="auto"/>
        <w:rPr>
          <w:rFonts w:ascii="MetaOT-Bold" w:hAnsi="MetaOT-Bold" w:cs="MetaOT-Bold"/>
          <w:b/>
          <w:bCs/>
          <w:color w:val="143A59"/>
        </w:rPr>
      </w:pPr>
    </w:p>
    <w:p w14:paraId="3C6651AB" w14:textId="3C57E9A8" w:rsidR="004F7FDF" w:rsidRDefault="004F7FDF" w:rsidP="005817E2">
      <w:pPr>
        <w:autoSpaceDE w:val="0"/>
        <w:autoSpaceDN w:val="0"/>
        <w:adjustRightInd w:val="0"/>
        <w:spacing w:after="0" w:line="240" w:lineRule="auto"/>
        <w:rPr>
          <w:rFonts w:ascii="MetaOT-Bold" w:hAnsi="MetaOT-Bold" w:cs="MetaOT-Bold"/>
          <w:b/>
          <w:bCs/>
          <w:color w:val="143A59"/>
        </w:rPr>
      </w:pPr>
    </w:p>
    <w:p w14:paraId="13ABB863" w14:textId="3DCD6616" w:rsidR="004F7FDF" w:rsidRDefault="004F7FDF" w:rsidP="005817E2">
      <w:pPr>
        <w:autoSpaceDE w:val="0"/>
        <w:autoSpaceDN w:val="0"/>
        <w:adjustRightInd w:val="0"/>
        <w:spacing w:after="0" w:line="240" w:lineRule="auto"/>
        <w:rPr>
          <w:rFonts w:ascii="MetaOT-Bold" w:hAnsi="MetaOT-Bold" w:cs="MetaOT-Bold"/>
          <w:b/>
          <w:bCs/>
          <w:color w:val="143A59"/>
        </w:rPr>
      </w:pPr>
    </w:p>
    <w:p w14:paraId="0BD235B5" w14:textId="1A6320D2" w:rsidR="004F7FDF" w:rsidRDefault="004F7FDF" w:rsidP="005817E2">
      <w:pPr>
        <w:autoSpaceDE w:val="0"/>
        <w:autoSpaceDN w:val="0"/>
        <w:adjustRightInd w:val="0"/>
        <w:spacing w:after="0" w:line="240" w:lineRule="auto"/>
        <w:rPr>
          <w:rFonts w:ascii="MetaOT-Bold" w:hAnsi="MetaOT-Bold" w:cs="MetaOT-Bold"/>
          <w:b/>
          <w:bCs/>
          <w:color w:val="143A59"/>
        </w:rPr>
      </w:pPr>
    </w:p>
    <w:p w14:paraId="67EED760" w14:textId="50C97BD4" w:rsidR="004F7FDF" w:rsidRDefault="004F7FDF" w:rsidP="005817E2">
      <w:pPr>
        <w:autoSpaceDE w:val="0"/>
        <w:autoSpaceDN w:val="0"/>
        <w:adjustRightInd w:val="0"/>
        <w:spacing w:after="0" w:line="240" w:lineRule="auto"/>
        <w:rPr>
          <w:rFonts w:ascii="MetaOT-Bold" w:hAnsi="MetaOT-Bold" w:cs="MetaOT-Bold"/>
          <w:b/>
          <w:bCs/>
          <w:color w:val="143A59"/>
        </w:rPr>
      </w:pPr>
    </w:p>
    <w:p w14:paraId="5CA05AD1" w14:textId="0EC8E5DC" w:rsidR="004F7FDF" w:rsidRDefault="004F7FDF" w:rsidP="005817E2">
      <w:pPr>
        <w:autoSpaceDE w:val="0"/>
        <w:autoSpaceDN w:val="0"/>
        <w:adjustRightInd w:val="0"/>
        <w:spacing w:after="0" w:line="240" w:lineRule="auto"/>
        <w:rPr>
          <w:rFonts w:ascii="MetaOT-Bold" w:hAnsi="MetaOT-Bold" w:cs="MetaOT-Bold"/>
          <w:b/>
          <w:bCs/>
          <w:color w:val="143A59"/>
        </w:rPr>
      </w:pPr>
    </w:p>
    <w:p w14:paraId="4C26EBE8" w14:textId="0C350BF6" w:rsidR="004F7FDF" w:rsidRDefault="004F7FDF" w:rsidP="005817E2">
      <w:pPr>
        <w:autoSpaceDE w:val="0"/>
        <w:autoSpaceDN w:val="0"/>
        <w:adjustRightInd w:val="0"/>
        <w:spacing w:after="0" w:line="240" w:lineRule="auto"/>
        <w:rPr>
          <w:rFonts w:ascii="MetaOT-Bold" w:hAnsi="MetaOT-Bold" w:cs="MetaOT-Bold"/>
          <w:b/>
          <w:bCs/>
          <w:color w:val="143A59"/>
        </w:rPr>
      </w:pPr>
    </w:p>
    <w:p w14:paraId="6A188653" w14:textId="49E61391" w:rsidR="004F7FDF" w:rsidRDefault="004F7FDF" w:rsidP="005817E2">
      <w:pPr>
        <w:autoSpaceDE w:val="0"/>
        <w:autoSpaceDN w:val="0"/>
        <w:adjustRightInd w:val="0"/>
        <w:spacing w:after="0" w:line="240" w:lineRule="auto"/>
        <w:rPr>
          <w:rFonts w:ascii="MetaOT-Bold" w:hAnsi="MetaOT-Bold" w:cs="MetaOT-Bold"/>
          <w:b/>
          <w:bCs/>
          <w:color w:val="143A59"/>
        </w:rPr>
      </w:pPr>
    </w:p>
    <w:p w14:paraId="1A896D5B" w14:textId="25350112" w:rsidR="004F7FDF" w:rsidRDefault="004F7FDF" w:rsidP="005817E2">
      <w:pPr>
        <w:autoSpaceDE w:val="0"/>
        <w:autoSpaceDN w:val="0"/>
        <w:adjustRightInd w:val="0"/>
        <w:spacing w:after="0" w:line="240" w:lineRule="auto"/>
        <w:rPr>
          <w:rFonts w:ascii="MetaOT-Bold" w:hAnsi="MetaOT-Bold" w:cs="MetaOT-Bold"/>
          <w:b/>
          <w:bCs/>
          <w:color w:val="143A59"/>
        </w:rPr>
      </w:pPr>
    </w:p>
    <w:p w14:paraId="7D76CE2D" w14:textId="51D08EDB" w:rsidR="004F7FDF" w:rsidRDefault="004F7FDF" w:rsidP="005817E2">
      <w:pPr>
        <w:autoSpaceDE w:val="0"/>
        <w:autoSpaceDN w:val="0"/>
        <w:adjustRightInd w:val="0"/>
        <w:spacing w:after="0" w:line="240" w:lineRule="auto"/>
        <w:rPr>
          <w:rFonts w:ascii="MetaOT-Bold" w:hAnsi="MetaOT-Bold" w:cs="MetaOT-Bold"/>
          <w:b/>
          <w:bCs/>
          <w:color w:val="143A59"/>
        </w:rPr>
      </w:pPr>
    </w:p>
    <w:p w14:paraId="490540CC" w14:textId="6993B8C2" w:rsidR="004F7FDF" w:rsidRDefault="004F7FDF" w:rsidP="005817E2">
      <w:pPr>
        <w:autoSpaceDE w:val="0"/>
        <w:autoSpaceDN w:val="0"/>
        <w:adjustRightInd w:val="0"/>
        <w:spacing w:after="0" w:line="240" w:lineRule="auto"/>
        <w:rPr>
          <w:rFonts w:ascii="MetaOT-Bold" w:hAnsi="MetaOT-Bold" w:cs="MetaOT-Bold"/>
          <w:b/>
          <w:bCs/>
          <w:color w:val="143A59"/>
        </w:rPr>
      </w:pPr>
    </w:p>
    <w:p w14:paraId="6323E4D5" w14:textId="730EB0F8" w:rsidR="004F7FDF" w:rsidRDefault="004F7FDF" w:rsidP="005817E2">
      <w:pPr>
        <w:autoSpaceDE w:val="0"/>
        <w:autoSpaceDN w:val="0"/>
        <w:adjustRightInd w:val="0"/>
        <w:spacing w:after="0" w:line="240" w:lineRule="auto"/>
        <w:rPr>
          <w:rFonts w:ascii="MetaOT-Bold" w:hAnsi="MetaOT-Bold" w:cs="MetaOT-Bold"/>
          <w:b/>
          <w:bCs/>
          <w:color w:val="143A59"/>
        </w:rPr>
      </w:pPr>
    </w:p>
    <w:p w14:paraId="15A80206" w14:textId="69625141" w:rsidR="004F7FDF" w:rsidRDefault="004F7FDF" w:rsidP="005817E2">
      <w:pPr>
        <w:autoSpaceDE w:val="0"/>
        <w:autoSpaceDN w:val="0"/>
        <w:adjustRightInd w:val="0"/>
        <w:spacing w:after="0" w:line="240" w:lineRule="auto"/>
        <w:rPr>
          <w:rFonts w:ascii="MetaOT-Bold" w:hAnsi="MetaOT-Bold" w:cs="MetaOT-Bold"/>
          <w:b/>
          <w:bCs/>
          <w:color w:val="143A59"/>
        </w:rPr>
      </w:pPr>
    </w:p>
    <w:p w14:paraId="7BD429D7" w14:textId="15560748" w:rsidR="004F7FDF" w:rsidRDefault="004F7FDF" w:rsidP="005817E2">
      <w:pPr>
        <w:autoSpaceDE w:val="0"/>
        <w:autoSpaceDN w:val="0"/>
        <w:adjustRightInd w:val="0"/>
        <w:spacing w:after="0" w:line="240" w:lineRule="auto"/>
        <w:rPr>
          <w:rFonts w:ascii="MetaOT-Bold" w:hAnsi="MetaOT-Bold" w:cs="MetaOT-Bold"/>
          <w:b/>
          <w:bCs/>
          <w:color w:val="143A59"/>
        </w:rPr>
      </w:pPr>
    </w:p>
    <w:p w14:paraId="20621778" w14:textId="77777777" w:rsidR="004F7FDF" w:rsidRDefault="004F7FDF" w:rsidP="005817E2">
      <w:pPr>
        <w:autoSpaceDE w:val="0"/>
        <w:autoSpaceDN w:val="0"/>
        <w:adjustRightInd w:val="0"/>
        <w:spacing w:after="0" w:line="240" w:lineRule="auto"/>
        <w:rPr>
          <w:rFonts w:ascii="MetaOT-Bold" w:hAnsi="MetaOT-Bold" w:cs="MetaOT-Bold"/>
          <w:b/>
          <w:bCs/>
          <w:color w:val="143A59"/>
        </w:rPr>
      </w:pPr>
    </w:p>
    <w:p w14:paraId="210F1E95" w14:textId="1F99CB64" w:rsidR="005817E2" w:rsidRDefault="005817E2" w:rsidP="00CB37C4">
      <w:pPr>
        <w:pStyle w:val="ListParagraph"/>
        <w:numPr>
          <w:ilvl w:val="0"/>
          <w:numId w:val="2"/>
        </w:numPr>
        <w:autoSpaceDE w:val="0"/>
        <w:autoSpaceDN w:val="0"/>
        <w:adjustRightInd w:val="0"/>
        <w:spacing w:after="0" w:line="240" w:lineRule="auto"/>
        <w:ind w:left="426" w:hanging="426"/>
        <w:rPr>
          <w:rFonts w:ascii="MetaOT-Bold" w:hAnsi="MetaOT-Bold" w:cs="MetaOT-Bold"/>
          <w:b/>
          <w:bCs/>
          <w:color w:val="143A59"/>
        </w:rPr>
      </w:pPr>
      <w:r>
        <w:rPr>
          <w:rFonts w:ascii="MetaOT-Bold" w:hAnsi="MetaOT-Bold" w:cs="MetaOT-Bold"/>
          <w:b/>
          <w:bCs/>
          <w:color w:val="143A59"/>
        </w:rPr>
        <w:lastRenderedPageBreak/>
        <w:t>Cultur</w:t>
      </w:r>
      <w:r w:rsidR="00560EC9">
        <w:rPr>
          <w:rFonts w:ascii="MetaOT-Bold" w:hAnsi="MetaOT-Bold" w:cs="MetaOT-Bold"/>
          <w:b/>
          <w:bCs/>
          <w:color w:val="143A59"/>
        </w:rPr>
        <w:t>e - generally</w:t>
      </w:r>
    </w:p>
    <w:p w14:paraId="4B339EFF" w14:textId="6FD0E468" w:rsidR="00560EC9" w:rsidRDefault="00560EC9" w:rsidP="00560EC9">
      <w:pPr>
        <w:autoSpaceDE w:val="0"/>
        <w:autoSpaceDN w:val="0"/>
        <w:adjustRightInd w:val="0"/>
        <w:spacing w:after="0" w:line="240" w:lineRule="auto"/>
        <w:ind w:left="360"/>
        <w:rPr>
          <w:rFonts w:ascii="MetaOT-Bold" w:hAnsi="MetaOT-Bold" w:cs="MetaOT-Bold"/>
          <w:b/>
          <w:bCs/>
          <w:color w:val="143A59"/>
        </w:rPr>
      </w:pPr>
    </w:p>
    <w:p w14:paraId="3BD749EA" w14:textId="72BA77C7" w:rsidR="00560EC9" w:rsidRPr="00560EC9" w:rsidRDefault="00560EC9" w:rsidP="00560EC9">
      <w:pPr>
        <w:autoSpaceDE w:val="0"/>
        <w:autoSpaceDN w:val="0"/>
        <w:adjustRightInd w:val="0"/>
        <w:spacing w:after="0" w:line="240" w:lineRule="auto"/>
        <w:rPr>
          <w:rFonts w:ascii="MetaOT-Bold" w:hAnsi="MetaOT-Bold" w:cs="MetaOT-Bold"/>
          <w:b/>
          <w:bCs/>
          <w:color w:val="143A59"/>
        </w:rPr>
      </w:pPr>
      <w:r>
        <w:rPr>
          <w:rFonts w:ascii="MetaOT-Bold" w:hAnsi="MetaOT-Bold" w:cs="MetaOT-Bold"/>
          <w:b/>
          <w:bCs/>
          <w:color w:val="143A59"/>
        </w:rPr>
        <w:t>Cultural rights — generally (section 27)</w:t>
      </w:r>
    </w:p>
    <w:p w14:paraId="5C151098" w14:textId="77777777" w:rsidR="005817E2" w:rsidRDefault="005817E2" w:rsidP="005817E2">
      <w:pPr>
        <w:autoSpaceDE w:val="0"/>
        <w:autoSpaceDN w:val="0"/>
        <w:adjustRightInd w:val="0"/>
        <w:spacing w:after="0" w:line="240" w:lineRule="auto"/>
        <w:rPr>
          <w:rFonts w:ascii="MetaOT-Book" w:hAnsi="MetaOT-Book" w:cs="MetaOT-Book"/>
          <w:color w:val="143A59"/>
        </w:rPr>
      </w:pPr>
      <w:r>
        <w:rPr>
          <w:rFonts w:ascii="MetaOT-Book" w:hAnsi="MetaOT-Book" w:cs="MetaOT-Book"/>
          <w:color w:val="143A59"/>
        </w:rPr>
        <w:t>People can have different family, religious or cultural backgrounds.</w:t>
      </w:r>
    </w:p>
    <w:p w14:paraId="2F2A8896" w14:textId="77777777" w:rsidR="005817E2" w:rsidRDefault="005817E2" w:rsidP="005817E2">
      <w:pPr>
        <w:autoSpaceDE w:val="0"/>
        <w:autoSpaceDN w:val="0"/>
        <w:adjustRightInd w:val="0"/>
        <w:spacing w:after="0" w:line="240" w:lineRule="auto"/>
        <w:rPr>
          <w:rFonts w:ascii="MetaOT-Book" w:hAnsi="MetaOT-Book" w:cs="MetaOT-Book"/>
          <w:color w:val="143A59"/>
        </w:rPr>
      </w:pPr>
      <w:r>
        <w:rPr>
          <w:rFonts w:ascii="MetaOT-Book" w:hAnsi="MetaOT-Book" w:cs="MetaOT-Book"/>
          <w:color w:val="143A59"/>
        </w:rPr>
        <w:t xml:space="preserve">They can enjoy their culture, </w:t>
      </w:r>
      <w:proofErr w:type="gramStart"/>
      <w:r>
        <w:rPr>
          <w:rFonts w:ascii="MetaOT-Book" w:hAnsi="MetaOT-Book" w:cs="MetaOT-Book"/>
          <w:color w:val="143A59"/>
        </w:rPr>
        <w:t>declare</w:t>
      </w:r>
      <w:proofErr w:type="gramEnd"/>
      <w:r>
        <w:rPr>
          <w:rFonts w:ascii="MetaOT-Book" w:hAnsi="MetaOT-Book" w:cs="MetaOT-Book"/>
          <w:color w:val="143A59"/>
        </w:rPr>
        <w:t xml:space="preserve"> and practice their religion and use</w:t>
      </w:r>
    </w:p>
    <w:p w14:paraId="0DC6B584" w14:textId="77777777" w:rsidR="005817E2" w:rsidRDefault="005817E2" w:rsidP="005817E2">
      <w:pPr>
        <w:autoSpaceDE w:val="0"/>
        <w:autoSpaceDN w:val="0"/>
        <w:adjustRightInd w:val="0"/>
        <w:spacing w:after="0" w:line="240" w:lineRule="auto"/>
        <w:rPr>
          <w:rFonts w:ascii="MetaOT-Book" w:hAnsi="MetaOT-Book" w:cs="MetaOT-Book"/>
          <w:color w:val="143A59"/>
        </w:rPr>
      </w:pPr>
      <w:r>
        <w:rPr>
          <w:rFonts w:ascii="MetaOT-Book" w:hAnsi="MetaOT-Book" w:cs="MetaOT-Book"/>
          <w:color w:val="143A59"/>
        </w:rPr>
        <w:t>their languages.</w:t>
      </w:r>
    </w:p>
    <w:p w14:paraId="1B2E4652" w14:textId="77777777" w:rsidR="005817E2" w:rsidRPr="00560EC9" w:rsidRDefault="005817E2" w:rsidP="005817E2">
      <w:pPr>
        <w:autoSpaceDE w:val="0"/>
        <w:autoSpaceDN w:val="0"/>
        <w:adjustRightInd w:val="0"/>
        <w:spacing w:after="0" w:line="240" w:lineRule="auto"/>
        <w:rPr>
          <w:rFonts w:ascii="MetaOT-NormIta" w:hAnsi="MetaOT-NormIta" w:cs="MetaOT-NormIta"/>
          <w:i/>
          <w:iCs/>
          <w:color w:val="143A59"/>
        </w:rPr>
      </w:pPr>
      <w:r w:rsidRPr="00560EC9">
        <w:rPr>
          <w:rFonts w:ascii="MetaOT-NormIta" w:hAnsi="MetaOT-NormIta" w:cs="MetaOT-NormIta"/>
          <w:i/>
          <w:iCs/>
          <w:color w:val="143A59"/>
        </w:rPr>
        <w:t>Queensland’s Human Rights Act 2019</w:t>
      </w:r>
    </w:p>
    <w:p w14:paraId="594C888F" w14:textId="48772110" w:rsidR="005817E2" w:rsidRDefault="005817E2" w:rsidP="005817E2">
      <w:pPr>
        <w:autoSpaceDE w:val="0"/>
        <w:autoSpaceDN w:val="0"/>
        <w:adjustRightInd w:val="0"/>
        <w:spacing w:after="0" w:line="240" w:lineRule="auto"/>
        <w:rPr>
          <w:rFonts w:ascii="MetaOT-Medi" w:hAnsi="MetaOT-Medi" w:cs="MetaOT-Medi"/>
          <w:color w:val="FFFFFF"/>
          <w:sz w:val="26"/>
          <w:szCs w:val="26"/>
        </w:rPr>
      </w:pPr>
      <w:r>
        <w:rPr>
          <w:rFonts w:ascii="MetaOT-Medi" w:hAnsi="MetaOT-Medi" w:cs="MetaOT-Medi"/>
          <w:color w:val="FFFFFF"/>
          <w:sz w:val="26"/>
          <w:szCs w:val="26"/>
        </w:rPr>
        <w:t>— generally</w:t>
      </w:r>
    </w:p>
    <w:p w14:paraId="681FCECE" w14:textId="77777777" w:rsidR="005817E2" w:rsidRDefault="005817E2" w:rsidP="005817E2">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Including:</w:t>
      </w:r>
    </w:p>
    <w:p w14:paraId="6474CBBF" w14:textId="77777777" w:rsidR="00CB37C4" w:rsidRDefault="005817E2" w:rsidP="005817E2">
      <w:pPr>
        <w:pStyle w:val="ListParagraph"/>
        <w:numPr>
          <w:ilvl w:val="0"/>
          <w:numId w:val="11"/>
        </w:numPr>
        <w:autoSpaceDE w:val="0"/>
        <w:autoSpaceDN w:val="0"/>
        <w:adjustRightInd w:val="0"/>
        <w:spacing w:after="0" w:line="240" w:lineRule="auto"/>
        <w:ind w:left="426" w:hanging="284"/>
        <w:rPr>
          <w:rFonts w:ascii="MetaOT-Light" w:hAnsi="MetaOT-Light" w:cs="MetaOT-Light"/>
          <w:color w:val="000000"/>
        </w:rPr>
      </w:pPr>
      <w:r w:rsidRPr="00CB37C4">
        <w:rPr>
          <w:rFonts w:ascii="MetaOT-Light" w:hAnsi="MetaOT-Light" w:cs="MetaOT-Light"/>
          <w:color w:val="000000"/>
        </w:rPr>
        <w:t>having your culture, background, language, and practices respected,</w:t>
      </w:r>
      <w:r w:rsidR="00CB37C4" w:rsidRPr="00CB37C4">
        <w:rPr>
          <w:rFonts w:ascii="MetaOT-Light" w:hAnsi="MetaOT-Light" w:cs="MetaOT-Light"/>
          <w:color w:val="000000"/>
        </w:rPr>
        <w:t xml:space="preserve"> </w:t>
      </w:r>
      <w:r w:rsidRPr="00CB37C4">
        <w:rPr>
          <w:rFonts w:ascii="MetaOT-Light" w:hAnsi="MetaOT-Light" w:cs="MetaOT-Light"/>
          <w:color w:val="000000"/>
        </w:rPr>
        <w:t>understood, and considered in the decisions made about your family</w:t>
      </w:r>
    </w:p>
    <w:p w14:paraId="0DB4F908" w14:textId="77777777" w:rsidR="00CB37C4" w:rsidRDefault="005817E2" w:rsidP="00021A73">
      <w:pPr>
        <w:pStyle w:val="ListParagraph"/>
        <w:numPr>
          <w:ilvl w:val="0"/>
          <w:numId w:val="11"/>
        </w:numPr>
        <w:autoSpaceDE w:val="0"/>
        <w:autoSpaceDN w:val="0"/>
        <w:adjustRightInd w:val="0"/>
        <w:spacing w:after="0" w:line="240" w:lineRule="auto"/>
        <w:ind w:left="426" w:hanging="284"/>
        <w:rPr>
          <w:rFonts w:ascii="MetaOT-Light" w:hAnsi="MetaOT-Light" w:cs="MetaOT-Light"/>
          <w:color w:val="000000"/>
        </w:rPr>
      </w:pPr>
      <w:r w:rsidRPr="00CB37C4">
        <w:rPr>
          <w:rFonts w:ascii="MetaOT-Light" w:hAnsi="MetaOT-Light" w:cs="MetaOT-Light"/>
          <w:color w:val="000000"/>
        </w:rPr>
        <w:t>being able to practise your religion and language throughout your family’s</w:t>
      </w:r>
      <w:r w:rsidR="00CB37C4" w:rsidRPr="00CB37C4">
        <w:rPr>
          <w:rFonts w:ascii="MetaOT-Light" w:hAnsi="MetaOT-Light" w:cs="MetaOT-Light"/>
          <w:color w:val="000000"/>
        </w:rPr>
        <w:t xml:space="preserve"> </w:t>
      </w:r>
      <w:r w:rsidRPr="00CB37C4">
        <w:rPr>
          <w:rFonts w:ascii="MetaOT-Light" w:hAnsi="MetaOT-Light" w:cs="MetaOT-Light"/>
          <w:color w:val="000000"/>
        </w:rPr>
        <w:t>contact with the department</w:t>
      </w:r>
    </w:p>
    <w:p w14:paraId="2F2D6A62" w14:textId="08465845" w:rsidR="005E5224" w:rsidRPr="00CB37C4" w:rsidRDefault="005817E2" w:rsidP="00021A73">
      <w:pPr>
        <w:pStyle w:val="ListParagraph"/>
        <w:numPr>
          <w:ilvl w:val="0"/>
          <w:numId w:val="11"/>
        </w:numPr>
        <w:autoSpaceDE w:val="0"/>
        <w:autoSpaceDN w:val="0"/>
        <w:adjustRightInd w:val="0"/>
        <w:spacing w:after="0" w:line="240" w:lineRule="auto"/>
        <w:ind w:left="426" w:hanging="284"/>
        <w:rPr>
          <w:rFonts w:ascii="MetaOT-Light" w:hAnsi="MetaOT-Light" w:cs="MetaOT-Light"/>
          <w:color w:val="000000"/>
        </w:rPr>
      </w:pPr>
      <w:r w:rsidRPr="00CB37C4">
        <w:rPr>
          <w:rFonts w:ascii="MetaOT-Light" w:hAnsi="MetaOT-Light" w:cs="MetaOT-Light"/>
          <w:color w:val="000000"/>
        </w:rPr>
        <w:t>having an interpreter available if you are not able to understand or</w:t>
      </w:r>
      <w:r w:rsidR="00CB37C4" w:rsidRPr="00CB37C4">
        <w:rPr>
          <w:rFonts w:ascii="MetaOT-Light" w:hAnsi="MetaOT-Light" w:cs="MetaOT-Light"/>
          <w:color w:val="000000"/>
        </w:rPr>
        <w:t xml:space="preserve"> </w:t>
      </w:r>
      <w:r w:rsidRPr="00CB37C4">
        <w:rPr>
          <w:rFonts w:ascii="MetaOT-Light" w:hAnsi="MetaOT-Light" w:cs="MetaOT-Light"/>
          <w:color w:val="000000"/>
        </w:rPr>
        <w:t>speak English.</w:t>
      </w:r>
    </w:p>
    <w:p w14:paraId="2DE26208" w14:textId="77777777" w:rsidR="00647CE7" w:rsidRDefault="00647CE7" w:rsidP="00021A73">
      <w:pPr>
        <w:autoSpaceDE w:val="0"/>
        <w:autoSpaceDN w:val="0"/>
        <w:adjustRightInd w:val="0"/>
        <w:spacing w:after="0" w:line="240" w:lineRule="auto"/>
        <w:rPr>
          <w:rFonts w:ascii="MetaOT-Light" w:hAnsi="MetaOT-Light" w:cs="MetaOT-Light"/>
          <w:color w:val="000000"/>
        </w:rPr>
      </w:pPr>
    </w:p>
    <w:p w14:paraId="778219DF" w14:textId="75A9CA5D" w:rsidR="00A379AB" w:rsidRDefault="005E5224" w:rsidP="00021A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w:t>
      </w:r>
      <w:proofErr w:type="spellStart"/>
      <w:r>
        <w:rPr>
          <w:rFonts w:ascii="MetaOT-Light" w:hAnsi="MetaOT-Light" w:cs="MetaOT-Light"/>
          <w:color w:val="000000"/>
        </w:rPr>
        <w:t>Its</w:t>
      </w:r>
      <w:proofErr w:type="spellEnd"/>
      <w:r>
        <w:rPr>
          <w:rFonts w:ascii="MetaOT-Light" w:hAnsi="MetaOT-Light" w:cs="MetaOT-Light"/>
          <w:color w:val="000000"/>
        </w:rPr>
        <w:t xml:space="preserve"> hard for any person to navigate these systems that are tricky and complex and overlap</w:t>
      </w:r>
      <w:r w:rsidR="00A379AB">
        <w:rPr>
          <w:rFonts w:ascii="MetaOT-Light" w:hAnsi="MetaOT-Light" w:cs="MetaOT-Light"/>
          <w:color w:val="000000"/>
        </w:rPr>
        <w:t>” (Parent)</w:t>
      </w:r>
    </w:p>
    <w:p w14:paraId="0DC547CD" w14:textId="64603A3E" w:rsidR="00A92A10" w:rsidRDefault="00A92A10" w:rsidP="00021A73">
      <w:pPr>
        <w:autoSpaceDE w:val="0"/>
        <w:autoSpaceDN w:val="0"/>
        <w:adjustRightInd w:val="0"/>
        <w:spacing w:after="0" w:line="240" w:lineRule="auto"/>
        <w:rPr>
          <w:rFonts w:ascii="MetaOT-Light" w:hAnsi="MetaOT-Light" w:cs="MetaOT-Light"/>
          <w:color w:val="000000"/>
        </w:rPr>
      </w:pPr>
    </w:p>
    <w:p w14:paraId="5AA75442" w14:textId="60584BDB" w:rsidR="00A92A10" w:rsidRDefault="00A92A10" w:rsidP="00021A73">
      <w:pPr>
        <w:autoSpaceDE w:val="0"/>
        <w:autoSpaceDN w:val="0"/>
        <w:adjustRightInd w:val="0"/>
        <w:spacing w:after="0" w:line="240" w:lineRule="auto"/>
        <w:rPr>
          <w:rFonts w:ascii="MetaOT-Light" w:hAnsi="MetaOT-Light" w:cs="MetaOT-Light"/>
          <w:color w:val="000000"/>
        </w:rPr>
      </w:pPr>
    </w:p>
    <w:p w14:paraId="66ADF851" w14:textId="6E2B26EA" w:rsidR="00A379AB" w:rsidRDefault="00A379AB" w:rsidP="00021A73">
      <w:pPr>
        <w:autoSpaceDE w:val="0"/>
        <w:autoSpaceDN w:val="0"/>
        <w:adjustRightInd w:val="0"/>
        <w:spacing w:after="0" w:line="240" w:lineRule="auto"/>
        <w:rPr>
          <w:rFonts w:ascii="MetaOT-Light" w:hAnsi="MetaOT-Light" w:cs="MetaOT-Light"/>
          <w:color w:val="000000"/>
        </w:rPr>
      </w:pPr>
    </w:p>
    <w:p w14:paraId="0880D46D" w14:textId="5161FEFC" w:rsidR="004F7FDF" w:rsidRDefault="004F7FDF" w:rsidP="00021A73">
      <w:pPr>
        <w:autoSpaceDE w:val="0"/>
        <w:autoSpaceDN w:val="0"/>
        <w:adjustRightInd w:val="0"/>
        <w:spacing w:after="0" w:line="240" w:lineRule="auto"/>
        <w:rPr>
          <w:rFonts w:ascii="MetaOT-Light" w:hAnsi="MetaOT-Light" w:cs="MetaOT-Light"/>
          <w:color w:val="000000"/>
        </w:rPr>
      </w:pPr>
    </w:p>
    <w:p w14:paraId="377FFBE3" w14:textId="43EF1459" w:rsidR="004F7FDF" w:rsidRDefault="004F7FDF" w:rsidP="00021A73">
      <w:pPr>
        <w:autoSpaceDE w:val="0"/>
        <w:autoSpaceDN w:val="0"/>
        <w:adjustRightInd w:val="0"/>
        <w:spacing w:after="0" w:line="240" w:lineRule="auto"/>
        <w:rPr>
          <w:rFonts w:ascii="MetaOT-Light" w:hAnsi="MetaOT-Light" w:cs="MetaOT-Light"/>
          <w:color w:val="000000"/>
        </w:rPr>
      </w:pPr>
    </w:p>
    <w:p w14:paraId="45EC6EDA" w14:textId="1A6576D7" w:rsidR="004F7FDF" w:rsidRDefault="004F7FDF" w:rsidP="00021A73">
      <w:pPr>
        <w:autoSpaceDE w:val="0"/>
        <w:autoSpaceDN w:val="0"/>
        <w:adjustRightInd w:val="0"/>
        <w:spacing w:after="0" w:line="240" w:lineRule="auto"/>
        <w:rPr>
          <w:rFonts w:ascii="MetaOT-Light" w:hAnsi="MetaOT-Light" w:cs="MetaOT-Light"/>
          <w:color w:val="000000"/>
        </w:rPr>
      </w:pPr>
    </w:p>
    <w:p w14:paraId="418CE12F" w14:textId="54A7A210" w:rsidR="004F7FDF" w:rsidRDefault="004F7FDF" w:rsidP="00021A73">
      <w:pPr>
        <w:autoSpaceDE w:val="0"/>
        <w:autoSpaceDN w:val="0"/>
        <w:adjustRightInd w:val="0"/>
        <w:spacing w:after="0" w:line="240" w:lineRule="auto"/>
        <w:rPr>
          <w:rFonts w:ascii="MetaOT-Light" w:hAnsi="MetaOT-Light" w:cs="MetaOT-Light"/>
          <w:color w:val="000000"/>
        </w:rPr>
      </w:pPr>
    </w:p>
    <w:p w14:paraId="3E011F6C" w14:textId="4C1F4362" w:rsidR="004F7FDF" w:rsidRDefault="004F7FDF" w:rsidP="00021A73">
      <w:pPr>
        <w:autoSpaceDE w:val="0"/>
        <w:autoSpaceDN w:val="0"/>
        <w:adjustRightInd w:val="0"/>
        <w:spacing w:after="0" w:line="240" w:lineRule="auto"/>
        <w:rPr>
          <w:rFonts w:ascii="MetaOT-Light" w:hAnsi="MetaOT-Light" w:cs="MetaOT-Light"/>
          <w:color w:val="000000"/>
        </w:rPr>
      </w:pPr>
    </w:p>
    <w:p w14:paraId="6668D593" w14:textId="5ED65379" w:rsidR="004F7FDF" w:rsidRDefault="004F7FDF" w:rsidP="00021A73">
      <w:pPr>
        <w:autoSpaceDE w:val="0"/>
        <w:autoSpaceDN w:val="0"/>
        <w:adjustRightInd w:val="0"/>
        <w:spacing w:after="0" w:line="240" w:lineRule="auto"/>
        <w:rPr>
          <w:rFonts w:ascii="MetaOT-Light" w:hAnsi="MetaOT-Light" w:cs="MetaOT-Light"/>
          <w:color w:val="000000"/>
        </w:rPr>
      </w:pPr>
    </w:p>
    <w:p w14:paraId="5F4D3873" w14:textId="307B7868" w:rsidR="004F7FDF" w:rsidRDefault="004F7FDF" w:rsidP="00021A73">
      <w:pPr>
        <w:autoSpaceDE w:val="0"/>
        <w:autoSpaceDN w:val="0"/>
        <w:adjustRightInd w:val="0"/>
        <w:spacing w:after="0" w:line="240" w:lineRule="auto"/>
        <w:rPr>
          <w:rFonts w:ascii="MetaOT-Light" w:hAnsi="MetaOT-Light" w:cs="MetaOT-Light"/>
          <w:color w:val="000000"/>
        </w:rPr>
      </w:pPr>
    </w:p>
    <w:p w14:paraId="0BC70573" w14:textId="6D28D42E" w:rsidR="004F7FDF" w:rsidRDefault="004F7FDF" w:rsidP="00021A73">
      <w:pPr>
        <w:autoSpaceDE w:val="0"/>
        <w:autoSpaceDN w:val="0"/>
        <w:adjustRightInd w:val="0"/>
        <w:spacing w:after="0" w:line="240" w:lineRule="auto"/>
        <w:rPr>
          <w:rFonts w:ascii="MetaOT-Light" w:hAnsi="MetaOT-Light" w:cs="MetaOT-Light"/>
          <w:color w:val="000000"/>
        </w:rPr>
      </w:pPr>
    </w:p>
    <w:p w14:paraId="5260ECE2" w14:textId="6B6C83D3" w:rsidR="004F7FDF" w:rsidRDefault="004F7FDF" w:rsidP="00021A73">
      <w:pPr>
        <w:autoSpaceDE w:val="0"/>
        <w:autoSpaceDN w:val="0"/>
        <w:adjustRightInd w:val="0"/>
        <w:spacing w:after="0" w:line="240" w:lineRule="auto"/>
        <w:rPr>
          <w:rFonts w:ascii="MetaOT-Light" w:hAnsi="MetaOT-Light" w:cs="MetaOT-Light"/>
          <w:color w:val="000000"/>
        </w:rPr>
      </w:pPr>
    </w:p>
    <w:p w14:paraId="3D0A1ACE" w14:textId="47B33311" w:rsidR="004F7FDF" w:rsidRDefault="004F7FDF" w:rsidP="00021A73">
      <w:pPr>
        <w:autoSpaceDE w:val="0"/>
        <w:autoSpaceDN w:val="0"/>
        <w:adjustRightInd w:val="0"/>
        <w:spacing w:after="0" w:line="240" w:lineRule="auto"/>
        <w:rPr>
          <w:rFonts w:ascii="MetaOT-Light" w:hAnsi="MetaOT-Light" w:cs="MetaOT-Light"/>
          <w:color w:val="000000"/>
        </w:rPr>
      </w:pPr>
    </w:p>
    <w:p w14:paraId="40BAF209" w14:textId="5EE41B75" w:rsidR="004F7FDF" w:rsidRDefault="004F7FDF" w:rsidP="00021A73">
      <w:pPr>
        <w:autoSpaceDE w:val="0"/>
        <w:autoSpaceDN w:val="0"/>
        <w:adjustRightInd w:val="0"/>
        <w:spacing w:after="0" w:line="240" w:lineRule="auto"/>
        <w:rPr>
          <w:rFonts w:ascii="MetaOT-Light" w:hAnsi="MetaOT-Light" w:cs="MetaOT-Light"/>
          <w:color w:val="000000"/>
        </w:rPr>
      </w:pPr>
    </w:p>
    <w:p w14:paraId="6FFE4FB0" w14:textId="0A43FA44" w:rsidR="004F7FDF" w:rsidRDefault="004F7FDF" w:rsidP="00021A73">
      <w:pPr>
        <w:autoSpaceDE w:val="0"/>
        <w:autoSpaceDN w:val="0"/>
        <w:adjustRightInd w:val="0"/>
        <w:spacing w:after="0" w:line="240" w:lineRule="auto"/>
        <w:rPr>
          <w:rFonts w:ascii="MetaOT-Light" w:hAnsi="MetaOT-Light" w:cs="MetaOT-Light"/>
          <w:color w:val="000000"/>
        </w:rPr>
      </w:pPr>
    </w:p>
    <w:p w14:paraId="6CE4C8C2" w14:textId="1FF6B450" w:rsidR="004F7FDF" w:rsidRDefault="004F7FDF" w:rsidP="00021A73">
      <w:pPr>
        <w:autoSpaceDE w:val="0"/>
        <w:autoSpaceDN w:val="0"/>
        <w:adjustRightInd w:val="0"/>
        <w:spacing w:after="0" w:line="240" w:lineRule="auto"/>
        <w:rPr>
          <w:rFonts w:ascii="MetaOT-Light" w:hAnsi="MetaOT-Light" w:cs="MetaOT-Light"/>
          <w:color w:val="000000"/>
        </w:rPr>
      </w:pPr>
    </w:p>
    <w:p w14:paraId="56702206" w14:textId="26D62C87" w:rsidR="004F7FDF" w:rsidRDefault="004F7FDF" w:rsidP="00021A73">
      <w:pPr>
        <w:autoSpaceDE w:val="0"/>
        <w:autoSpaceDN w:val="0"/>
        <w:adjustRightInd w:val="0"/>
        <w:spacing w:after="0" w:line="240" w:lineRule="auto"/>
        <w:rPr>
          <w:rFonts w:ascii="MetaOT-Light" w:hAnsi="MetaOT-Light" w:cs="MetaOT-Light"/>
          <w:color w:val="000000"/>
        </w:rPr>
      </w:pPr>
    </w:p>
    <w:p w14:paraId="0177038D" w14:textId="4DCFD6CB" w:rsidR="004F7FDF" w:rsidRDefault="004F7FDF" w:rsidP="00021A73">
      <w:pPr>
        <w:autoSpaceDE w:val="0"/>
        <w:autoSpaceDN w:val="0"/>
        <w:adjustRightInd w:val="0"/>
        <w:spacing w:after="0" w:line="240" w:lineRule="auto"/>
        <w:rPr>
          <w:rFonts w:ascii="MetaOT-Light" w:hAnsi="MetaOT-Light" w:cs="MetaOT-Light"/>
          <w:color w:val="000000"/>
        </w:rPr>
      </w:pPr>
    </w:p>
    <w:p w14:paraId="397007C8" w14:textId="19E76763" w:rsidR="004F7FDF" w:rsidRDefault="004F7FDF" w:rsidP="00021A73">
      <w:pPr>
        <w:autoSpaceDE w:val="0"/>
        <w:autoSpaceDN w:val="0"/>
        <w:adjustRightInd w:val="0"/>
        <w:spacing w:after="0" w:line="240" w:lineRule="auto"/>
        <w:rPr>
          <w:rFonts w:ascii="MetaOT-Light" w:hAnsi="MetaOT-Light" w:cs="MetaOT-Light"/>
          <w:color w:val="000000"/>
        </w:rPr>
      </w:pPr>
    </w:p>
    <w:p w14:paraId="5D7611BC" w14:textId="15935229" w:rsidR="004F7FDF" w:rsidRDefault="004F7FDF" w:rsidP="00021A73">
      <w:pPr>
        <w:autoSpaceDE w:val="0"/>
        <w:autoSpaceDN w:val="0"/>
        <w:adjustRightInd w:val="0"/>
        <w:spacing w:after="0" w:line="240" w:lineRule="auto"/>
        <w:rPr>
          <w:rFonts w:ascii="MetaOT-Light" w:hAnsi="MetaOT-Light" w:cs="MetaOT-Light"/>
          <w:color w:val="000000"/>
        </w:rPr>
      </w:pPr>
    </w:p>
    <w:p w14:paraId="4FC3A1D8" w14:textId="1F24C917" w:rsidR="004F7FDF" w:rsidRDefault="004F7FDF" w:rsidP="00021A73">
      <w:pPr>
        <w:autoSpaceDE w:val="0"/>
        <w:autoSpaceDN w:val="0"/>
        <w:adjustRightInd w:val="0"/>
        <w:spacing w:after="0" w:line="240" w:lineRule="auto"/>
        <w:rPr>
          <w:rFonts w:ascii="MetaOT-Light" w:hAnsi="MetaOT-Light" w:cs="MetaOT-Light"/>
          <w:color w:val="000000"/>
        </w:rPr>
      </w:pPr>
    </w:p>
    <w:p w14:paraId="6143473A" w14:textId="6D106E09" w:rsidR="004F7FDF" w:rsidRDefault="004F7FDF" w:rsidP="00021A73">
      <w:pPr>
        <w:autoSpaceDE w:val="0"/>
        <w:autoSpaceDN w:val="0"/>
        <w:adjustRightInd w:val="0"/>
        <w:spacing w:after="0" w:line="240" w:lineRule="auto"/>
        <w:rPr>
          <w:rFonts w:ascii="MetaOT-Light" w:hAnsi="MetaOT-Light" w:cs="MetaOT-Light"/>
          <w:color w:val="000000"/>
        </w:rPr>
      </w:pPr>
    </w:p>
    <w:p w14:paraId="2A5A33AD" w14:textId="617D369B" w:rsidR="004F7FDF" w:rsidRDefault="004F7FDF" w:rsidP="00021A73">
      <w:pPr>
        <w:autoSpaceDE w:val="0"/>
        <w:autoSpaceDN w:val="0"/>
        <w:adjustRightInd w:val="0"/>
        <w:spacing w:after="0" w:line="240" w:lineRule="auto"/>
        <w:rPr>
          <w:rFonts w:ascii="MetaOT-Light" w:hAnsi="MetaOT-Light" w:cs="MetaOT-Light"/>
          <w:color w:val="000000"/>
        </w:rPr>
      </w:pPr>
    </w:p>
    <w:p w14:paraId="1BA4D272" w14:textId="1D2A15BD" w:rsidR="004F7FDF" w:rsidRDefault="004F7FDF" w:rsidP="00021A73">
      <w:pPr>
        <w:autoSpaceDE w:val="0"/>
        <w:autoSpaceDN w:val="0"/>
        <w:adjustRightInd w:val="0"/>
        <w:spacing w:after="0" w:line="240" w:lineRule="auto"/>
        <w:rPr>
          <w:rFonts w:ascii="MetaOT-Light" w:hAnsi="MetaOT-Light" w:cs="MetaOT-Light"/>
          <w:color w:val="000000"/>
        </w:rPr>
      </w:pPr>
    </w:p>
    <w:p w14:paraId="7290C195" w14:textId="365F6DBC" w:rsidR="004F7FDF" w:rsidRDefault="004F7FDF" w:rsidP="00021A73">
      <w:pPr>
        <w:autoSpaceDE w:val="0"/>
        <w:autoSpaceDN w:val="0"/>
        <w:adjustRightInd w:val="0"/>
        <w:spacing w:after="0" w:line="240" w:lineRule="auto"/>
        <w:rPr>
          <w:rFonts w:ascii="MetaOT-Light" w:hAnsi="MetaOT-Light" w:cs="MetaOT-Light"/>
          <w:color w:val="000000"/>
        </w:rPr>
      </w:pPr>
    </w:p>
    <w:p w14:paraId="0601A1D6" w14:textId="07AA4EBC" w:rsidR="004F7FDF" w:rsidRDefault="004F7FDF" w:rsidP="00021A73">
      <w:pPr>
        <w:autoSpaceDE w:val="0"/>
        <w:autoSpaceDN w:val="0"/>
        <w:adjustRightInd w:val="0"/>
        <w:spacing w:after="0" w:line="240" w:lineRule="auto"/>
        <w:rPr>
          <w:rFonts w:ascii="MetaOT-Light" w:hAnsi="MetaOT-Light" w:cs="MetaOT-Light"/>
          <w:color w:val="000000"/>
        </w:rPr>
      </w:pPr>
    </w:p>
    <w:p w14:paraId="2B9B3A6B" w14:textId="7D1CF694" w:rsidR="004F7FDF" w:rsidRDefault="004F7FDF" w:rsidP="00021A73">
      <w:pPr>
        <w:autoSpaceDE w:val="0"/>
        <w:autoSpaceDN w:val="0"/>
        <w:adjustRightInd w:val="0"/>
        <w:spacing w:after="0" w:line="240" w:lineRule="auto"/>
        <w:rPr>
          <w:rFonts w:ascii="MetaOT-Light" w:hAnsi="MetaOT-Light" w:cs="MetaOT-Light"/>
          <w:color w:val="000000"/>
        </w:rPr>
      </w:pPr>
    </w:p>
    <w:p w14:paraId="5B2C988E" w14:textId="58E5651D" w:rsidR="004F7FDF" w:rsidRDefault="004F7FDF" w:rsidP="00021A73">
      <w:pPr>
        <w:autoSpaceDE w:val="0"/>
        <w:autoSpaceDN w:val="0"/>
        <w:adjustRightInd w:val="0"/>
        <w:spacing w:after="0" w:line="240" w:lineRule="auto"/>
        <w:rPr>
          <w:rFonts w:ascii="MetaOT-Light" w:hAnsi="MetaOT-Light" w:cs="MetaOT-Light"/>
          <w:color w:val="000000"/>
        </w:rPr>
      </w:pPr>
    </w:p>
    <w:p w14:paraId="7364E818" w14:textId="0128C367" w:rsidR="004F7FDF" w:rsidRDefault="004F7FDF" w:rsidP="00021A73">
      <w:pPr>
        <w:autoSpaceDE w:val="0"/>
        <w:autoSpaceDN w:val="0"/>
        <w:adjustRightInd w:val="0"/>
        <w:spacing w:after="0" w:line="240" w:lineRule="auto"/>
        <w:rPr>
          <w:rFonts w:ascii="MetaOT-Light" w:hAnsi="MetaOT-Light" w:cs="MetaOT-Light"/>
          <w:color w:val="000000"/>
        </w:rPr>
      </w:pPr>
    </w:p>
    <w:p w14:paraId="13DD0270" w14:textId="20B34920" w:rsidR="004F7FDF" w:rsidRDefault="004F7FDF" w:rsidP="00021A73">
      <w:pPr>
        <w:autoSpaceDE w:val="0"/>
        <w:autoSpaceDN w:val="0"/>
        <w:adjustRightInd w:val="0"/>
        <w:spacing w:after="0" w:line="240" w:lineRule="auto"/>
        <w:rPr>
          <w:rFonts w:ascii="MetaOT-Light" w:hAnsi="MetaOT-Light" w:cs="MetaOT-Light"/>
          <w:color w:val="000000"/>
        </w:rPr>
      </w:pPr>
    </w:p>
    <w:p w14:paraId="190905B7" w14:textId="0A2CF857" w:rsidR="004F7FDF" w:rsidRDefault="004F7FDF" w:rsidP="00021A73">
      <w:pPr>
        <w:autoSpaceDE w:val="0"/>
        <w:autoSpaceDN w:val="0"/>
        <w:adjustRightInd w:val="0"/>
        <w:spacing w:after="0" w:line="240" w:lineRule="auto"/>
        <w:rPr>
          <w:rFonts w:ascii="MetaOT-Light" w:hAnsi="MetaOT-Light" w:cs="MetaOT-Light"/>
          <w:color w:val="000000"/>
        </w:rPr>
      </w:pPr>
    </w:p>
    <w:p w14:paraId="7A3FDBEF" w14:textId="7EE55C77" w:rsidR="004F7FDF" w:rsidRDefault="004F7FDF" w:rsidP="00021A73">
      <w:pPr>
        <w:autoSpaceDE w:val="0"/>
        <w:autoSpaceDN w:val="0"/>
        <w:adjustRightInd w:val="0"/>
        <w:spacing w:after="0" w:line="240" w:lineRule="auto"/>
        <w:rPr>
          <w:rFonts w:ascii="MetaOT-Light" w:hAnsi="MetaOT-Light" w:cs="MetaOT-Light"/>
          <w:color w:val="000000"/>
        </w:rPr>
      </w:pPr>
    </w:p>
    <w:p w14:paraId="40193465" w14:textId="21FBE793" w:rsidR="004F7FDF" w:rsidRDefault="004F7FDF" w:rsidP="00021A73">
      <w:pPr>
        <w:autoSpaceDE w:val="0"/>
        <w:autoSpaceDN w:val="0"/>
        <w:adjustRightInd w:val="0"/>
        <w:spacing w:after="0" w:line="240" w:lineRule="auto"/>
        <w:rPr>
          <w:rFonts w:ascii="MetaOT-Light" w:hAnsi="MetaOT-Light" w:cs="MetaOT-Light"/>
          <w:color w:val="000000"/>
        </w:rPr>
      </w:pPr>
    </w:p>
    <w:p w14:paraId="57EFC6EC" w14:textId="24AF2161" w:rsidR="004F7FDF" w:rsidRDefault="004F7FDF" w:rsidP="00021A73">
      <w:pPr>
        <w:autoSpaceDE w:val="0"/>
        <w:autoSpaceDN w:val="0"/>
        <w:adjustRightInd w:val="0"/>
        <w:spacing w:after="0" w:line="240" w:lineRule="auto"/>
        <w:rPr>
          <w:rFonts w:ascii="MetaOT-Light" w:hAnsi="MetaOT-Light" w:cs="MetaOT-Light"/>
          <w:color w:val="000000"/>
        </w:rPr>
      </w:pPr>
    </w:p>
    <w:p w14:paraId="6DA05150" w14:textId="3A5C6A6A" w:rsidR="004F7FDF" w:rsidRDefault="004F7FDF" w:rsidP="00021A73">
      <w:pPr>
        <w:autoSpaceDE w:val="0"/>
        <w:autoSpaceDN w:val="0"/>
        <w:adjustRightInd w:val="0"/>
        <w:spacing w:after="0" w:line="240" w:lineRule="auto"/>
        <w:rPr>
          <w:rFonts w:ascii="MetaOT-Light" w:hAnsi="MetaOT-Light" w:cs="MetaOT-Light"/>
          <w:color w:val="000000"/>
        </w:rPr>
      </w:pPr>
    </w:p>
    <w:p w14:paraId="066B4432" w14:textId="5C23E3EA" w:rsidR="004F7FDF" w:rsidRDefault="004F7FDF" w:rsidP="00021A73">
      <w:pPr>
        <w:autoSpaceDE w:val="0"/>
        <w:autoSpaceDN w:val="0"/>
        <w:adjustRightInd w:val="0"/>
        <w:spacing w:after="0" w:line="240" w:lineRule="auto"/>
        <w:rPr>
          <w:rFonts w:ascii="MetaOT-Light" w:hAnsi="MetaOT-Light" w:cs="MetaOT-Light"/>
          <w:color w:val="000000"/>
        </w:rPr>
      </w:pPr>
    </w:p>
    <w:p w14:paraId="5899A323" w14:textId="77777777" w:rsidR="004F7FDF" w:rsidRDefault="004F7FDF" w:rsidP="00021A73">
      <w:pPr>
        <w:autoSpaceDE w:val="0"/>
        <w:autoSpaceDN w:val="0"/>
        <w:adjustRightInd w:val="0"/>
        <w:spacing w:after="0" w:line="240" w:lineRule="auto"/>
        <w:rPr>
          <w:rFonts w:ascii="MetaOT-Light" w:hAnsi="MetaOT-Light" w:cs="MetaOT-Light"/>
          <w:color w:val="000000"/>
        </w:rPr>
      </w:pPr>
    </w:p>
    <w:p w14:paraId="7E6816B6" w14:textId="2FACC1FA" w:rsidR="00CB37C4" w:rsidRDefault="00CB37C4" w:rsidP="00CB37C4">
      <w:pPr>
        <w:pStyle w:val="ListParagraph"/>
        <w:numPr>
          <w:ilvl w:val="0"/>
          <w:numId w:val="2"/>
        </w:numPr>
        <w:autoSpaceDE w:val="0"/>
        <w:autoSpaceDN w:val="0"/>
        <w:adjustRightInd w:val="0"/>
        <w:spacing w:after="0" w:line="240" w:lineRule="auto"/>
        <w:ind w:left="426" w:hanging="426"/>
        <w:rPr>
          <w:rFonts w:ascii="MetaOT-Bold" w:hAnsi="MetaOT-Bold" w:cs="MetaOT-Bold"/>
          <w:b/>
          <w:bCs/>
          <w:color w:val="143A59"/>
        </w:rPr>
      </w:pPr>
      <w:r>
        <w:rPr>
          <w:rFonts w:ascii="MetaOT-Bold" w:hAnsi="MetaOT-Bold" w:cs="MetaOT-Bold"/>
          <w:b/>
          <w:bCs/>
          <w:color w:val="143A59"/>
        </w:rPr>
        <w:lastRenderedPageBreak/>
        <w:t xml:space="preserve">Culture – </w:t>
      </w:r>
      <w:proofErr w:type="spellStart"/>
      <w:r>
        <w:rPr>
          <w:rFonts w:ascii="MetaOT-Bold" w:hAnsi="MetaOT-Bold" w:cs="MetaOT-Bold"/>
          <w:b/>
          <w:bCs/>
          <w:color w:val="143A59"/>
        </w:rPr>
        <w:t>Aborignal</w:t>
      </w:r>
      <w:proofErr w:type="spellEnd"/>
      <w:r>
        <w:rPr>
          <w:rFonts w:ascii="MetaOT-Bold" w:hAnsi="MetaOT-Bold" w:cs="MetaOT-Bold"/>
          <w:b/>
          <w:bCs/>
          <w:color w:val="143A59"/>
        </w:rPr>
        <w:t xml:space="preserve"> peoples and Torres Strait islander peoples </w:t>
      </w:r>
    </w:p>
    <w:p w14:paraId="119A5755" w14:textId="18333381" w:rsidR="00CB37C4" w:rsidRDefault="00CB37C4" w:rsidP="00CB37C4">
      <w:pPr>
        <w:autoSpaceDE w:val="0"/>
        <w:autoSpaceDN w:val="0"/>
        <w:adjustRightInd w:val="0"/>
        <w:spacing w:after="0" w:line="240" w:lineRule="auto"/>
        <w:rPr>
          <w:rFonts w:ascii="MetaOT-Bold" w:hAnsi="MetaOT-Bold" w:cs="MetaOT-Bold"/>
          <w:b/>
          <w:bCs/>
          <w:color w:val="143A59"/>
        </w:rPr>
      </w:pPr>
    </w:p>
    <w:p w14:paraId="754A9B97" w14:textId="77777777" w:rsidR="00CB37C4" w:rsidRDefault="00CB37C4" w:rsidP="00CB37C4">
      <w:pPr>
        <w:autoSpaceDE w:val="0"/>
        <w:autoSpaceDN w:val="0"/>
        <w:adjustRightInd w:val="0"/>
        <w:spacing w:after="0" w:line="240" w:lineRule="auto"/>
        <w:rPr>
          <w:rFonts w:ascii="MetaOT-Bold" w:hAnsi="MetaOT-Bold" w:cs="MetaOT-Bold"/>
          <w:b/>
          <w:bCs/>
          <w:color w:val="143A59"/>
        </w:rPr>
      </w:pPr>
      <w:r>
        <w:rPr>
          <w:rFonts w:ascii="MetaOT-Bold" w:hAnsi="MetaOT-Bold" w:cs="MetaOT-Bold"/>
          <w:b/>
          <w:bCs/>
          <w:color w:val="143A59"/>
        </w:rPr>
        <w:t>Cultural rights — Aboriginal peoples and Torres Strait Islander peoples (section 28)</w:t>
      </w:r>
    </w:p>
    <w:p w14:paraId="4A3FDB87" w14:textId="77777777" w:rsidR="00CB37C4" w:rsidRDefault="00CB37C4" w:rsidP="00CB37C4">
      <w:pPr>
        <w:autoSpaceDE w:val="0"/>
        <w:autoSpaceDN w:val="0"/>
        <w:adjustRightInd w:val="0"/>
        <w:spacing w:after="0" w:line="240" w:lineRule="auto"/>
        <w:rPr>
          <w:rFonts w:ascii="MetaOT-Book" w:hAnsi="MetaOT-Book" w:cs="MetaOT-Book"/>
          <w:color w:val="143A59"/>
        </w:rPr>
      </w:pPr>
      <w:r>
        <w:rPr>
          <w:rFonts w:ascii="MetaOT-Book" w:hAnsi="MetaOT-Book" w:cs="MetaOT-Book"/>
          <w:color w:val="143A59"/>
        </w:rPr>
        <w:t>Aboriginal peoples and Torres Strait Islander peoples in Queensland hold</w:t>
      </w:r>
    </w:p>
    <w:p w14:paraId="0ED5A4A2" w14:textId="77777777" w:rsidR="00CB37C4" w:rsidRDefault="00CB37C4" w:rsidP="00CB37C4">
      <w:pPr>
        <w:autoSpaceDE w:val="0"/>
        <w:autoSpaceDN w:val="0"/>
        <w:adjustRightInd w:val="0"/>
        <w:spacing w:after="0" w:line="240" w:lineRule="auto"/>
        <w:rPr>
          <w:rFonts w:ascii="MetaOT-Book" w:hAnsi="MetaOT-Book" w:cs="MetaOT-Book"/>
          <w:color w:val="143A59"/>
        </w:rPr>
      </w:pPr>
      <w:r>
        <w:rPr>
          <w:rFonts w:ascii="MetaOT-Book" w:hAnsi="MetaOT-Book" w:cs="MetaOT-Book"/>
          <w:color w:val="143A59"/>
        </w:rPr>
        <w:t>distinct cultural rights. They include the rights to practise their beliefs and</w:t>
      </w:r>
    </w:p>
    <w:p w14:paraId="3519A57B" w14:textId="77777777" w:rsidR="00CB37C4" w:rsidRDefault="00CB37C4" w:rsidP="00CB37C4">
      <w:pPr>
        <w:autoSpaceDE w:val="0"/>
        <w:autoSpaceDN w:val="0"/>
        <w:adjustRightInd w:val="0"/>
        <w:spacing w:after="0" w:line="240" w:lineRule="auto"/>
        <w:rPr>
          <w:rFonts w:ascii="MetaOT-Book" w:hAnsi="MetaOT-Book" w:cs="MetaOT-Book"/>
          <w:color w:val="143A59"/>
        </w:rPr>
      </w:pPr>
      <w:r>
        <w:rPr>
          <w:rFonts w:ascii="MetaOT-Book" w:hAnsi="MetaOT-Book" w:cs="MetaOT-Book"/>
          <w:color w:val="143A59"/>
        </w:rPr>
        <w:t xml:space="preserve">teachings, use their languages, </w:t>
      </w:r>
      <w:proofErr w:type="gramStart"/>
      <w:r>
        <w:rPr>
          <w:rFonts w:ascii="MetaOT-Book" w:hAnsi="MetaOT-Book" w:cs="MetaOT-Book"/>
          <w:color w:val="143A59"/>
        </w:rPr>
        <w:t>protect</w:t>
      </w:r>
      <w:proofErr w:type="gramEnd"/>
      <w:r>
        <w:rPr>
          <w:rFonts w:ascii="MetaOT-Book" w:hAnsi="MetaOT-Book" w:cs="MetaOT-Book"/>
          <w:color w:val="143A59"/>
        </w:rPr>
        <w:t xml:space="preserve"> and develop their kinship ties, and</w:t>
      </w:r>
    </w:p>
    <w:p w14:paraId="33EE363A" w14:textId="77777777" w:rsidR="00CB37C4" w:rsidRDefault="00CB37C4" w:rsidP="00CB37C4">
      <w:pPr>
        <w:autoSpaceDE w:val="0"/>
        <w:autoSpaceDN w:val="0"/>
        <w:adjustRightInd w:val="0"/>
        <w:spacing w:after="0" w:line="240" w:lineRule="auto"/>
        <w:rPr>
          <w:rFonts w:ascii="MetaOT-Book" w:hAnsi="MetaOT-Book" w:cs="MetaOT-Book"/>
          <w:color w:val="143A59"/>
        </w:rPr>
      </w:pPr>
      <w:r>
        <w:rPr>
          <w:rFonts w:ascii="MetaOT-Book" w:hAnsi="MetaOT-Book" w:cs="MetaOT-Book"/>
          <w:color w:val="143A59"/>
        </w:rPr>
        <w:t xml:space="preserve">maintain their relationship with the lands, </w:t>
      </w:r>
      <w:proofErr w:type="gramStart"/>
      <w:r>
        <w:rPr>
          <w:rFonts w:ascii="MetaOT-Book" w:hAnsi="MetaOT-Book" w:cs="MetaOT-Book"/>
          <w:color w:val="143A59"/>
        </w:rPr>
        <w:t>seas</w:t>
      </w:r>
      <w:proofErr w:type="gramEnd"/>
      <w:r>
        <w:rPr>
          <w:rFonts w:ascii="MetaOT-Book" w:hAnsi="MetaOT-Book" w:cs="MetaOT-Book"/>
          <w:color w:val="143A59"/>
        </w:rPr>
        <w:t xml:space="preserve"> and waterways.</w:t>
      </w:r>
    </w:p>
    <w:p w14:paraId="2C6BE45E" w14:textId="113771E6" w:rsidR="00CB37C4" w:rsidRDefault="00CB37C4" w:rsidP="00CB37C4">
      <w:pPr>
        <w:autoSpaceDE w:val="0"/>
        <w:autoSpaceDN w:val="0"/>
        <w:adjustRightInd w:val="0"/>
        <w:spacing w:after="0" w:line="240" w:lineRule="auto"/>
        <w:rPr>
          <w:rFonts w:ascii="MetaOT-NormIta" w:hAnsi="MetaOT-NormIta" w:cs="MetaOT-NormIta"/>
          <w:color w:val="143A59"/>
        </w:rPr>
      </w:pPr>
      <w:r>
        <w:rPr>
          <w:rFonts w:ascii="MetaOT-NormIta" w:hAnsi="MetaOT-NormIta" w:cs="MetaOT-NormIta"/>
          <w:color w:val="143A59"/>
        </w:rPr>
        <w:t>Queensland’s Human Rights Act 2019</w:t>
      </w:r>
    </w:p>
    <w:p w14:paraId="1719424C" w14:textId="3F112ADC" w:rsidR="00CB37C4" w:rsidRDefault="00CB37C4" w:rsidP="00CB37C4">
      <w:pPr>
        <w:autoSpaceDE w:val="0"/>
        <w:autoSpaceDN w:val="0"/>
        <w:adjustRightInd w:val="0"/>
        <w:spacing w:after="0" w:line="240" w:lineRule="auto"/>
        <w:rPr>
          <w:rFonts w:ascii="MetaOT-NormIta" w:hAnsi="MetaOT-NormIta" w:cs="MetaOT-NormIta"/>
          <w:color w:val="143A59"/>
        </w:rPr>
      </w:pPr>
    </w:p>
    <w:p w14:paraId="10A61E2E" w14:textId="4FE07F89" w:rsidR="00CB37C4" w:rsidRDefault="00CB37C4" w:rsidP="00CB37C4">
      <w:pPr>
        <w:autoSpaceDE w:val="0"/>
        <w:autoSpaceDN w:val="0"/>
        <w:adjustRightInd w:val="0"/>
        <w:spacing w:after="0" w:line="240" w:lineRule="auto"/>
        <w:rPr>
          <w:rFonts w:ascii="MetaOT-NormIta" w:hAnsi="MetaOT-NormIta" w:cs="MetaOT-NormIta"/>
          <w:color w:val="143A59"/>
        </w:rPr>
      </w:pPr>
    </w:p>
    <w:p w14:paraId="74DBAFA2" w14:textId="77777777" w:rsidR="00CB37C4" w:rsidRDefault="00CB37C4" w:rsidP="00CB37C4">
      <w:pPr>
        <w:autoSpaceDE w:val="0"/>
        <w:autoSpaceDN w:val="0"/>
        <w:adjustRightInd w:val="0"/>
        <w:spacing w:after="0" w:line="240" w:lineRule="auto"/>
        <w:rPr>
          <w:rFonts w:ascii="MetaOT-Light" w:hAnsi="MetaOT-Light" w:cs="MetaOT-Light"/>
        </w:rPr>
      </w:pPr>
      <w:r>
        <w:rPr>
          <w:rFonts w:ascii="MetaOT-Light" w:hAnsi="MetaOT-Light" w:cs="MetaOT-Light"/>
        </w:rPr>
        <w:t>Including:</w:t>
      </w:r>
    </w:p>
    <w:p w14:paraId="3CC5E214" w14:textId="74CE6D3E" w:rsidR="00CB37C4" w:rsidRPr="00CB37C4" w:rsidRDefault="00CB37C4" w:rsidP="00CB37C4">
      <w:pPr>
        <w:pStyle w:val="ListParagraph"/>
        <w:numPr>
          <w:ilvl w:val="0"/>
          <w:numId w:val="12"/>
        </w:numPr>
        <w:autoSpaceDE w:val="0"/>
        <w:autoSpaceDN w:val="0"/>
        <w:adjustRightInd w:val="0"/>
        <w:spacing w:after="0" w:line="240" w:lineRule="auto"/>
        <w:ind w:left="426" w:hanging="284"/>
        <w:rPr>
          <w:rFonts w:ascii="MetaOT-Light" w:hAnsi="MetaOT-Light" w:cs="MetaOT-Light"/>
        </w:rPr>
      </w:pPr>
      <w:r w:rsidRPr="00CB37C4">
        <w:rPr>
          <w:rFonts w:ascii="MetaOT-Light" w:hAnsi="MetaOT-Light" w:cs="MetaOT-Light"/>
        </w:rPr>
        <w:t>acknowledging that Aboriginal and Torres Strait Islander peoples have distinct cultures</w:t>
      </w:r>
      <w:r>
        <w:rPr>
          <w:rFonts w:ascii="MetaOT-Light" w:hAnsi="MetaOT-Light" w:cs="MetaOT-Light"/>
        </w:rPr>
        <w:t xml:space="preserve"> </w:t>
      </w:r>
      <w:r w:rsidRPr="00CB37C4">
        <w:rPr>
          <w:rFonts w:ascii="MetaOT-Light" w:hAnsi="MetaOT-Light" w:cs="MetaOT-Light"/>
        </w:rPr>
        <w:t>and practices that must be respected, understood, and considered in any decisions made</w:t>
      </w:r>
      <w:r>
        <w:rPr>
          <w:rFonts w:ascii="MetaOT-Light" w:hAnsi="MetaOT-Light" w:cs="MetaOT-Light"/>
        </w:rPr>
        <w:t xml:space="preserve"> </w:t>
      </w:r>
      <w:r w:rsidRPr="00CB37C4">
        <w:rPr>
          <w:rFonts w:ascii="MetaOT-Light" w:hAnsi="MetaOT-Light" w:cs="MetaOT-Light"/>
        </w:rPr>
        <w:t>about your family. The term ‘parent’ can mean cultural parent, including extended family</w:t>
      </w:r>
      <w:r>
        <w:rPr>
          <w:rFonts w:ascii="MetaOT-Light" w:hAnsi="MetaOT-Light" w:cs="MetaOT-Light"/>
        </w:rPr>
        <w:t xml:space="preserve"> </w:t>
      </w:r>
      <w:r w:rsidRPr="00CB37C4">
        <w:rPr>
          <w:rFonts w:ascii="MetaOT-Light" w:hAnsi="MetaOT-Light" w:cs="MetaOT-Light"/>
        </w:rPr>
        <w:t>or kin recognised in Aboriginal and Torres Strait Islander family and community structures</w:t>
      </w:r>
      <w:r>
        <w:rPr>
          <w:rFonts w:ascii="MetaOT-Light" w:hAnsi="MetaOT-Light" w:cs="MetaOT-Light"/>
        </w:rPr>
        <w:t xml:space="preserve"> </w:t>
      </w:r>
      <w:r w:rsidRPr="00CB37C4">
        <w:rPr>
          <w:rFonts w:ascii="MetaOT-Light" w:hAnsi="MetaOT-Light" w:cs="MetaOT-Light"/>
        </w:rPr>
        <w:t xml:space="preserve">and child rearing practices </w:t>
      </w:r>
    </w:p>
    <w:p w14:paraId="0DE6503E" w14:textId="1632541A" w:rsidR="00CB37C4" w:rsidRPr="00CB37C4" w:rsidRDefault="00CB37C4" w:rsidP="00CB37C4">
      <w:pPr>
        <w:pStyle w:val="ListParagraph"/>
        <w:numPr>
          <w:ilvl w:val="0"/>
          <w:numId w:val="12"/>
        </w:numPr>
        <w:autoSpaceDE w:val="0"/>
        <w:autoSpaceDN w:val="0"/>
        <w:adjustRightInd w:val="0"/>
        <w:spacing w:after="0" w:line="240" w:lineRule="auto"/>
        <w:ind w:left="426" w:hanging="284"/>
        <w:rPr>
          <w:rFonts w:ascii="MetaOT-Light" w:hAnsi="MetaOT-Light" w:cs="MetaOT-Light"/>
        </w:rPr>
      </w:pPr>
      <w:r w:rsidRPr="00CB37C4">
        <w:rPr>
          <w:rFonts w:ascii="MetaOT-Light" w:hAnsi="MetaOT-Light" w:cs="MetaOT-Light"/>
        </w:rPr>
        <w:t>receiving information about your right to your own independent support and advice that</w:t>
      </w:r>
      <w:r>
        <w:rPr>
          <w:rFonts w:ascii="MetaOT-Light" w:hAnsi="MetaOT-Light" w:cs="MetaOT-Light"/>
        </w:rPr>
        <w:t xml:space="preserve"> </w:t>
      </w:r>
      <w:r w:rsidRPr="00CB37C4">
        <w:rPr>
          <w:rFonts w:ascii="MetaOT-Light" w:hAnsi="MetaOT-Light" w:cs="MetaOT-Light"/>
        </w:rPr>
        <w:t xml:space="preserve">is culturally safe, appropriate, trauma </w:t>
      </w:r>
      <w:proofErr w:type="gramStart"/>
      <w:r w:rsidRPr="00CB37C4">
        <w:rPr>
          <w:rFonts w:ascii="MetaOT-Light" w:hAnsi="MetaOT-Light" w:cs="MetaOT-Light"/>
        </w:rPr>
        <w:t>informed</w:t>
      </w:r>
      <w:proofErr w:type="gramEnd"/>
      <w:r w:rsidRPr="00CB37C4">
        <w:rPr>
          <w:rFonts w:ascii="MetaOT-Light" w:hAnsi="MetaOT-Light" w:cs="MetaOT-Light"/>
        </w:rPr>
        <w:t xml:space="preserve"> and healing focussed. The department</w:t>
      </w:r>
      <w:r>
        <w:rPr>
          <w:rFonts w:ascii="MetaOT-Light" w:hAnsi="MetaOT-Light" w:cs="MetaOT-Light"/>
        </w:rPr>
        <w:t xml:space="preserve"> </w:t>
      </w:r>
      <w:r w:rsidRPr="00CB37C4">
        <w:rPr>
          <w:rFonts w:ascii="MetaOT-Light" w:hAnsi="MetaOT-Light" w:cs="MetaOT-Light"/>
        </w:rPr>
        <w:t>will actively help you get this support</w:t>
      </w:r>
    </w:p>
    <w:p w14:paraId="15056033" w14:textId="77777777" w:rsidR="00CB37C4" w:rsidRDefault="00CB37C4" w:rsidP="00CB37C4">
      <w:pPr>
        <w:pStyle w:val="ListParagraph"/>
        <w:numPr>
          <w:ilvl w:val="0"/>
          <w:numId w:val="12"/>
        </w:numPr>
        <w:autoSpaceDE w:val="0"/>
        <w:autoSpaceDN w:val="0"/>
        <w:adjustRightInd w:val="0"/>
        <w:spacing w:after="0" w:line="240" w:lineRule="auto"/>
        <w:ind w:left="426" w:hanging="284"/>
        <w:rPr>
          <w:rFonts w:ascii="MetaOT-Light" w:hAnsi="MetaOT-Light" w:cs="MetaOT-Light"/>
        </w:rPr>
      </w:pPr>
      <w:r w:rsidRPr="00CB37C4">
        <w:rPr>
          <w:rFonts w:ascii="MetaOT-Light" w:hAnsi="MetaOT-Light" w:cs="MetaOT-Light"/>
        </w:rPr>
        <w:t xml:space="preserve">being able to develop, maintain, </w:t>
      </w:r>
      <w:proofErr w:type="gramStart"/>
      <w:r w:rsidRPr="00CB37C4">
        <w:rPr>
          <w:rFonts w:ascii="MetaOT-Light" w:hAnsi="MetaOT-Light" w:cs="MetaOT-Light"/>
        </w:rPr>
        <w:t>strengthen</w:t>
      </w:r>
      <w:proofErr w:type="gramEnd"/>
      <w:r w:rsidRPr="00CB37C4">
        <w:rPr>
          <w:rFonts w:ascii="MetaOT-Light" w:hAnsi="MetaOT-Light" w:cs="MetaOT-Light"/>
        </w:rPr>
        <w:t xml:space="preserve"> and protect your kinship ties and have these</w:t>
      </w:r>
      <w:r>
        <w:rPr>
          <w:rFonts w:ascii="MetaOT-Light" w:hAnsi="MetaOT-Light" w:cs="MetaOT-Light"/>
        </w:rPr>
        <w:t xml:space="preserve"> </w:t>
      </w:r>
      <w:r w:rsidRPr="00CB37C4">
        <w:rPr>
          <w:rFonts w:ascii="MetaOT-Light" w:hAnsi="MetaOT-Light" w:cs="MetaOT-Light"/>
        </w:rPr>
        <w:t>acknowledged, understood and respected</w:t>
      </w:r>
    </w:p>
    <w:p w14:paraId="19768BE2" w14:textId="77777777" w:rsidR="00CB37C4" w:rsidRDefault="00CB37C4" w:rsidP="00CB37C4">
      <w:pPr>
        <w:pStyle w:val="ListParagraph"/>
        <w:numPr>
          <w:ilvl w:val="0"/>
          <w:numId w:val="12"/>
        </w:numPr>
        <w:autoSpaceDE w:val="0"/>
        <w:autoSpaceDN w:val="0"/>
        <w:adjustRightInd w:val="0"/>
        <w:spacing w:after="0" w:line="240" w:lineRule="auto"/>
        <w:ind w:left="426" w:hanging="284"/>
        <w:rPr>
          <w:rFonts w:ascii="MetaOT-Light" w:hAnsi="MetaOT-Light" w:cs="MetaOT-Light"/>
        </w:rPr>
      </w:pPr>
      <w:r w:rsidRPr="00CB37C4">
        <w:rPr>
          <w:rFonts w:ascii="MetaOT-Light" w:hAnsi="MetaOT-Light" w:cs="MetaOT-Light"/>
        </w:rPr>
        <w:t>being able to follow cultural birth protocols, including ceremonies and being on Country</w:t>
      </w:r>
    </w:p>
    <w:p w14:paraId="796C91E5" w14:textId="77777777" w:rsidR="00CB37C4" w:rsidRDefault="00CB37C4" w:rsidP="00CB37C4">
      <w:pPr>
        <w:pStyle w:val="ListParagraph"/>
        <w:numPr>
          <w:ilvl w:val="0"/>
          <w:numId w:val="12"/>
        </w:numPr>
        <w:autoSpaceDE w:val="0"/>
        <w:autoSpaceDN w:val="0"/>
        <w:adjustRightInd w:val="0"/>
        <w:spacing w:after="0" w:line="240" w:lineRule="auto"/>
        <w:ind w:left="426" w:hanging="284"/>
        <w:rPr>
          <w:rFonts w:ascii="MetaOT-Light" w:hAnsi="MetaOT-Light" w:cs="MetaOT-Light"/>
        </w:rPr>
      </w:pPr>
      <w:r w:rsidRPr="00CB37C4">
        <w:rPr>
          <w:rFonts w:ascii="MetaOT-Light" w:hAnsi="MetaOT-Light" w:cs="MetaOT-Light"/>
        </w:rPr>
        <w:t>being able to maintain and strengthen your connections to language, family, community, Country, culture and spiritual practices and beliefs</w:t>
      </w:r>
    </w:p>
    <w:p w14:paraId="72A67175" w14:textId="77777777" w:rsidR="00CB37C4" w:rsidRDefault="00CB37C4" w:rsidP="00CB37C4">
      <w:pPr>
        <w:pStyle w:val="ListParagraph"/>
        <w:numPr>
          <w:ilvl w:val="0"/>
          <w:numId w:val="12"/>
        </w:numPr>
        <w:autoSpaceDE w:val="0"/>
        <w:autoSpaceDN w:val="0"/>
        <w:adjustRightInd w:val="0"/>
        <w:spacing w:after="0" w:line="240" w:lineRule="auto"/>
        <w:ind w:left="426" w:hanging="284"/>
        <w:rPr>
          <w:rFonts w:ascii="MetaOT-Light" w:hAnsi="MetaOT-Light" w:cs="MetaOT-Light"/>
        </w:rPr>
      </w:pPr>
      <w:r w:rsidRPr="00CB37C4">
        <w:rPr>
          <w:rFonts w:ascii="MetaOT-Light" w:hAnsi="MetaOT-Light" w:cs="MetaOT-Light"/>
        </w:rPr>
        <w:t>having your cultural child rearing practices and structures understood, respected, maintained and strengthened, and to not be subjected to forced assimilation</w:t>
      </w:r>
    </w:p>
    <w:p w14:paraId="51241E65" w14:textId="77777777" w:rsidR="00CB37C4" w:rsidRDefault="00CB37C4" w:rsidP="00CB37C4">
      <w:pPr>
        <w:pStyle w:val="ListParagraph"/>
        <w:numPr>
          <w:ilvl w:val="0"/>
          <w:numId w:val="12"/>
        </w:numPr>
        <w:autoSpaceDE w:val="0"/>
        <w:autoSpaceDN w:val="0"/>
        <w:adjustRightInd w:val="0"/>
        <w:spacing w:after="0" w:line="240" w:lineRule="auto"/>
        <w:ind w:left="426" w:hanging="284"/>
        <w:rPr>
          <w:rFonts w:ascii="MetaOT-Light" w:hAnsi="MetaOT-Light" w:cs="MetaOT-Light"/>
        </w:rPr>
      </w:pPr>
      <w:r w:rsidRPr="00CB37C4">
        <w:rPr>
          <w:rFonts w:ascii="MetaOT-Light" w:hAnsi="MetaOT-Light" w:cs="MetaOT-Light"/>
        </w:rPr>
        <w:t>having the right to have your child participate in cultural protocols, for example, Sorry Business, Coming of the Light, etc</w:t>
      </w:r>
    </w:p>
    <w:p w14:paraId="728986C7" w14:textId="3BC35F19" w:rsidR="00CB37C4" w:rsidRPr="00CB37C4" w:rsidRDefault="00CB37C4" w:rsidP="00CB37C4">
      <w:pPr>
        <w:pStyle w:val="ListParagraph"/>
        <w:numPr>
          <w:ilvl w:val="0"/>
          <w:numId w:val="12"/>
        </w:numPr>
        <w:autoSpaceDE w:val="0"/>
        <w:autoSpaceDN w:val="0"/>
        <w:adjustRightInd w:val="0"/>
        <w:spacing w:after="0" w:line="240" w:lineRule="auto"/>
        <w:ind w:left="426" w:hanging="284"/>
        <w:rPr>
          <w:rFonts w:ascii="MetaOT-Light" w:hAnsi="MetaOT-Light" w:cs="MetaOT-Light"/>
        </w:rPr>
      </w:pPr>
      <w:r w:rsidRPr="00CB37C4">
        <w:rPr>
          <w:rFonts w:ascii="MetaOT-Light" w:hAnsi="MetaOT-Light" w:cs="MetaOT-Light"/>
        </w:rPr>
        <w:t>having all decisions made about your family align with the five elements of the Aboriginal and Torres Strait Islander Child Placement Principle (see page 12).</w:t>
      </w:r>
    </w:p>
    <w:p w14:paraId="35D91CAF" w14:textId="77777777" w:rsidR="00A379AB" w:rsidRDefault="00A379AB" w:rsidP="00021A73">
      <w:pPr>
        <w:autoSpaceDE w:val="0"/>
        <w:autoSpaceDN w:val="0"/>
        <w:adjustRightInd w:val="0"/>
        <w:spacing w:after="0" w:line="240" w:lineRule="auto"/>
        <w:rPr>
          <w:rFonts w:ascii="MetaOT-Light" w:hAnsi="MetaOT-Light" w:cs="MetaOT-Light"/>
          <w:color w:val="000000"/>
        </w:rPr>
      </w:pPr>
    </w:p>
    <w:p w14:paraId="28167AC6" w14:textId="604B76D1" w:rsidR="005E5224" w:rsidRDefault="004F7FDF" w:rsidP="00021A73">
      <w:pPr>
        <w:autoSpaceDE w:val="0"/>
        <w:autoSpaceDN w:val="0"/>
        <w:adjustRightInd w:val="0"/>
        <w:spacing w:after="0" w:line="240" w:lineRule="auto"/>
        <w:rPr>
          <w:rFonts w:ascii="MetaOT-MediIta" w:hAnsi="MetaOT-MediIta" w:cs="MetaOT-MediIta"/>
          <w:color w:val="FFFFFF"/>
          <w:sz w:val="28"/>
          <w:szCs w:val="28"/>
        </w:rPr>
      </w:pPr>
      <w:r>
        <w:rPr>
          <w:rFonts w:ascii="MetaOT-MediIta" w:hAnsi="MetaOT-MediIta" w:cs="MetaOT-MediIta"/>
          <w:color w:val="FFFFFF"/>
          <w:sz w:val="28"/>
          <w:szCs w:val="28"/>
        </w:rPr>
        <w:t>E</w:t>
      </w:r>
    </w:p>
    <w:p w14:paraId="545716A0" w14:textId="4A1A27F6" w:rsidR="004F7FDF" w:rsidRDefault="004F7FDF" w:rsidP="00021A73">
      <w:pPr>
        <w:autoSpaceDE w:val="0"/>
        <w:autoSpaceDN w:val="0"/>
        <w:adjustRightInd w:val="0"/>
        <w:spacing w:after="0" w:line="240" w:lineRule="auto"/>
        <w:rPr>
          <w:rFonts w:ascii="MetaOT-MediIta" w:hAnsi="MetaOT-MediIta" w:cs="MetaOT-MediIta"/>
          <w:color w:val="FFFFFF"/>
          <w:sz w:val="28"/>
          <w:szCs w:val="28"/>
        </w:rPr>
      </w:pPr>
    </w:p>
    <w:p w14:paraId="687BE1C1" w14:textId="73909DB3" w:rsidR="004F7FDF" w:rsidRDefault="004F7FDF" w:rsidP="00021A73">
      <w:pPr>
        <w:autoSpaceDE w:val="0"/>
        <w:autoSpaceDN w:val="0"/>
        <w:adjustRightInd w:val="0"/>
        <w:spacing w:after="0" w:line="240" w:lineRule="auto"/>
        <w:rPr>
          <w:rFonts w:ascii="MetaOT-MediIta" w:hAnsi="MetaOT-MediIta" w:cs="MetaOT-MediIta"/>
          <w:color w:val="FFFFFF"/>
          <w:sz w:val="28"/>
          <w:szCs w:val="28"/>
        </w:rPr>
      </w:pPr>
    </w:p>
    <w:p w14:paraId="0DFECE26" w14:textId="03372D7F" w:rsidR="004F7FDF" w:rsidRDefault="004F7FDF" w:rsidP="00021A73">
      <w:pPr>
        <w:autoSpaceDE w:val="0"/>
        <w:autoSpaceDN w:val="0"/>
        <w:adjustRightInd w:val="0"/>
        <w:spacing w:after="0" w:line="240" w:lineRule="auto"/>
        <w:rPr>
          <w:rFonts w:ascii="MetaOT-MediIta" w:hAnsi="MetaOT-MediIta" w:cs="MetaOT-MediIta"/>
          <w:color w:val="FFFFFF"/>
          <w:sz w:val="28"/>
          <w:szCs w:val="28"/>
        </w:rPr>
      </w:pPr>
    </w:p>
    <w:p w14:paraId="76D9229F" w14:textId="03122488" w:rsidR="004F7FDF" w:rsidRDefault="004F7FDF" w:rsidP="00021A73">
      <w:pPr>
        <w:autoSpaceDE w:val="0"/>
        <w:autoSpaceDN w:val="0"/>
        <w:adjustRightInd w:val="0"/>
        <w:spacing w:after="0" w:line="240" w:lineRule="auto"/>
        <w:rPr>
          <w:rFonts w:ascii="MetaOT-MediIta" w:hAnsi="MetaOT-MediIta" w:cs="MetaOT-MediIta"/>
          <w:color w:val="FFFFFF"/>
          <w:sz w:val="28"/>
          <w:szCs w:val="28"/>
        </w:rPr>
      </w:pPr>
    </w:p>
    <w:p w14:paraId="6A1015B3" w14:textId="061D58E3" w:rsidR="004F7FDF" w:rsidRDefault="004F7FDF" w:rsidP="00021A73">
      <w:pPr>
        <w:autoSpaceDE w:val="0"/>
        <w:autoSpaceDN w:val="0"/>
        <w:adjustRightInd w:val="0"/>
        <w:spacing w:after="0" w:line="240" w:lineRule="auto"/>
        <w:rPr>
          <w:rFonts w:ascii="MetaOT-MediIta" w:hAnsi="MetaOT-MediIta" w:cs="MetaOT-MediIta"/>
          <w:color w:val="FFFFFF"/>
          <w:sz w:val="28"/>
          <w:szCs w:val="28"/>
        </w:rPr>
      </w:pPr>
    </w:p>
    <w:p w14:paraId="2EE7B350" w14:textId="09D6DC68" w:rsidR="004F7FDF" w:rsidRDefault="004F7FDF" w:rsidP="00021A73">
      <w:pPr>
        <w:autoSpaceDE w:val="0"/>
        <w:autoSpaceDN w:val="0"/>
        <w:adjustRightInd w:val="0"/>
        <w:spacing w:after="0" w:line="240" w:lineRule="auto"/>
        <w:rPr>
          <w:rFonts w:ascii="MetaOT-MediIta" w:hAnsi="MetaOT-MediIta" w:cs="MetaOT-MediIta"/>
          <w:color w:val="FFFFFF"/>
          <w:sz w:val="28"/>
          <w:szCs w:val="28"/>
        </w:rPr>
      </w:pPr>
    </w:p>
    <w:p w14:paraId="12D23B2E" w14:textId="26350C6F" w:rsidR="004F7FDF" w:rsidRDefault="004F7FDF" w:rsidP="00021A73">
      <w:pPr>
        <w:autoSpaceDE w:val="0"/>
        <w:autoSpaceDN w:val="0"/>
        <w:adjustRightInd w:val="0"/>
        <w:spacing w:after="0" w:line="240" w:lineRule="auto"/>
        <w:rPr>
          <w:rFonts w:ascii="MetaOT-MediIta" w:hAnsi="MetaOT-MediIta" w:cs="MetaOT-MediIta"/>
          <w:color w:val="FFFFFF"/>
          <w:sz w:val="28"/>
          <w:szCs w:val="28"/>
        </w:rPr>
      </w:pPr>
    </w:p>
    <w:p w14:paraId="5C2AC50E" w14:textId="6FD695E8" w:rsidR="004F7FDF" w:rsidRDefault="004F7FDF" w:rsidP="00021A73">
      <w:pPr>
        <w:autoSpaceDE w:val="0"/>
        <w:autoSpaceDN w:val="0"/>
        <w:adjustRightInd w:val="0"/>
        <w:spacing w:after="0" w:line="240" w:lineRule="auto"/>
        <w:rPr>
          <w:rFonts w:ascii="MetaOT-MediIta" w:hAnsi="MetaOT-MediIta" w:cs="MetaOT-MediIta"/>
          <w:color w:val="FFFFFF"/>
          <w:sz w:val="28"/>
          <w:szCs w:val="28"/>
        </w:rPr>
      </w:pPr>
    </w:p>
    <w:p w14:paraId="1641CDBC" w14:textId="757E60DD" w:rsidR="004F7FDF" w:rsidRDefault="004F7FDF" w:rsidP="00021A73">
      <w:pPr>
        <w:autoSpaceDE w:val="0"/>
        <w:autoSpaceDN w:val="0"/>
        <w:adjustRightInd w:val="0"/>
        <w:spacing w:after="0" w:line="240" w:lineRule="auto"/>
        <w:rPr>
          <w:rFonts w:ascii="MetaOT-MediIta" w:hAnsi="MetaOT-MediIta" w:cs="MetaOT-MediIta"/>
          <w:color w:val="FFFFFF"/>
          <w:sz w:val="28"/>
          <w:szCs w:val="28"/>
        </w:rPr>
      </w:pPr>
    </w:p>
    <w:p w14:paraId="0C56E7A3" w14:textId="7D011AAC" w:rsidR="004F7FDF" w:rsidRDefault="004F7FDF" w:rsidP="00021A73">
      <w:pPr>
        <w:autoSpaceDE w:val="0"/>
        <w:autoSpaceDN w:val="0"/>
        <w:adjustRightInd w:val="0"/>
        <w:spacing w:after="0" w:line="240" w:lineRule="auto"/>
        <w:rPr>
          <w:rFonts w:ascii="MetaOT-MediIta" w:hAnsi="MetaOT-MediIta" w:cs="MetaOT-MediIta"/>
          <w:color w:val="FFFFFF"/>
          <w:sz w:val="28"/>
          <w:szCs w:val="28"/>
        </w:rPr>
      </w:pPr>
    </w:p>
    <w:p w14:paraId="2E693D1C" w14:textId="165A2222" w:rsidR="004F7FDF" w:rsidRDefault="004F7FDF" w:rsidP="00021A73">
      <w:pPr>
        <w:autoSpaceDE w:val="0"/>
        <w:autoSpaceDN w:val="0"/>
        <w:adjustRightInd w:val="0"/>
        <w:spacing w:after="0" w:line="240" w:lineRule="auto"/>
        <w:rPr>
          <w:rFonts w:ascii="MetaOT-MediIta" w:hAnsi="MetaOT-MediIta" w:cs="MetaOT-MediIta"/>
          <w:color w:val="FFFFFF"/>
          <w:sz w:val="28"/>
          <w:szCs w:val="28"/>
        </w:rPr>
      </w:pPr>
    </w:p>
    <w:p w14:paraId="1ADC265B" w14:textId="0AB826C9" w:rsidR="004F7FDF" w:rsidRDefault="004F7FDF" w:rsidP="00021A73">
      <w:pPr>
        <w:autoSpaceDE w:val="0"/>
        <w:autoSpaceDN w:val="0"/>
        <w:adjustRightInd w:val="0"/>
        <w:spacing w:after="0" w:line="240" w:lineRule="auto"/>
        <w:rPr>
          <w:rFonts w:ascii="MetaOT-MediIta" w:hAnsi="MetaOT-MediIta" w:cs="MetaOT-MediIta"/>
          <w:color w:val="FFFFFF"/>
          <w:sz w:val="28"/>
          <w:szCs w:val="28"/>
        </w:rPr>
      </w:pPr>
    </w:p>
    <w:p w14:paraId="55B4A990" w14:textId="0ED9CA2A" w:rsidR="004F7FDF" w:rsidRDefault="004F7FDF" w:rsidP="00021A73">
      <w:pPr>
        <w:autoSpaceDE w:val="0"/>
        <w:autoSpaceDN w:val="0"/>
        <w:adjustRightInd w:val="0"/>
        <w:spacing w:after="0" w:line="240" w:lineRule="auto"/>
        <w:rPr>
          <w:rFonts w:ascii="MetaOT-MediIta" w:hAnsi="MetaOT-MediIta" w:cs="MetaOT-MediIta"/>
          <w:color w:val="FFFFFF"/>
          <w:sz w:val="28"/>
          <w:szCs w:val="28"/>
        </w:rPr>
      </w:pPr>
    </w:p>
    <w:p w14:paraId="542D605C" w14:textId="6BD67E9D" w:rsidR="004F7FDF" w:rsidRDefault="004F7FDF" w:rsidP="00021A73">
      <w:pPr>
        <w:autoSpaceDE w:val="0"/>
        <w:autoSpaceDN w:val="0"/>
        <w:adjustRightInd w:val="0"/>
        <w:spacing w:after="0" w:line="240" w:lineRule="auto"/>
        <w:rPr>
          <w:rFonts w:ascii="MetaOT-MediIta" w:hAnsi="MetaOT-MediIta" w:cs="MetaOT-MediIta"/>
          <w:color w:val="FFFFFF"/>
          <w:sz w:val="28"/>
          <w:szCs w:val="28"/>
        </w:rPr>
      </w:pPr>
    </w:p>
    <w:p w14:paraId="1EC43B08" w14:textId="69196E42" w:rsidR="004F7FDF" w:rsidRDefault="004F7FDF" w:rsidP="00021A73">
      <w:pPr>
        <w:autoSpaceDE w:val="0"/>
        <w:autoSpaceDN w:val="0"/>
        <w:adjustRightInd w:val="0"/>
        <w:spacing w:after="0" w:line="240" w:lineRule="auto"/>
        <w:rPr>
          <w:rFonts w:ascii="MetaOT-MediIta" w:hAnsi="MetaOT-MediIta" w:cs="MetaOT-MediIta"/>
          <w:color w:val="FFFFFF"/>
          <w:sz w:val="28"/>
          <w:szCs w:val="28"/>
        </w:rPr>
      </w:pPr>
    </w:p>
    <w:p w14:paraId="0FA7B757" w14:textId="30314485" w:rsidR="004F7FDF" w:rsidRDefault="004F7FDF" w:rsidP="00021A73">
      <w:pPr>
        <w:autoSpaceDE w:val="0"/>
        <w:autoSpaceDN w:val="0"/>
        <w:adjustRightInd w:val="0"/>
        <w:spacing w:after="0" w:line="240" w:lineRule="auto"/>
        <w:rPr>
          <w:rFonts w:ascii="MetaOT-MediIta" w:hAnsi="MetaOT-MediIta" w:cs="MetaOT-MediIta"/>
          <w:color w:val="FFFFFF"/>
          <w:sz w:val="28"/>
          <w:szCs w:val="28"/>
        </w:rPr>
      </w:pPr>
    </w:p>
    <w:p w14:paraId="6D1E79D5" w14:textId="4534C036" w:rsidR="004F7FDF" w:rsidRDefault="004F7FDF" w:rsidP="00021A73">
      <w:pPr>
        <w:autoSpaceDE w:val="0"/>
        <w:autoSpaceDN w:val="0"/>
        <w:adjustRightInd w:val="0"/>
        <w:spacing w:after="0" w:line="240" w:lineRule="auto"/>
        <w:rPr>
          <w:rFonts w:ascii="MetaOT-MediIta" w:hAnsi="MetaOT-MediIta" w:cs="MetaOT-MediIta"/>
          <w:color w:val="FFFFFF"/>
          <w:sz w:val="28"/>
          <w:szCs w:val="28"/>
        </w:rPr>
      </w:pPr>
    </w:p>
    <w:p w14:paraId="5766CC53" w14:textId="5EF08416" w:rsidR="00A379AB" w:rsidRDefault="00A379AB" w:rsidP="00021A73">
      <w:pPr>
        <w:autoSpaceDE w:val="0"/>
        <w:autoSpaceDN w:val="0"/>
        <w:adjustRightInd w:val="0"/>
        <w:spacing w:after="0" w:line="240" w:lineRule="auto"/>
        <w:rPr>
          <w:rFonts w:ascii="MetaOT-Bold" w:hAnsi="MetaOT-Bold" w:cs="MetaOT-Bold"/>
          <w:b/>
          <w:bCs/>
          <w:color w:val="143A59"/>
        </w:rPr>
      </w:pPr>
      <w:r>
        <w:rPr>
          <w:rFonts w:ascii="MetaOT-Bold" w:hAnsi="MetaOT-Bold" w:cs="MetaOT-Bold"/>
          <w:b/>
          <w:bCs/>
          <w:color w:val="143A59"/>
        </w:rPr>
        <w:lastRenderedPageBreak/>
        <w:t>The Aboriginal and Torres Strait Islander Child Placement Principle (ATSICPP)</w:t>
      </w:r>
    </w:p>
    <w:p w14:paraId="5B8F69C2" w14:textId="358556FC" w:rsidR="00021A73" w:rsidRDefault="00021A73" w:rsidP="00021A73">
      <w:pPr>
        <w:autoSpaceDE w:val="0"/>
        <w:autoSpaceDN w:val="0"/>
        <w:adjustRightInd w:val="0"/>
        <w:spacing w:after="0" w:line="240" w:lineRule="auto"/>
        <w:rPr>
          <w:rFonts w:ascii="MetaOT-Light" w:hAnsi="MetaOT-Light" w:cs="MetaOT-Light"/>
          <w:color w:val="000000"/>
        </w:rPr>
      </w:pPr>
      <w:r>
        <w:rPr>
          <w:rFonts w:ascii="MetaOT-Bold" w:hAnsi="MetaOT-Bold" w:cs="MetaOT-Bold"/>
          <w:b/>
          <w:bCs/>
          <w:color w:val="143A59"/>
        </w:rPr>
        <w:t xml:space="preserve">PREVENTION </w:t>
      </w:r>
      <w:r>
        <w:rPr>
          <w:rFonts w:ascii="MetaOT-Light" w:hAnsi="MetaOT-Light" w:cs="MetaOT-Light"/>
          <w:color w:val="143A59"/>
        </w:rPr>
        <w:t xml:space="preserve">— </w:t>
      </w:r>
      <w:r>
        <w:rPr>
          <w:rFonts w:ascii="MetaOT-Light" w:hAnsi="MetaOT-Light" w:cs="MetaOT-Light"/>
          <w:color w:val="000000"/>
        </w:rPr>
        <w:t xml:space="preserve">Protecting children’s rights to grow up in family, </w:t>
      </w:r>
      <w:proofErr w:type="gramStart"/>
      <w:r>
        <w:rPr>
          <w:rFonts w:ascii="MetaOT-Light" w:hAnsi="MetaOT-Light" w:cs="MetaOT-Light"/>
          <w:color w:val="000000"/>
        </w:rPr>
        <w:t>community</w:t>
      </w:r>
      <w:proofErr w:type="gramEnd"/>
      <w:r>
        <w:rPr>
          <w:rFonts w:ascii="MetaOT-Light" w:hAnsi="MetaOT-Light" w:cs="MetaOT-Light"/>
          <w:color w:val="000000"/>
        </w:rPr>
        <w:t xml:space="preserve"> and culture by</w:t>
      </w:r>
    </w:p>
    <w:p w14:paraId="27D915D0" w14:textId="77777777" w:rsidR="00021A73" w:rsidRDefault="00021A73" w:rsidP="00021A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supporting families to care safely for their children.</w:t>
      </w:r>
    </w:p>
    <w:p w14:paraId="4E269A56" w14:textId="77777777" w:rsidR="00021A73" w:rsidRDefault="00021A73" w:rsidP="00021A73">
      <w:pPr>
        <w:autoSpaceDE w:val="0"/>
        <w:autoSpaceDN w:val="0"/>
        <w:adjustRightInd w:val="0"/>
        <w:spacing w:after="0" w:line="240" w:lineRule="auto"/>
        <w:rPr>
          <w:rFonts w:ascii="MetaOT-Light" w:hAnsi="MetaOT-Light" w:cs="MetaOT-Light"/>
          <w:color w:val="000000"/>
        </w:rPr>
      </w:pPr>
      <w:r>
        <w:rPr>
          <w:rFonts w:ascii="MetaOT-Bold" w:hAnsi="MetaOT-Bold" w:cs="MetaOT-Bold"/>
          <w:b/>
          <w:bCs/>
          <w:color w:val="143A59"/>
        </w:rPr>
        <w:t xml:space="preserve">PARTNERSHIP </w:t>
      </w:r>
      <w:r>
        <w:rPr>
          <w:rFonts w:ascii="MetaOT-Light" w:hAnsi="MetaOT-Light" w:cs="MetaOT-Light"/>
          <w:color w:val="143A59"/>
        </w:rPr>
        <w:t xml:space="preserve">— </w:t>
      </w:r>
      <w:r>
        <w:rPr>
          <w:rFonts w:ascii="MetaOT-Light" w:hAnsi="MetaOT-Light" w:cs="MetaOT-Light"/>
          <w:color w:val="000000"/>
        </w:rPr>
        <w:t>Ensuring the participation of community representatives in service design,</w:t>
      </w:r>
    </w:p>
    <w:p w14:paraId="39FBC3E9" w14:textId="77777777" w:rsidR="00021A73" w:rsidRDefault="00021A73" w:rsidP="00021A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delivery and individual case decisions.</w:t>
      </w:r>
    </w:p>
    <w:p w14:paraId="0A97A65A" w14:textId="77777777" w:rsidR="00021A73" w:rsidRDefault="00021A73" w:rsidP="00021A73">
      <w:pPr>
        <w:autoSpaceDE w:val="0"/>
        <w:autoSpaceDN w:val="0"/>
        <w:adjustRightInd w:val="0"/>
        <w:spacing w:after="0" w:line="240" w:lineRule="auto"/>
        <w:rPr>
          <w:rFonts w:ascii="MetaOT-Light" w:hAnsi="MetaOT-Light" w:cs="MetaOT-Light"/>
          <w:color w:val="000000"/>
        </w:rPr>
      </w:pPr>
      <w:r>
        <w:rPr>
          <w:rFonts w:ascii="MetaOT-Bold" w:hAnsi="MetaOT-Bold" w:cs="MetaOT-Bold"/>
          <w:b/>
          <w:bCs/>
          <w:color w:val="143A59"/>
        </w:rPr>
        <w:t xml:space="preserve">PLACEMENT </w:t>
      </w:r>
      <w:r>
        <w:rPr>
          <w:rFonts w:ascii="MetaOT-Light" w:hAnsi="MetaOT-Light" w:cs="MetaOT-Light"/>
          <w:color w:val="143A59"/>
        </w:rPr>
        <w:t xml:space="preserve">— </w:t>
      </w:r>
      <w:r>
        <w:rPr>
          <w:rFonts w:ascii="MetaOT-Light" w:hAnsi="MetaOT-Light" w:cs="MetaOT-Light"/>
          <w:color w:val="000000"/>
        </w:rPr>
        <w:t>Placing children in out-of-home care in accordance with the established</w:t>
      </w:r>
    </w:p>
    <w:p w14:paraId="76D582F7" w14:textId="77777777" w:rsidR="00021A73" w:rsidRDefault="00021A73" w:rsidP="00021A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ATSICPP placement hierarchy:</w:t>
      </w:r>
    </w:p>
    <w:p w14:paraId="09C1AF4E" w14:textId="77777777" w:rsidR="00CB37C4" w:rsidRDefault="00021A73" w:rsidP="00021A73">
      <w:pPr>
        <w:pStyle w:val="ListParagraph"/>
        <w:numPr>
          <w:ilvl w:val="0"/>
          <w:numId w:val="13"/>
        </w:numPr>
        <w:autoSpaceDE w:val="0"/>
        <w:autoSpaceDN w:val="0"/>
        <w:adjustRightInd w:val="0"/>
        <w:spacing w:after="0" w:line="240" w:lineRule="auto"/>
        <w:ind w:left="426" w:hanging="284"/>
        <w:rPr>
          <w:rFonts w:ascii="MetaOT-Light" w:hAnsi="MetaOT-Light" w:cs="MetaOT-Light"/>
          <w:color w:val="000000"/>
        </w:rPr>
      </w:pPr>
      <w:r w:rsidRPr="00CB37C4">
        <w:rPr>
          <w:rFonts w:ascii="MetaOT-Light" w:hAnsi="MetaOT-Light" w:cs="MetaOT-Light"/>
          <w:color w:val="000000"/>
        </w:rPr>
        <w:t>With Aboriginal and Torres Strait Islander relatives or extended family members, or other</w:t>
      </w:r>
      <w:r w:rsidR="00CB37C4" w:rsidRPr="00CB37C4">
        <w:rPr>
          <w:rFonts w:ascii="MetaOT-Light" w:hAnsi="MetaOT-Light" w:cs="MetaOT-Light"/>
          <w:color w:val="000000"/>
        </w:rPr>
        <w:t xml:space="preserve"> r</w:t>
      </w:r>
      <w:r w:rsidRPr="00CB37C4">
        <w:rPr>
          <w:rFonts w:ascii="MetaOT-Light" w:hAnsi="MetaOT-Light" w:cs="MetaOT-Light"/>
          <w:color w:val="000000"/>
        </w:rPr>
        <w:t>elatives and family members.</w:t>
      </w:r>
    </w:p>
    <w:p w14:paraId="7FDBF29F" w14:textId="77777777" w:rsidR="00CB37C4" w:rsidRDefault="00021A73" w:rsidP="00021A73">
      <w:pPr>
        <w:pStyle w:val="ListParagraph"/>
        <w:numPr>
          <w:ilvl w:val="0"/>
          <w:numId w:val="13"/>
        </w:numPr>
        <w:autoSpaceDE w:val="0"/>
        <w:autoSpaceDN w:val="0"/>
        <w:adjustRightInd w:val="0"/>
        <w:spacing w:after="0" w:line="240" w:lineRule="auto"/>
        <w:ind w:left="426" w:hanging="284"/>
        <w:rPr>
          <w:rFonts w:ascii="MetaOT-Light" w:hAnsi="MetaOT-Light" w:cs="MetaOT-Light"/>
          <w:color w:val="000000"/>
        </w:rPr>
      </w:pPr>
      <w:r w:rsidRPr="00CB37C4">
        <w:rPr>
          <w:rFonts w:ascii="MetaOT-Light" w:hAnsi="MetaOT-Light" w:cs="MetaOT-Light"/>
          <w:color w:val="000000"/>
        </w:rPr>
        <w:t>With Aboriginal and Torres Strait Islander members of the child’s community.</w:t>
      </w:r>
    </w:p>
    <w:p w14:paraId="6BD9C820" w14:textId="77777777" w:rsidR="00CB37C4" w:rsidRDefault="00021A73" w:rsidP="00021A73">
      <w:pPr>
        <w:pStyle w:val="ListParagraph"/>
        <w:numPr>
          <w:ilvl w:val="0"/>
          <w:numId w:val="13"/>
        </w:numPr>
        <w:autoSpaceDE w:val="0"/>
        <w:autoSpaceDN w:val="0"/>
        <w:adjustRightInd w:val="0"/>
        <w:spacing w:after="0" w:line="240" w:lineRule="auto"/>
        <w:ind w:left="426" w:hanging="284"/>
        <w:rPr>
          <w:rFonts w:ascii="MetaOT-Light" w:hAnsi="MetaOT-Light" w:cs="MetaOT-Light"/>
          <w:color w:val="000000"/>
        </w:rPr>
      </w:pPr>
      <w:r w:rsidRPr="00CB37C4">
        <w:rPr>
          <w:rFonts w:ascii="MetaOT-Light" w:hAnsi="MetaOT-Light" w:cs="MetaOT-Light"/>
          <w:color w:val="000000"/>
        </w:rPr>
        <w:t>With Aboriginal and Torres Strait Islander family-based carers.</w:t>
      </w:r>
    </w:p>
    <w:p w14:paraId="7F4C7064" w14:textId="77777777" w:rsidR="00CB37C4" w:rsidRDefault="00021A73" w:rsidP="00021A73">
      <w:pPr>
        <w:pStyle w:val="ListParagraph"/>
        <w:numPr>
          <w:ilvl w:val="0"/>
          <w:numId w:val="13"/>
        </w:numPr>
        <w:autoSpaceDE w:val="0"/>
        <w:autoSpaceDN w:val="0"/>
        <w:adjustRightInd w:val="0"/>
        <w:spacing w:after="0" w:line="240" w:lineRule="auto"/>
        <w:ind w:left="426" w:hanging="284"/>
        <w:rPr>
          <w:rFonts w:ascii="MetaOT-Light" w:hAnsi="MetaOT-Light" w:cs="MetaOT-Light"/>
          <w:color w:val="000000"/>
        </w:rPr>
      </w:pPr>
      <w:r w:rsidRPr="00CB37C4">
        <w:rPr>
          <w:rFonts w:ascii="MetaOT-Light" w:hAnsi="MetaOT-Light" w:cs="MetaOT-Light"/>
          <w:color w:val="000000"/>
        </w:rPr>
        <w:t>If the above preferred options are not available, as a last resort the child may be placed</w:t>
      </w:r>
      <w:r w:rsidR="00CB37C4">
        <w:rPr>
          <w:rFonts w:ascii="MetaOT-Light" w:hAnsi="MetaOT-Light" w:cs="MetaOT-Light"/>
          <w:color w:val="000000"/>
        </w:rPr>
        <w:t xml:space="preserve"> </w:t>
      </w:r>
      <w:r w:rsidRPr="00CB37C4">
        <w:rPr>
          <w:rFonts w:ascii="MetaOT-Light" w:hAnsi="MetaOT-Light" w:cs="MetaOT-Light"/>
          <w:color w:val="000000"/>
        </w:rPr>
        <w:t>with a non-Indigenous carer or in a residential setting.</w:t>
      </w:r>
      <w:r w:rsidR="00CB37C4">
        <w:rPr>
          <w:rFonts w:ascii="MetaOT-Light" w:hAnsi="MetaOT-Light" w:cs="MetaOT-Light"/>
          <w:color w:val="000000"/>
        </w:rPr>
        <w:t xml:space="preserve"> </w:t>
      </w:r>
    </w:p>
    <w:p w14:paraId="53D9745F" w14:textId="3EA2F411" w:rsidR="00021A73" w:rsidRDefault="00021A73" w:rsidP="00021A73">
      <w:pPr>
        <w:pStyle w:val="ListParagraph"/>
        <w:numPr>
          <w:ilvl w:val="0"/>
          <w:numId w:val="13"/>
        </w:numPr>
        <w:autoSpaceDE w:val="0"/>
        <w:autoSpaceDN w:val="0"/>
        <w:adjustRightInd w:val="0"/>
        <w:spacing w:after="0" w:line="240" w:lineRule="auto"/>
        <w:ind w:left="426" w:hanging="284"/>
        <w:rPr>
          <w:rFonts w:ascii="MetaOT-Light" w:hAnsi="MetaOT-Light" w:cs="MetaOT-Light"/>
          <w:color w:val="000000"/>
        </w:rPr>
      </w:pPr>
      <w:r w:rsidRPr="00CB37C4">
        <w:rPr>
          <w:rFonts w:ascii="MetaOT-Light" w:hAnsi="MetaOT-Light" w:cs="MetaOT-Light"/>
          <w:color w:val="000000"/>
        </w:rPr>
        <w:t>If the child is not placed according to the highest priority, the placement must be within</w:t>
      </w:r>
      <w:r w:rsidR="00CB37C4">
        <w:rPr>
          <w:rFonts w:ascii="MetaOT-Light" w:hAnsi="MetaOT-Light" w:cs="MetaOT-Light"/>
          <w:color w:val="000000"/>
        </w:rPr>
        <w:t xml:space="preserve"> </w:t>
      </w:r>
      <w:r w:rsidRPr="00CB37C4">
        <w:rPr>
          <w:rFonts w:ascii="MetaOT-Light" w:hAnsi="MetaOT-Light" w:cs="MetaOT-Light"/>
          <w:color w:val="000000"/>
        </w:rPr>
        <w:t>close geographic proximity to the child’s family.</w:t>
      </w:r>
    </w:p>
    <w:p w14:paraId="0C7A13E9" w14:textId="77777777" w:rsidR="00CB37C4" w:rsidRPr="00CB37C4" w:rsidRDefault="00CB37C4" w:rsidP="00CB37C4">
      <w:pPr>
        <w:autoSpaceDE w:val="0"/>
        <w:autoSpaceDN w:val="0"/>
        <w:adjustRightInd w:val="0"/>
        <w:spacing w:after="0" w:line="240" w:lineRule="auto"/>
        <w:ind w:left="142"/>
        <w:rPr>
          <w:rFonts w:ascii="MetaOT-Light" w:hAnsi="MetaOT-Light" w:cs="MetaOT-Light"/>
          <w:color w:val="000000"/>
        </w:rPr>
      </w:pPr>
    </w:p>
    <w:p w14:paraId="585248BC" w14:textId="77777777" w:rsidR="00021A73" w:rsidRDefault="00021A73" w:rsidP="00021A73">
      <w:pPr>
        <w:autoSpaceDE w:val="0"/>
        <w:autoSpaceDN w:val="0"/>
        <w:adjustRightInd w:val="0"/>
        <w:spacing w:after="0" w:line="240" w:lineRule="auto"/>
        <w:rPr>
          <w:rFonts w:ascii="MetaOT-Light" w:hAnsi="MetaOT-Light" w:cs="MetaOT-Light"/>
          <w:color w:val="000000"/>
        </w:rPr>
      </w:pPr>
      <w:r>
        <w:rPr>
          <w:rFonts w:ascii="MetaOT-Bold" w:hAnsi="MetaOT-Bold" w:cs="MetaOT-Bold"/>
          <w:b/>
          <w:bCs/>
          <w:color w:val="143A59"/>
        </w:rPr>
        <w:t xml:space="preserve">PARTICIPATION </w:t>
      </w:r>
      <w:r>
        <w:rPr>
          <w:rFonts w:ascii="MetaOT-Light" w:hAnsi="MetaOT-Light" w:cs="MetaOT-Light"/>
          <w:color w:val="143A59"/>
        </w:rPr>
        <w:t xml:space="preserve">— </w:t>
      </w:r>
      <w:r>
        <w:rPr>
          <w:rFonts w:ascii="MetaOT-Light" w:hAnsi="MetaOT-Light" w:cs="MetaOT-Light"/>
          <w:color w:val="000000"/>
        </w:rPr>
        <w:t xml:space="preserve">Ensuring the participation of children, </w:t>
      </w:r>
      <w:proofErr w:type="gramStart"/>
      <w:r>
        <w:rPr>
          <w:rFonts w:ascii="MetaOT-Light" w:hAnsi="MetaOT-Light" w:cs="MetaOT-Light"/>
          <w:color w:val="000000"/>
        </w:rPr>
        <w:t>parents</w:t>
      </w:r>
      <w:proofErr w:type="gramEnd"/>
      <w:r>
        <w:rPr>
          <w:rFonts w:ascii="MetaOT-Light" w:hAnsi="MetaOT-Light" w:cs="MetaOT-Light"/>
          <w:color w:val="000000"/>
        </w:rPr>
        <w:t xml:space="preserve"> and family members in</w:t>
      </w:r>
    </w:p>
    <w:p w14:paraId="67BD4789" w14:textId="77777777" w:rsidR="00021A73" w:rsidRDefault="00021A73" w:rsidP="00021A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decisions regarding the care and protection of their children.</w:t>
      </w:r>
    </w:p>
    <w:p w14:paraId="211D3EC1" w14:textId="77777777" w:rsidR="00C1644D" w:rsidRDefault="00C1644D" w:rsidP="00021A73">
      <w:pPr>
        <w:autoSpaceDE w:val="0"/>
        <w:autoSpaceDN w:val="0"/>
        <w:adjustRightInd w:val="0"/>
        <w:spacing w:after="0" w:line="240" w:lineRule="auto"/>
        <w:rPr>
          <w:rFonts w:ascii="MetaOT-Bold" w:hAnsi="MetaOT-Bold" w:cs="MetaOT-Bold"/>
          <w:b/>
          <w:bCs/>
          <w:color w:val="143A59"/>
        </w:rPr>
      </w:pPr>
    </w:p>
    <w:p w14:paraId="636E3A8B" w14:textId="3D0FC59F" w:rsidR="00021A73" w:rsidRDefault="00021A73" w:rsidP="00021A73">
      <w:pPr>
        <w:autoSpaceDE w:val="0"/>
        <w:autoSpaceDN w:val="0"/>
        <w:adjustRightInd w:val="0"/>
        <w:spacing w:after="0" w:line="240" w:lineRule="auto"/>
        <w:rPr>
          <w:rFonts w:ascii="MetaOT-Light" w:hAnsi="MetaOT-Light" w:cs="MetaOT-Light"/>
          <w:color w:val="000000"/>
        </w:rPr>
      </w:pPr>
      <w:r>
        <w:rPr>
          <w:rFonts w:ascii="MetaOT-Bold" w:hAnsi="MetaOT-Bold" w:cs="MetaOT-Bold"/>
          <w:b/>
          <w:bCs/>
          <w:color w:val="143A59"/>
        </w:rPr>
        <w:t xml:space="preserve">CONNECTION </w:t>
      </w:r>
      <w:r>
        <w:rPr>
          <w:rFonts w:ascii="MetaOT-Light" w:hAnsi="MetaOT-Light" w:cs="MetaOT-Light"/>
          <w:color w:val="143A59"/>
        </w:rPr>
        <w:t xml:space="preserve">— </w:t>
      </w:r>
      <w:r>
        <w:rPr>
          <w:rFonts w:ascii="MetaOT-Light" w:hAnsi="MetaOT-Light" w:cs="MetaOT-Light"/>
          <w:color w:val="000000"/>
        </w:rPr>
        <w:t>Maintaining and supporting connections to family, community, culture and</w:t>
      </w:r>
    </w:p>
    <w:p w14:paraId="6AEA0AA1" w14:textId="77777777" w:rsidR="00D51767" w:rsidRDefault="00021A73" w:rsidP="00021A73">
      <w:pPr>
        <w:rPr>
          <w:rFonts w:ascii="MetaOT-Light" w:hAnsi="MetaOT-Light" w:cs="MetaOT-Light"/>
          <w:color w:val="000000"/>
        </w:rPr>
      </w:pPr>
      <w:r>
        <w:rPr>
          <w:rFonts w:ascii="MetaOT-Light" w:hAnsi="MetaOT-Light" w:cs="MetaOT-Light"/>
          <w:color w:val="000000"/>
        </w:rPr>
        <w:t>Country for children in out-of-home care.</w:t>
      </w:r>
      <w:r w:rsidR="00D51767">
        <w:rPr>
          <w:rFonts w:ascii="MetaOT-Light" w:hAnsi="MetaOT-Light" w:cs="MetaOT-Light"/>
          <w:color w:val="000000"/>
        </w:rPr>
        <w:t xml:space="preserve"> </w:t>
      </w:r>
    </w:p>
    <w:p w14:paraId="574A9F28" w14:textId="41FB8FA7" w:rsidR="00D51767" w:rsidRDefault="00D51767" w:rsidP="00021A73">
      <w:pPr>
        <w:rPr>
          <w:rFonts w:ascii="MetaOT-Norm" w:hAnsi="MetaOT-Norm" w:cs="MetaOT-Norm"/>
          <w:color w:val="FFFFFF"/>
        </w:rPr>
      </w:pPr>
      <w:r>
        <w:rPr>
          <w:rFonts w:ascii="MetaOT-Light" w:hAnsi="MetaOT-Light" w:cs="MetaOT-Light"/>
          <w:color w:val="000000"/>
        </w:rPr>
        <w:t>“I grew up under the (Aborigines) Act. I had to get a permit and permission to do this and that. To cross the road! This system feels the same. I’m not ‘grandmother’ or ‘nan’. I’m not ‘the carer’ I’m Mum! That’s it! Finalise it. Done.” (Parent).</w:t>
      </w:r>
      <w:r>
        <w:rPr>
          <w:rFonts w:ascii="MetaOT-Norm" w:hAnsi="MetaOT-Norm" w:cs="MetaOT-Norm"/>
          <w:color w:val="FFFFFF"/>
        </w:rPr>
        <w:t xml:space="preserve"> </w:t>
      </w:r>
      <w:proofErr w:type="gramStart"/>
      <w:r>
        <w:rPr>
          <w:rFonts w:ascii="MetaOT-Norm" w:hAnsi="MetaOT-Norm" w:cs="MetaOT-Norm"/>
          <w:color w:val="FFFFFF"/>
        </w:rPr>
        <w:t>“ I</w:t>
      </w:r>
      <w:proofErr w:type="gramEnd"/>
      <w:r>
        <w:rPr>
          <w:rFonts w:ascii="MetaOT-Norm" w:hAnsi="MetaOT-Norm" w:cs="MetaOT-Norm"/>
          <w:color w:val="FFFFFF"/>
        </w:rPr>
        <w:t xml:space="preserve"> </w:t>
      </w:r>
      <w:proofErr w:type="spellStart"/>
      <w:r>
        <w:rPr>
          <w:rFonts w:ascii="MetaOT-Norm" w:hAnsi="MetaOT-Norm" w:cs="MetaOT-Norm"/>
          <w:color w:val="FFFFFF"/>
        </w:rPr>
        <w:t>gew</w:t>
      </w:r>
      <w:proofErr w:type="spellEnd"/>
      <w:r>
        <w:rPr>
          <w:rFonts w:ascii="MetaOT-Norm" w:hAnsi="MetaOT-Norm" w:cs="MetaOT-Norm"/>
          <w:color w:val="FFFFFF"/>
        </w:rPr>
        <w:t xml:space="preserve"> up under the (</w:t>
      </w:r>
    </w:p>
    <w:p w14:paraId="152F0D60" w14:textId="3D07877F" w:rsidR="00451B0B" w:rsidRDefault="00451B0B" w:rsidP="00021A73">
      <w:pPr>
        <w:autoSpaceDE w:val="0"/>
        <w:autoSpaceDN w:val="0"/>
        <w:adjustRightInd w:val="0"/>
        <w:spacing w:after="0" w:line="240" w:lineRule="auto"/>
        <w:rPr>
          <w:rFonts w:ascii="MetaOT-Bold" w:hAnsi="MetaOT-Bold" w:cs="MetaOT-Bold"/>
          <w:b/>
          <w:bCs/>
          <w:color w:val="143A59"/>
        </w:rPr>
      </w:pPr>
    </w:p>
    <w:p w14:paraId="64E5D84B" w14:textId="60A7A82F" w:rsidR="004F7FDF" w:rsidRDefault="004F7FDF" w:rsidP="00021A73">
      <w:pPr>
        <w:autoSpaceDE w:val="0"/>
        <w:autoSpaceDN w:val="0"/>
        <w:adjustRightInd w:val="0"/>
        <w:spacing w:after="0" w:line="240" w:lineRule="auto"/>
        <w:rPr>
          <w:rFonts w:ascii="MetaOT-Bold" w:hAnsi="MetaOT-Bold" w:cs="MetaOT-Bold"/>
          <w:b/>
          <w:bCs/>
          <w:color w:val="143A59"/>
        </w:rPr>
      </w:pPr>
    </w:p>
    <w:p w14:paraId="1AEC0558" w14:textId="6B95B484" w:rsidR="004F7FDF" w:rsidRDefault="004F7FDF" w:rsidP="00021A73">
      <w:pPr>
        <w:autoSpaceDE w:val="0"/>
        <w:autoSpaceDN w:val="0"/>
        <w:adjustRightInd w:val="0"/>
        <w:spacing w:after="0" w:line="240" w:lineRule="auto"/>
        <w:rPr>
          <w:rFonts w:ascii="MetaOT-Bold" w:hAnsi="MetaOT-Bold" w:cs="MetaOT-Bold"/>
          <w:b/>
          <w:bCs/>
          <w:color w:val="143A59"/>
        </w:rPr>
      </w:pPr>
    </w:p>
    <w:p w14:paraId="693B2AF4" w14:textId="1DEBCE5A" w:rsidR="004F7FDF" w:rsidRDefault="004F7FDF" w:rsidP="00021A73">
      <w:pPr>
        <w:autoSpaceDE w:val="0"/>
        <w:autoSpaceDN w:val="0"/>
        <w:adjustRightInd w:val="0"/>
        <w:spacing w:after="0" w:line="240" w:lineRule="auto"/>
        <w:rPr>
          <w:rFonts w:ascii="MetaOT-Bold" w:hAnsi="MetaOT-Bold" w:cs="MetaOT-Bold"/>
          <w:b/>
          <w:bCs/>
          <w:color w:val="143A59"/>
        </w:rPr>
      </w:pPr>
    </w:p>
    <w:p w14:paraId="7A5801E6" w14:textId="1D4DBF08" w:rsidR="004F7FDF" w:rsidRDefault="004F7FDF" w:rsidP="00021A73">
      <w:pPr>
        <w:autoSpaceDE w:val="0"/>
        <w:autoSpaceDN w:val="0"/>
        <w:adjustRightInd w:val="0"/>
        <w:spacing w:after="0" w:line="240" w:lineRule="auto"/>
        <w:rPr>
          <w:rFonts w:ascii="MetaOT-Bold" w:hAnsi="MetaOT-Bold" w:cs="MetaOT-Bold"/>
          <w:b/>
          <w:bCs/>
          <w:color w:val="143A59"/>
        </w:rPr>
      </w:pPr>
    </w:p>
    <w:p w14:paraId="4AA64DBA" w14:textId="6900BEC5" w:rsidR="004F7FDF" w:rsidRDefault="004F7FDF" w:rsidP="00021A73">
      <w:pPr>
        <w:autoSpaceDE w:val="0"/>
        <w:autoSpaceDN w:val="0"/>
        <w:adjustRightInd w:val="0"/>
        <w:spacing w:after="0" w:line="240" w:lineRule="auto"/>
        <w:rPr>
          <w:rFonts w:ascii="MetaOT-Bold" w:hAnsi="MetaOT-Bold" w:cs="MetaOT-Bold"/>
          <w:b/>
          <w:bCs/>
          <w:color w:val="143A59"/>
        </w:rPr>
      </w:pPr>
    </w:p>
    <w:p w14:paraId="5CA3827A" w14:textId="07D16647" w:rsidR="004F7FDF" w:rsidRDefault="004F7FDF" w:rsidP="00021A73">
      <w:pPr>
        <w:autoSpaceDE w:val="0"/>
        <w:autoSpaceDN w:val="0"/>
        <w:adjustRightInd w:val="0"/>
        <w:spacing w:after="0" w:line="240" w:lineRule="auto"/>
        <w:rPr>
          <w:rFonts w:ascii="MetaOT-Bold" w:hAnsi="MetaOT-Bold" w:cs="MetaOT-Bold"/>
          <w:b/>
          <w:bCs/>
          <w:color w:val="143A59"/>
        </w:rPr>
      </w:pPr>
    </w:p>
    <w:p w14:paraId="074D711C" w14:textId="40F9054E" w:rsidR="004F7FDF" w:rsidRDefault="004F7FDF" w:rsidP="00021A73">
      <w:pPr>
        <w:autoSpaceDE w:val="0"/>
        <w:autoSpaceDN w:val="0"/>
        <w:adjustRightInd w:val="0"/>
        <w:spacing w:after="0" w:line="240" w:lineRule="auto"/>
        <w:rPr>
          <w:rFonts w:ascii="MetaOT-Bold" w:hAnsi="MetaOT-Bold" w:cs="MetaOT-Bold"/>
          <w:b/>
          <w:bCs/>
          <w:color w:val="143A59"/>
        </w:rPr>
      </w:pPr>
    </w:p>
    <w:p w14:paraId="2C4D5BC7" w14:textId="2EC69DFC" w:rsidR="004F7FDF" w:rsidRDefault="004F7FDF" w:rsidP="00021A73">
      <w:pPr>
        <w:autoSpaceDE w:val="0"/>
        <w:autoSpaceDN w:val="0"/>
        <w:adjustRightInd w:val="0"/>
        <w:spacing w:after="0" w:line="240" w:lineRule="auto"/>
        <w:rPr>
          <w:rFonts w:ascii="MetaOT-Bold" w:hAnsi="MetaOT-Bold" w:cs="MetaOT-Bold"/>
          <w:b/>
          <w:bCs/>
          <w:color w:val="143A59"/>
        </w:rPr>
      </w:pPr>
    </w:p>
    <w:p w14:paraId="14A7AB56" w14:textId="7F64AD19" w:rsidR="004F7FDF" w:rsidRDefault="004F7FDF" w:rsidP="00021A73">
      <w:pPr>
        <w:autoSpaceDE w:val="0"/>
        <w:autoSpaceDN w:val="0"/>
        <w:adjustRightInd w:val="0"/>
        <w:spacing w:after="0" w:line="240" w:lineRule="auto"/>
        <w:rPr>
          <w:rFonts w:ascii="MetaOT-Bold" w:hAnsi="MetaOT-Bold" w:cs="MetaOT-Bold"/>
          <w:b/>
          <w:bCs/>
          <w:color w:val="143A59"/>
        </w:rPr>
      </w:pPr>
    </w:p>
    <w:p w14:paraId="54519463" w14:textId="58B680FD" w:rsidR="004F7FDF" w:rsidRDefault="004F7FDF" w:rsidP="00021A73">
      <w:pPr>
        <w:autoSpaceDE w:val="0"/>
        <w:autoSpaceDN w:val="0"/>
        <w:adjustRightInd w:val="0"/>
        <w:spacing w:after="0" w:line="240" w:lineRule="auto"/>
        <w:rPr>
          <w:rFonts w:ascii="MetaOT-Bold" w:hAnsi="MetaOT-Bold" w:cs="MetaOT-Bold"/>
          <w:b/>
          <w:bCs/>
          <w:color w:val="143A59"/>
        </w:rPr>
      </w:pPr>
    </w:p>
    <w:p w14:paraId="6C7F60BE" w14:textId="6DAF5C5F" w:rsidR="004F7FDF" w:rsidRDefault="004F7FDF" w:rsidP="00021A73">
      <w:pPr>
        <w:autoSpaceDE w:val="0"/>
        <w:autoSpaceDN w:val="0"/>
        <w:adjustRightInd w:val="0"/>
        <w:spacing w:after="0" w:line="240" w:lineRule="auto"/>
        <w:rPr>
          <w:rFonts w:ascii="MetaOT-Bold" w:hAnsi="MetaOT-Bold" w:cs="MetaOT-Bold"/>
          <w:b/>
          <w:bCs/>
          <w:color w:val="143A59"/>
        </w:rPr>
      </w:pPr>
    </w:p>
    <w:p w14:paraId="7B779262" w14:textId="3537ACC4" w:rsidR="004F7FDF" w:rsidRDefault="004F7FDF" w:rsidP="00021A73">
      <w:pPr>
        <w:autoSpaceDE w:val="0"/>
        <w:autoSpaceDN w:val="0"/>
        <w:adjustRightInd w:val="0"/>
        <w:spacing w:after="0" w:line="240" w:lineRule="auto"/>
        <w:rPr>
          <w:rFonts w:ascii="MetaOT-Bold" w:hAnsi="MetaOT-Bold" w:cs="MetaOT-Bold"/>
          <w:b/>
          <w:bCs/>
          <w:color w:val="143A59"/>
        </w:rPr>
      </w:pPr>
    </w:p>
    <w:p w14:paraId="33EBBC16" w14:textId="759B6C82" w:rsidR="004F7FDF" w:rsidRDefault="004F7FDF" w:rsidP="00021A73">
      <w:pPr>
        <w:autoSpaceDE w:val="0"/>
        <w:autoSpaceDN w:val="0"/>
        <w:adjustRightInd w:val="0"/>
        <w:spacing w:after="0" w:line="240" w:lineRule="auto"/>
        <w:rPr>
          <w:rFonts w:ascii="MetaOT-Bold" w:hAnsi="MetaOT-Bold" w:cs="MetaOT-Bold"/>
          <w:b/>
          <w:bCs/>
          <w:color w:val="143A59"/>
        </w:rPr>
      </w:pPr>
    </w:p>
    <w:p w14:paraId="669EB33B" w14:textId="714ECFF3" w:rsidR="004F7FDF" w:rsidRDefault="004F7FDF" w:rsidP="00021A73">
      <w:pPr>
        <w:autoSpaceDE w:val="0"/>
        <w:autoSpaceDN w:val="0"/>
        <w:adjustRightInd w:val="0"/>
        <w:spacing w:after="0" w:line="240" w:lineRule="auto"/>
        <w:rPr>
          <w:rFonts w:ascii="MetaOT-Bold" w:hAnsi="MetaOT-Bold" w:cs="MetaOT-Bold"/>
          <w:b/>
          <w:bCs/>
          <w:color w:val="143A59"/>
        </w:rPr>
      </w:pPr>
    </w:p>
    <w:p w14:paraId="778C7E3B" w14:textId="63D39F6F" w:rsidR="004F7FDF" w:rsidRDefault="004F7FDF" w:rsidP="00021A73">
      <w:pPr>
        <w:autoSpaceDE w:val="0"/>
        <w:autoSpaceDN w:val="0"/>
        <w:adjustRightInd w:val="0"/>
        <w:spacing w:after="0" w:line="240" w:lineRule="auto"/>
        <w:rPr>
          <w:rFonts w:ascii="MetaOT-Bold" w:hAnsi="MetaOT-Bold" w:cs="MetaOT-Bold"/>
          <w:b/>
          <w:bCs/>
          <w:color w:val="143A59"/>
        </w:rPr>
      </w:pPr>
    </w:p>
    <w:p w14:paraId="489844DC" w14:textId="1496761B" w:rsidR="004F7FDF" w:rsidRDefault="004F7FDF" w:rsidP="00021A73">
      <w:pPr>
        <w:autoSpaceDE w:val="0"/>
        <w:autoSpaceDN w:val="0"/>
        <w:adjustRightInd w:val="0"/>
        <w:spacing w:after="0" w:line="240" w:lineRule="auto"/>
        <w:rPr>
          <w:rFonts w:ascii="MetaOT-Bold" w:hAnsi="MetaOT-Bold" w:cs="MetaOT-Bold"/>
          <w:b/>
          <w:bCs/>
          <w:color w:val="143A59"/>
        </w:rPr>
      </w:pPr>
    </w:p>
    <w:p w14:paraId="6B3D968A" w14:textId="34C516D5" w:rsidR="004F7FDF" w:rsidRDefault="004F7FDF" w:rsidP="00021A73">
      <w:pPr>
        <w:autoSpaceDE w:val="0"/>
        <w:autoSpaceDN w:val="0"/>
        <w:adjustRightInd w:val="0"/>
        <w:spacing w:after="0" w:line="240" w:lineRule="auto"/>
        <w:rPr>
          <w:rFonts w:ascii="MetaOT-Bold" w:hAnsi="MetaOT-Bold" w:cs="MetaOT-Bold"/>
          <w:b/>
          <w:bCs/>
          <w:color w:val="143A59"/>
        </w:rPr>
      </w:pPr>
    </w:p>
    <w:p w14:paraId="0809B609" w14:textId="779923C6" w:rsidR="004F7FDF" w:rsidRDefault="004F7FDF" w:rsidP="00021A73">
      <w:pPr>
        <w:autoSpaceDE w:val="0"/>
        <w:autoSpaceDN w:val="0"/>
        <w:adjustRightInd w:val="0"/>
        <w:spacing w:after="0" w:line="240" w:lineRule="auto"/>
        <w:rPr>
          <w:rFonts w:ascii="MetaOT-Bold" w:hAnsi="MetaOT-Bold" w:cs="MetaOT-Bold"/>
          <w:b/>
          <w:bCs/>
          <w:color w:val="143A59"/>
        </w:rPr>
      </w:pPr>
    </w:p>
    <w:p w14:paraId="48FE5F16" w14:textId="6192A815" w:rsidR="004F7FDF" w:rsidRDefault="004F7FDF" w:rsidP="00021A73">
      <w:pPr>
        <w:autoSpaceDE w:val="0"/>
        <w:autoSpaceDN w:val="0"/>
        <w:adjustRightInd w:val="0"/>
        <w:spacing w:after="0" w:line="240" w:lineRule="auto"/>
        <w:rPr>
          <w:rFonts w:ascii="MetaOT-Bold" w:hAnsi="MetaOT-Bold" w:cs="MetaOT-Bold"/>
          <w:b/>
          <w:bCs/>
          <w:color w:val="143A59"/>
        </w:rPr>
      </w:pPr>
    </w:p>
    <w:p w14:paraId="52470658" w14:textId="09CB3A36" w:rsidR="004F7FDF" w:rsidRDefault="004F7FDF" w:rsidP="00021A73">
      <w:pPr>
        <w:autoSpaceDE w:val="0"/>
        <w:autoSpaceDN w:val="0"/>
        <w:adjustRightInd w:val="0"/>
        <w:spacing w:after="0" w:line="240" w:lineRule="auto"/>
        <w:rPr>
          <w:rFonts w:ascii="MetaOT-Bold" w:hAnsi="MetaOT-Bold" w:cs="MetaOT-Bold"/>
          <w:b/>
          <w:bCs/>
          <w:color w:val="143A59"/>
        </w:rPr>
      </w:pPr>
    </w:p>
    <w:p w14:paraId="5484CDBB" w14:textId="05D56DE8" w:rsidR="004F7FDF" w:rsidRDefault="004F7FDF" w:rsidP="00021A73">
      <w:pPr>
        <w:autoSpaceDE w:val="0"/>
        <w:autoSpaceDN w:val="0"/>
        <w:adjustRightInd w:val="0"/>
        <w:spacing w:after="0" w:line="240" w:lineRule="auto"/>
        <w:rPr>
          <w:rFonts w:ascii="MetaOT-Bold" w:hAnsi="MetaOT-Bold" w:cs="MetaOT-Bold"/>
          <w:b/>
          <w:bCs/>
          <w:color w:val="143A59"/>
        </w:rPr>
      </w:pPr>
    </w:p>
    <w:p w14:paraId="67E61121" w14:textId="002C1382" w:rsidR="004F7FDF" w:rsidRDefault="004F7FDF" w:rsidP="00021A73">
      <w:pPr>
        <w:autoSpaceDE w:val="0"/>
        <w:autoSpaceDN w:val="0"/>
        <w:adjustRightInd w:val="0"/>
        <w:spacing w:after="0" w:line="240" w:lineRule="auto"/>
        <w:rPr>
          <w:rFonts w:ascii="MetaOT-Bold" w:hAnsi="MetaOT-Bold" w:cs="MetaOT-Bold"/>
          <w:b/>
          <w:bCs/>
          <w:color w:val="143A59"/>
        </w:rPr>
      </w:pPr>
    </w:p>
    <w:p w14:paraId="35F500A6" w14:textId="1326B068" w:rsidR="004F7FDF" w:rsidRDefault="004F7FDF" w:rsidP="00021A73">
      <w:pPr>
        <w:autoSpaceDE w:val="0"/>
        <w:autoSpaceDN w:val="0"/>
        <w:adjustRightInd w:val="0"/>
        <w:spacing w:after="0" w:line="240" w:lineRule="auto"/>
        <w:rPr>
          <w:rFonts w:ascii="MetaOT-Bold" w:hAnsi="MetaOT-Bold" w:cs="MetaOT-Bold"/>
          <w:b/>
          <w:bCs/>
          <w:color w:val="143A59"/>
        </w:rPr>
      </w:pPr>
    </w:p>
    <w:p w14:paraId="4E4A4E50" w14:textId="13AB2650" w:rsidR="004F7FDF" w:rsidRDefault="004F7FDF" w:rsidP="00021A73">
      <w:pPr>
        <w:autoSpaceDE w:val="0"/>
        <w:autoSpaceDN w:val="0"/>
        <w:adjustRightInd w:val="0"/>
        <w:spacing w:after="0" w:line="240" w:lineRule="auto"/>
        <w:rPr>
          <w:rFonts w:ascii="MetaOT-Bold" w:hAnsi="MetaOT-Bold" w:cs="MetaOT-Bold"/>
          <w:b/>
          <w:bCs/>
          <w:color w:val="143A59"/>
        </w:rPr>
      </w:pPr>
    </w:p>
    <w:p w14:paraId="27E976F9" w14:textId="4285F2DE" w:rsidR="004F7FDF" w:rsidRDefault="004F7FDF" w:rsidP="00021A73">
      <w:pPr>
        <w:autoSpaceDE w:val="0"/>
        <w:autoSpaceDN w:val="0"/>
        <w:adjustRightInd w:val="0"/>
        <w:spacing w:after="0" w:line="240" w:lineRule="auto"/>
        <w:rPr>
          <w:rFonts w:ascii="MetaOT-Bold" w:hAnsi="MetaOT-Bold" w:cs="MetaOT-Bold"/>
          <w:b/>
          <w:bCs/>
          <w:color w:val="143A59"/>
        </w:rPr>
      </w:pPr>
    </w:p>
    <w:p w14:paraId="27C30245" w14:textId="7F3ADFD0" w:rsidR="004F7FDF" w:rsidRDefault="004F7FDF" w:rsidP="00021A73">
      <w:pPr>
        <w:autoSpaceDE w:val="0"/>
        <w:autoSpaceDN w:val="0"/>
        <w:adjustRightInd w:val="0"/>
        <w:spacing w:after="0" w:line="240" w:lineRule="auto"/>
        <w:rPr>
          <w:rFonts w:ascii="MetaOT-Bold" w:hAnsi="MetaOT-Bold" w:cs="MetaOT-Bold"/>
          <w:b/>
          <w:bCs/>
          <w:color w:val="143A59"/>
        </w:rPr>
      </w:pPr>
    </w:p>
    <w:p w14:paraId="6EF873DC" w14:textId="77777777" w:rsidR="004F7FDF" w:rsidRDefault="004F7FDF" w:rsidP="00021A73">
      <w:pPr>
        <w:autoSpaceDE w:val="0"/>
        <w:autoSpaceDN w:val="0"/>
        <w:adjustRightInd w:val="0"/>
        <w:spacing w:after="0" w:line="240" w:lineRule="auto"/>
        <w:rPr>
          <w:rFonts w:ascii="MetaOT-Bold" w:hAnsi="MetaOT-Bold" w:cs="MetaOT-Bold"/>
          <w:b/>
          <w:bCs/>
          <w:color w:val="143A59"/>
        </w:rPr>
      </w:pPr>
    </w:p>
    <w:p w14:paraId="0C9CABE7" w14:textId="1C3445E4" w:rsidR="00451B0B" w:rsidRPr="004F7FDF" w:rsidRDefault="00451B0B" w:rsidP="004F7FDF">
      <w:pPr>
        <w:pStyle w:val="ListParagraph"/>
        <w:numPr>
          <w:ilvl w:val="0"/>
          <w:numId w:val="2"/>
        </w:numPr>
        <w:autoSpaceDE w:val="0"/>
        <w:autoSpaceDN w:val="0"/>
        <w:adjustRightInd w:val="0"/>
        <w:spacing w:after="0" w:line="240" w:lineRule="auto"/>
        <w:ind w:left="426" w:hanging="426"/>
        <w:rPr>
          <w:rFonts w:ascii="MetaOT-Bold" w:hAnsi="MetaOT-Bold" w:cs="MetaOT-Bold"/>
          <w:b/>
          <w:bCs/>
          <w:color w:val="143A59"/>
        </w:rPr>
      </w:pPr>
      <w:r w:rsidRPr="004F7FDF">
        <w:rPr>
          <w:rFonts w:ascii="MetaOT-Bold" w:hAnsi="MetaOT-Bold" w:cs="MetaOT-Bold"/>
          <w:b/>
          <w:bCs/>
          <w:color w:val="143A59"/>
        </w:rPr>
        <w:lastRenderedPageBreak/>
        <w:t xml:space="preserve">Privacy, </w:t>
      </w:r>
      <w:proofErr w:type="gramStart"/>
      <w:r w:rsidRPr="004F7FDF">
        <w:rPr>
          <w:rFonts w:ascii="MetaOT-Bold" w:hAnsi="MetaOT-Bold" w:cs="MetaOT-Bold"/>
          <w:b/>
          <w:bCs/>
          <w:color w:val="143A59"/>
        </w:rPr>
        <w:t>confidentiality</w:t>
      </w:r>
      <w:proofErr w:type="gramEnd"/>
      <w:r w:rsidRPr="004F7FDF">
        <w:rPr>
          <w:rFonts w:ascii="MetaOT-Bold" w:hAnsi="MetaOT-Bold" w:cs="MetaOT-Bold"/>
          <w:b/>
          <w:bCs/>
          <w:color w:val="143A59"/>
        </w:rPr>
        <w:t xml:space="preserve"> and reputation</w:t>
      </w:r>
    </w:p>
    <w:p w14:paraId="2471B822" w14:textId="77777777" w:rsidR="00451B0B" w:rsidRPr="00451B0B" w:rsidRDefault="00451B0B" w:rsidP="00451B0B">
      <w:pPr>
        <w:pStyle w:val="ListParagraph"/>
        <w:autoSpaceDE w:val="0"/>
        <w:autoSpaceDN w:val="0"/>
        <w:adjustRightInd w:val="0"/>
        <w:spacing w:after="0" w:line="240" w:lineRule="auto"/>
        <w:rPr>
          <w:rFonts w:ascii="MetaOT-Bold" w:hAnsi="MetaOT-Bold" w:cs="MetaOT-Bold"/>
          <w:b/>
          <w:bCs/>
          <w:color w:val="143A59"/>
        </w:rPr>
      </w:pPr>
    </w:p>
    <w:p w14:paraId="70AE3ED6" w14:textId="4920DBCA" w:rsidR="00021A73" w:rsidRDefault="00021A73" w:rsidP="00021A73">
      <w:pPr>
        <w:autoSpaceDE w:val="0"/>
        <w:autoSpaceDN w:val="0"/>
        <w:adjustRightInd w:val="0"/>
        <w:spacing w:after="0" w:line="240" w:lineRule="auto"/>
        <w:rPr>
          <w:rFonts w:ascii="MetaOT-Bold" w:hAnsi="MetaOT-Bold" w:cs="MetaOT-Bold"/>
          <w:b/>
          <w:bCs/>
          <w:color w:val="143A59"/>
        </w:rPr>
      </w:pPr>
      <w:r>
        <w:rPr>
          <w:rFonts w:ascii="MetaOT-Bold" w:hAnsi="MetaOT-Bold" w:cs="MetaOT-Bold"/>
          <w:b/>
          <w:bCs/>
          <w:color w:val="143A59"/>
        </w:rPr>
        <w:t>Your right to privacy and reputation (section 25)</w:t>
      </w:r>
    </w:p>
    <w:p w14:paraId="67AD9099" w14:textId="77777777" w:rsidR="00021A73" w:rsidRDefault="00021A73" w:rsidP="00021A73">
      <w:pPr>
        <w:autoSpaceDE w:val="0"/>
        <w:autoSpaceDN w:val="0"/>
        <w:adjustRightInd w:val="0"/>
        <w:spacing w:after="0" w:line="240" w:lineRule="auto"/>
        <w:rPr>
          <w:rFonts w:ascii="MetaOT-Book" w:hAnsi="MetaOT-Book" w:cs="MetaOT-Book"/>
          <w:color w:val="143A59"/>
        </w:rPr>
      </w:pPr>
      <w:r>
        <w:rPr>
          <w:rFonts w:ascii="MetaOT-Book" w:hAnsi="MetaOT-Book" w:cs="MetaOT-Book"/>
          <w:color w:val="143A59"/>
        </w:rPr>
        <w:t>Everyone has the right to keep their lives private.</w:t>
      </w:r>
    </w:p>
    <w:p w14:paraId="08913D57" w14:textId="77777777" w:rsidR="00021A73" w:rsidRDefault="00021A73" w:rsidP="00021A73">
      <w:pPr>
        <w:autoSpaceDE w:val="0"/>
        <w:autoSpaceDN w:val="0"/>
        <w:adjustRightInd w:val="0"/>
        <w:spacing w:after="0" w:line="240" w:lineRule="auto"/>
        <w:rPr>
          <w:rFonts w:ascii="MetaOT-Book" w:hAnsi="MetaOT-Book" w:cs="MetaOT-Book"/>
          <w:color w:val="143A59"/>
        </w:rPr>
      </w:pPr>
      <w:r>
        <w:rPr>
          <w:rFonts w:ascii="MetaOT-Book" w:hAnsi="MetaOT-Book" w:cs="MetaOT-Book"/>
          <w:color w:val="143A59"/>
        </w:rPr>
        <w:t>Your family, home or personal information cannot be interfered with,</w:t>
      </w:r>
    </w:p>
    <w:p w14:paraId="46EADA78" w14:textId="77777777" w:rsidR="00021A73" w:rsidRDefault="00021A73" w:rsidP="00021A73">
      <w:pPr>
        <w:autoSpaceDE w:val="0"/>
        <w:autoSpaceDN w:val="0"/>
        <w:adjustRightInd w:val="0"/>
        <w:spacing w:after="0" w:line="240" w:lineRule="auto"/>
        <w:rPr>
          <w:rFonts w:ascii="MetaOT-Book" w:hAnsi="MetaOT-Book" w:cs="MetaOT-Book"/>
          <w:color w:val="143A59"/>
        </w:rPr>
      </w:pPr>
      <w:r>
        <w:rPr>
          <w:rFonts w:ascii="MetaOT-Book" w:hAnsi="MetaOT-Book" w:cs="MetaOT-Book"/>
          <w:color w:val="143A59"/>
        </w:rPr>
        <w:t>unless the law allows.</w:t>
      </w:r>
    </w:p>
    <w:p w14:paraId="3ACBF959" w14:textId="6AC2CE69" w:rsidR="00021A73" w:rsidRDefault="00021A73" w:rsidP="00021A73">
      <w:pPr>
        <w:autoSpaceDE w:val="0"/>
        <w:autoSpaceDN w:val="0"/>
        <w:adjustRightInd w:val="0"/>
        <w:spacing w:after="0" w:line="240" w:lineRule="auto"/>
        <w:rPr>
          <w:rFonts w:ascii="MetaOT-NormIta" w:hAnsi="MetaOT-NormIta" w:cs="MetaOT-NormIta"/>
          <w:i/>
          <w:iCs/>
          <w:color w:val="143A59"/>
        </w:rPr>
      </w:pPr>
      <w:r w:rsidRPr="00191B5F">
        <w:rPr>
          <w:rFonts w:ascii="MetaOT-NormIta" w:hAnsi="MetaOT-NormIta" w:cs="MetaOT-NormIta"/>
          <w:i/>
          <w:iCs/>
          <w:color w:val="143A59"/>
        </w:rPr>
        <w:t>Queensland’s Human Rights Act 2019</w:t>
      </w:r>
    </w:p>
    <w:p w14:paraId="4E757CB1" w14:textId="77777777" w:rsidR="00191B5F" w:rsidRPr="00191B5F" w:rsidRDefault="00191B5F" w:rsidP="00021A73">
      <w:pPr>
        <w:autoSpaceDE w:val="0"/>
        <w:autoSpaceDN w:val="0"/>
        <w:adjustRightInd w:val="0"/>
        <w:spacing w:after="0" w:line="240" w:lineRule="auto"/>
        <w:rPr>
          <w:rFonts w:ascii="MetaOT-NormIta" w:hAnsi="MetaOT-NormIta" w:cs="MetaOT-NormIta"/>
          <w:i/>
          <w:iCs/>
          <w:color w:val="143A59"/>
        </w:rPr>
      </w:pPr>
    </w:p>
    <w:p w14:paraId="3E29974F" w14:textId="77777777" w:rsidR="00021A73" w:rsidRDefault="00021A73" w:rsidP="00021A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Including:</w:t>
      </w:r>
    </w:p>
    <w:p w14:paraId="5D7B8909" w14:textId="77777777" w:rsidR="00A92A10" w:rsidRDefault="00021A73" w:rsidP="00021A73">
      <w:pPr>
        <w:pStyle w:val="ListParagraph"/>
        <w:numPr>
          <w:ilvl w:val="0"/>
          <w:numId w:val="14"/>
        </w:numPr>
        <w:autoSpaceDE w:val="0"/>
        <w:autoSpaceDN w:val="0"/>
        <w:adjustRightInd w:val="0"/>
        <w:spacing w:after="0" w:line="240" w:lineRule="auto"/>
        <w:ind w:left="426" w:hanging="284"/>
        <w:rPr>
          <w:rFonts w:ascii="MetaOT-Light" w:hAnsi="MetaOT-Light" w:cs="MetaOT-Light"/>
          <w:color w:val="000000"/>
        </w:rPr>
      </w:pPr>
      <w:r w:rsidRPr="00A92A10">
        <w:rPr>
          <w:rFonts w:ascii="MetaOT-Light" w:hAnsi="MetaOT-Light" w:cs="MetaOT-Light"/>
          <w:color w:val="000000"/>
        </w:rPr>
        <w:t>having your personal information treated respectfully and sensitively</w:t>
      </w:r>
    </w:p>
    <w:p w14:paraId="0920FF61" w14:textId="77777777" w:rsidR="00A92A10" w:rsidRPr="00A92A10" w:rsidRDefault="00021A73" w:rsidP="00A92A10">
      <w:pPr>
        <w:pStyle w:val="ListParagraph"/>
        <w:numPr>
          <w:ilvl w:val="0"/>
          <w:numId w:val="14"/>
        </w:numPr>
        <w:autoSpaceDE w:val="0"/>
        <w:autoSpaceDN w:val="0"/>
        <w:adjustRightInd w:val="0"/>
        <w:spacing w:after="0" w:line="240" w:lineRule="auto"/>
        <w:ind w:left="426" w:hanging="284"/>
        <w:rPr>
          <w:rFonts w:ascii="MetaOT-Light" w:hAnsi="MetaOT-Light" w:cs="MetaOT-Light"/>
          <w:color w:val="000000"/>
        </w:rPr>
      </w:pPr>
      <w:r w:rsidRPr="00A92A10">
        <w:rPr>
          <w:rFonts w:ascii="MetaOT-Light" w:hAnsi="MetaOT-Light" w:cs="MetaOT-Light"/>
          <w:color w:val="000000"/>
        </w:rPr>
        <w:t>knowing that your personal information will only be shared when necessary and</w:t>
      </w:r>
      <w:r w:rsidR="00A92A10" w:rsidRPr="00A92A10">
        <w:rPr>
          <w:rFonts w:ascii="MetaOT-Light" w:hAnsi="MetaOT-Light" w:cs="MetaOT-Light"/>
          <w:color w:val="000000"/>
        </w:rPr>
        <w:t xml:space="preserve"> </w:t>
      </w:r>
      <w:r w:rsidRPr="00A92A10">
        <w:rPr>
          <w:rFonts w:ascii="MetaOT-Light" w:hAnsi="MetaOT-Light" w:cs="MetaOT-Light"/>
          <w:color w:val="000000"/>
        </w:rPr>
        <w:t>in line with the</w:t>
      </w:r>
      <w:r w:rsidR="00A92A10" w:rsidRPr="00A92A10">
        <w:rPr>
          <w:rFonts w:ascii="MetaOT-Light" w:hAnsi="MetaOT-Light" w:cs="MetaOT-Light"/>
          <w:color w:val="000000"/>
        </w:rPr>
        <w:t xml:space="preserve"> </w:t>
      </w:r>
      <w:r w:rsidRPr="00A92A10">
        <w:rPr>
          <w:rFonts w:ascii="MetaOT-LightIta" w:hAnsi="MetaOT-LightIta" w:cs="MetaOT-LightIta"/>
          <w:color w:val="000000"/>
        </w:rPr>
        <w:t>Information Privacy Act 2009</w:t>
      </w:r>
      <w:r w:rsidR="00A92A10">
        <w:rPr>
          <w:rFonts w:ascii="MetaOT-LightIta" w:hAnsi="MetaOT-LightIta" w:cs="MetaOT-LightIta"/>
          <w:color w:val="000000"/>
        </w:rPr>
        <w:t xml:space="preserve"> </w:t>
      </w:r>
    </w:p>
    <w:p w14:paraId="4C753B70" w14:textId="4CED8032" w:rsidR="00647CE7" w:rsidRDefault="00021A73" w:rsidP="00A92A10">
      <w:pPr>
        <w:pStyle w:val="ListParagraph"/>
        <w:numPr>
          <w:ilvl w:val="0"/>
          <w:numId w:val="14"/>
        </w:numPr>
        <w:autoSpaceDE w:val="0"/>
        <w:autoSpaceDN w:val="0"/>
        <w:adjustRightInd w:val="0"/>
        <w:spacing w:after="0" w:line="240" w:lineRule="auto"/>
        <w:ind w:left="426" w:hanging="284"/>
        <w:rPr>
          <w:rFonts w:ascii="MetaOT-Light" w:hAnsi="MetaOT-Light" w:cs="MetaOT-Light"/>
          <w:color w:val="000000"/>
        </w:rPr>
      </w:pPr>
      <w:r w:rsidRPr="00A92A10">
        <w:rPr>
          <w:rFonts w:ascii="MetaOT-Light" w:hAnsi="MetaOT-Light" w:cs="MetaOT-Light"/>
          <w:color w:val="000000"/>
        </w:rPr>
        <w:t>protecting your reputation regardless of the reason your family is in contact with</w:t>
      </w:r>
      <w:r w:rsidR="00A92A10" w:rsidRPr="00A92A10">
        <w:rPr>
          <w:rFonts w:ascii="MetaOT-Light" w:hAnsi="MetaOT-Light" w:cs="MetaOT-Light"/>
          <w:color w:val="000000"/>
        </w:rPr>
        <w:t xml:space="preserve"> </w:t>
      </w:r>
      <w:r w:rsidRPr="00A92A10">
        <w:rPr>
          <w:rFonts w:ascii="MetaOT-Light" w:hAnsi="MetaOT-Light" w:cs="MetaOT-Light"/>
          <w:color w:val="000000"/>
        </w:rPr>
        <w:t>the child protection system.</w:t>
      </w:r>
      <w:r w:rsidR="00ED0324" w:rsidRPr="00A92A10">
        <w:rPr>
          <w:rFonts w:ascii="MetaOT-Light" w:hAnsi="MetaOT-Light" w:cs="MetaOT-Light"/>
          <w:color w:val="000000"/>
        </w:rPr>
        <w:t xml:space="preserve"> </w:t>
      </w:r>
    </w:p>
    <w:p w14:paraId="4E5BCE30" w14:textId="77777777" w:rsidR="00A92A10" w:rsidRPr="00A92A10" w:rsidRDefault="00A92A10" w:rsidP="00A92A10">
      <w:pPr>
        <w:pStyle w:val="ListParagraph"/>
        <w:autoSpaceDE w:val="0"/>
        <w:autoSpaceDN w:val="0"/>
        <w:adjustRightInd w:val="0"/>
        <w:spacing w:after="0" w:line="240" w:lineRule="auto"/>
        <w:ind w:left="426"/>
        <w:rPr>
          <w:rFonts w:ascii="MetaOT-Light" w:hAnsi="MetaOT-Light" w:cs="MetaOT-Light"/>
          <w:color w:val="000000"/>
        </w:rPr>
      </w:pPr>
    </w:p>
    <w:p w14:paraId="111AF14E" w14:textId="60D7A8D7" w:rsidR="00ED0324" w:rsidRDefault="00ED0324" w:rsidP="00021A73">
      <w:pPr>
        <w:rPr>
          <w:rFonts w:ascii="MetaOT-Light" w:hAnsi="MetaOT-Light" w:cs="MetaOT-Light"/>
          <w:color w:val="000000"/>
        </w:rPr>
      </w:pPr>
      <w:r>
        <w:rPr>
          <w:rFonts w:ascii="MetaOT-Light" w:hAnsi="MetaOT-Light" w:cs="MetaOT-Light"/>
          <w:color w:val="000000"/>
        </w:rPr>
        <w:t>“When I see what is written …What?! That didn’t happen. This is not me!” (Parent)</w:t>
      </w:r>
    </w:p>
    <w:p w14:paraId="36B6803B" w14:textId="473DF0A7" w:rsidR="00ED0324" w:rsidRDefault="00ED0324" w:rsidP="00021A73">
      <w:pPr>
        <w:rPr>
          <w:rFonts w:ascii="MetaOT-Light" w:hAnsi="MetaOT-Light" w:cs="MetaOT-Light"/>
          <w:color w:val="000000"/>
        </w:rPr>
      </w:pPr>
    </w:p>
    <w:p w14:paraId="2E460186" w14:textId="4EB536C3" w:rsidR="004F7FDF" w:rsidRDefault="004F7FDF" w:rsidP="00021A73">
      <w:pPr>
        <w:rPr>
          <w:rFonts w:ascii="MetaOT-Light" w:hAnsi="MetaOT-Light" w:cs="MetaOT-Light"/>
          <w:color w:val="000000"/>
        </w:rPr>
      </w:pPr>
    </w:p>
    <w:p w14:paraId="1902C2D0" w14:textId="19F87597" w:rsidR="004F7FDF" w:rsidRDefault="004F7FDF" w:rsidP="00021A73">
      <w:pPr>
        <w:rPr>
          <w:rFonts w:ascii="MetaOT-Light" w:hAnsi="MetaOT-Light" w:cs="MetaOT-Light"/>
          <w:color w:val="000000"/>
        </w:rPr>
      </w:pPr>
    </w:p>
    <w:p w14:paraId="6BC3D507" w14:textId="52D07011" w:rsidR="004F7FDF" w:rsidRDefault="004F7FDF" w:rsidP="00021A73">
      <w:pPr>
        <w:rPr>
          <w:rFonts w:ascii="MetaOT-Light" w:hAnsi="MetaOT-Light" w:cs="MetaOT-Light"/>
          <w:color w:val="000000"/>
        </w:rPr>
      </w:pPr>
    </w:p>
    <w:p w14:paraId="21682634" w14:textId="338E4D31" w:rsidR="004F7FDF" w:rsidRDefault="004F7FDF" w:rsidP="00021A73">
      <w:pPr>
        <w:rPr>
          <w:rFonts w:ascii="MetaOT-Light" w:hAnsi="MetaOT-Light" w:cs="MetaOT-Light"/>
          <w:color w:val="000000"/>
        </w:rPr>
      </w:pPr>
    </w:p>
    <w:p w14:paraId="75342265" w14:textId="6C187579" w:rsidR="004F7FDF" w:rsidRDefault="004F7FDF" w:rsidP="00021A73">
      <w:pPr>
        <w:rPr>
          <w:rFonts w:ascii="MetaOT-Light" w:hAnsi="MetaOT-Light" w:cs="MetaOT-Light"/>
          <w:color w:val="000000"/>
        </w:rPr>
      </w:pPr>
    </w:p>
    <w:p w14:paraId="015F9BAC" w14:textId="4BE3BA93" w:rsidR="004F7FDF" w:rsidRDefault="004F7FDF" w:rsidP="00021A73">
      <w:pPr>
        <w:rPr>
          <w:rFonts w:ascii="MetaOT-Light" w:hAnsi="MetaOT-Light" w:cs="MetaOT-Light"/>
          <w:color w:val="000000"/>
        </w:rPr>
      </w:pPr>
    </w:p>
    <w:p w14:paraId="7A796FDE" w14:textId="1FC5947B" w:rsidR="004F7FDF" w:rsidRDefault="004F7FDF" w:rsidP="00021A73">
      <w:pPr>
        <w:rPr>
          <w:rFonts w:ascii="MetaOT-Light" w:hAnsi="MetaOT-Light" w:cs="MetaOT-Light"/>
          <w:color w:val="000000"/>
        </w:rPr>
      </w:pPr>
    </w:p>
    <w:p w14:paraId="79DDFDD5" w14:textId="545FDBB3" w:rsidR="004F7FDF" w:rsidRDefault="004F7FDF" w:rsidP="00021A73">
      <w:pPr>
        <w:rPr>
          <w:rFonts w:ascii="MetaOT-Light" w:hAnsi="MetaOT-Light" w:cs="MetaOT-Light"/>
          <w:color w:val="000000"/>
        </w:rPr>
      </w:pPr>
    </w:p>
    <w:p w14:paraId="7C7C3DA9" w14:textId="45568237" w:rsidR="004F7FDF" w:rsidRDefault="004F7FDF" w:rsidP="00021A73">
      <w:pPr>
        <w:rPr>
          <w:rFonts w:ascii="MetaOT-Light" w:hAnsi="MetaOT-Light" w:cs="MetaOT-Light"/>
          <w:color w:val="000000"/>
        </w:rPr>
      </w:pPr>
    </w:p>
    <w:p w14:paraId="22CE61B5" w14:textId="62871B8B" w:rsidR="004F7FDF" w:rsidRDefault="004F7FDF" w:rsidP="00021A73">
      <w:pPr>
        <w:rPr>
          <w:rFonts w:ascii="MetaOT-Light" w:hAnsi="MetaOT-Light" w:cs="MetaOT-Light"/>
          <w:color w:val="000000"/>
        </w:rPr>
      </w:pPr>
    </w:p>
    <w:p w14:paraId="74388593" w14:textId="37694FB0" w:rsidR="004F7FDF" w:rsidRDefault="004F7FDF" w:rsidP="00021A73">
      <w:pPr>
        <w:rPr>
          <w:rFonts w:ascii="MetaOT-Light" w:hAnsi="MetaOT-Light" w:cs="MetaOT-Light"/>
          <w:color w:val="000000"/>
        </w:rPr>
      </w:pPr>
    </w:p>
    <w:p w14:paraId="5E22F35E" w14:textId="7DDF5495" w:rsidR="004F7FDF" w:rsidRDefault="004F7FDF" w:rsidP="00021A73">
      <w:pPr>
        <w:rPr>
          <w:rFonts w:ascii="MetaOT-Light" w:hAnsi="MetaOT-Light" w:cs="MetaOT-Light"/>
          <w:color w:val="000000"/>
        </w:rPr>
      </w:pPr>
    </w:p>
    <w:p w14:paraId="7BBCC67F" w14:textId="1417E569" w:rsidR="004F7FDF" w:rsidRDefault="004F7FDF" w:rsidP="00021A73">
      <w:pPr>
        <w:rPr>
          <w:rFonts w:ascii="MetaOT-Light" w:hAnsi="MetaOT-Light" w:cs="MetaOT-Light"/>
          <w:color w:val="000000"/>
        </w:rPr>
      </w:pPr>
    </w:p>
    <w:p w14:paraId="73C89694" w14:textId="714596C3" w:rsidR="004F7FDF" w:rsidRDefault="004F7FDF" w:rsidP="00021A73">
      <w:pPr>
        <w:rPr>
          <w:rFonts w:ascii="MetaOT-Light" w:hAnsi="MetaOT-Light" w:cs="MetaOT-Light"/>
          <w:color w:val="000000"/>
        </w:rPr>
      </w:pPr>
    </w:p>
    <w:p w14:paraId="15B59F5E" w14:textId="73AF9B9B" w:rsidR="004F7FDF" w:rsidRDefault="004F7FDF" w:rsidP="00021A73">
      <w:pPr>
        <w:rPr>
          <w:rFonts w:ascii="MetaOT-Light" w:hAnsi="MetaOT-Light" w:cs="MetaOT-Light"/>
          <w:color w:val="000000"/>
        </w:rPr>
      </w:pPr>
    </w:p>
    <w:p w14:paraId="32F18DEF" w14:textId="77DED0C7" w:rsidR="004F7FDF" w:rsidRDefault="004F7FDF" w:rsidP="00021A73">
      <w:pPr>
        <w:rPr>
          <w:rFonts w:ascii="MetaOT-Light" w:hAnsi="MetaOT-Light" w:cs="MetaOT-Light"/>
          <w:color w:val="000000"/>
        </w:rPr>
      </w:pPr>
    </w:p>
    <w:p w14:paraId="39FC6305" w14:textId="226F930E" w:rsidR="004F7FDF" w:rsidRDefault="004F7FDF" w:rsidP="00021A73">
      <w:pPr>
        <w:rPr>
          <w:rFonts w:ascii="MetaOT-Light" w:hAnsi="MetaOT-Light" w:cs="MetaOT-Light"/>
          <w:color w:val="000000"/>
        </w:rPr>
      </w:pPr>
    </w:p>
    <w:p w14:paraId="2D694A91" w14:textId="3B5E6548" w:rsidR="004F7FDF" w:rsidRDefault="004F7FDF" w:rsidP="00021A73">
      <w:pPr>
        <w:rPr>
          <w:rFonts w:ascii="MetaOT-Light" w:hAnsi="MetaOT-Light" w:cs="MetaOT-Light"/>
          <w:color w:val="000000"/>
        </w:rPr>
      </w:pPr>
    </w:p>
    <w:p w14:paraId="2F60555F" w14:textId="1DB7EBAA" w:rsidR="004F7FDF" w:rsidRDefault="004F7FDF" w:rsidP="00021A73">
      <w:pPr>
        <w:rPr>
          <w:rFonts w:ascii="MetaOT-Light" w:hAnsi="MetaOT-Light" w:cs="MetaOT-Light"/>
          <w:color w:val="000000"/>
        </w:rPr>
      </w:pPr>
    </w:p>
    <w:p w14:paraId="33D89D8B" w14:textId="1820AD99" w:rsidR="004F7FDF" w:rsidRDefault="004F7FDF" w:rsidP="00021A73">
      <w:pPr>
        <w:rPr>
          <w:rFonts w:ascii="MetaOT-Light" w:hAnsi="MetaOT-Light" w:cs="MetaOT-Light"/>
          <w:color w:val="000000"/>
        </w:rPr>
      </w:pPr>
    </w:p>
    <w:p w14:paraId="38B080BA" w14:textId="77777777" w:rsidR="004F7FDF" w:rsidRDefault="004F7FDF" w:rsidP="00021A73">
      <w:pPr>
        <w:rPr>
          <w:rFonts w:ascii="MetaOT-Light" w:hAnsi="MetaOT-Light" w:cs="MetaOT-Light"/>
          <w:color w:val="000000"/>
        </w:rPr>
      </w:pPr>
    </w:p>
    <w:p w14:paraId="4EC2B480" w14:textId="5E06B64C" w:rsidR="00021A73" w:rsidRPr="00191B5F" w:rsidRDefault="00191B5F" w:rsidP="00021A73">
      <w:pPr>
        <w:rPr>
          <w:rFonts w:ascii="MetaOT-Light" w:hAnsi="MetaOT-Light" w:cs="MetaOT-Light"/>
          <w:color w:val="000000"/>
        </w:rPr>
      </w:pPr>
      <w:r>
        <w:rPr>
          <w:rFonts w:ascii="MetaOT-Bold" w:hAnsi="MetaOT-Bold" w:cs="MetaOT-Bold"/>
          <w:b/>
          <w:bCs/>
          <w:color w:val="143A59"/>
          <w:sz w:val="34"/>
          <w:szCs w:val="34"/>
        </w:rPr>
        <w:lastRenderedPageBreak/>
        <w:t>Your right to make a complaint</w:t>
      </w:r>
    </w:p>
    <w:p w14:paraId="68CB4AC6" w14:textId="1B11E3D0" w:rsidR="00021A73" w:rsidRDefault="00021A73" w:rsidP="00021A73">
      <w:pPr>
        <w:autoSpaceDE w:val="0"/>
        <w:autoSpaceDN w:val="0"/>
        <w:adjustRightInd w:val="0"/>
        <w:spacing w:after="0" w:line="240" w:lineRule="auto"/>
        <w:rPr>
          <w:rFonts w:ascii="MetaOT-Bold" w:hAnsi="MetaOT-Bold" w:cs="MetaOT-Bold"/>
          <w:b/>
          <w:bCs/>
          <w:color w:val="CF4F61"/>
          <w:sz w:val="28"/>
          <w:szCs w:val="28"/>
        </w:rPr>
      </w:pPr>
      <w:r>
        <w:rPr>
          <w:rFonts w:ascii="MetaOT-Bold" w:hAnsi="MetaOT-Bold" w:cs="MetaOT-Bold"/>
          <w:b/>
          <w:bCs/>
          <w:color w:val="CF4F61"/>
          <w:sz w:val="28"/>
          <w:szCs w:val="28"/>
        </w:rPr>
        <w:t>The complaints process</w:t>
      </w:r>
    </w:p>
    <w:p w14:paraId="5A008D3B" w14:textId="77777777" w:rsidR="00021A73" w:rsidRDefault="00021A73" w:rsidP="00021A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 xml:space="preserve">The Department of Children, Youth </w:t>
      </w:r>
      <w:proofErr w:type="gramStart"/>
      <w:r>
        <w:rPr>
          <w:rFonts w:ascii="MetaOT-Light" w:hAnsi="MetaOT-Light" w:cs="MetaOT-Light"/>
          <w:color w:val="000000"/>
        </w:rPr>
        <w:t>Justice</w:t>
      </w:r>
      <w:proofErr w:type="gramEnd"/>
      <w:r>
        <w:rPr>
          <w:rFonts w:ascii="MetaOT-Light" w:hAnsi="MetaOT-Light" w:cs="MetaOT-Light"/>
          <w:color w:val="000000"/>
        </w:rPr>
        <w:t xml:space="preserve"> and Multicultural Affairs (the department) is</w:t>
      </w:r>
    </w:p>
    <w:p w14:paraId="62370193" w14:textId="77777777" w:rsidR="00021A73" w:rsidRDefault="00021A73" w:rsidP="00021A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 xml:space="preserve">committed to listening to and responding to your complaints in a private, </w:t>
      </w:r>
      <w:proofErr w:type="gramStart"/>
      <w:r>
        <w:rPr>
          <w:rFonts w:ascii="MetaOT-Light" w:hAnsi="MetaOT-Light" w:cs="MetaOT-Light"/>
          <w:color w:val="000000"/>
        </w:rPr>
        <w:t>sensitive</w:t>
      </w:r>
      <w:proofErr w:type="gramEnd"/>
      <w:r>
        <w:rPr>
          <w:rFonts w:ascii="MetaOT-Light" w:hAnsi="MetaOT-Light" w:cs="MetaOT-Light"/>
          <w:color w:val="000000"/>
        </w:rPr>
        <w:t xml:space="preserve"> and fair</w:t>
      </w:r>
    </w:p>
    <w:p w14:paraId="734448E1" w14:textId="77777777" w:rsidR="00021A73" w:rsidRDefault="00021A73" w:rsidP="00021A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manner. The department follows a three-stage complaints management process:</w:t>
      </w:r>
    </w:p>
    <w:p w14:paraId="1DACCFD5" w14:textId="77777777" w:rsidR="00021A73" w:rsidRDefault="00021A73" w:rsidP="00021A73">
      <w:pPr>
        <w:autoSpaceDE w:val="0"/>
        <w:autoSpaceDN w:val="0"/>
        <w:adjustRightInd w:val="0"/>
        <w:spacing w:after="0" w:line="240" w:lineRule="auto"/>
        <w:rPr>
          <w:rFonts w:ascii="MetaOT-Bold" w:hAnsi="MetaOT-Bold" w:cs="MetaOT-Bold"/>
          <w:b/>
          <w:bCs/>
          <w:color w:val="143A59"/>
          <w:sz w:val="24"/>
          <w:szCs w:val="24"/>
        </w:rPr>
      </w:pPr>
      <w:r>
        <w:rPr>
          <w:rFonts w:ascii="MetaOT-Bold" w:hAnsi="MetaOT-Bold" w:cs="MetaOT-Bold"/>
          <w:b/>
          <w:bCs/>
          <w:color w:val="143A59"/>
          <w:sz w:val="24"/>
          <w:szCs w:val="24"/>
        </w:rPr>
        <w:t>Step 1: Local complaint management</w:t>
      </w:r>
    </w:p>
    <w:p w14:paraId="09ADEE08" w14:textId="77777777" w:rsidR="00021A73" w:rsidRDefault="00021A73" w:rsidP="00021A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Usually, the best place to start is by contacting your local Child Safety Service Centre and</w:t>
      </w:r>
    </w:p>
    <w:p w14:paraId="70915F9A" w14:textId="77777777" w:rsidR="00021A73" w:rsidRDefault="00021A73" w:rsidP="00021A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talking to the person you have been working with, or ask to speak to the supervisor or</w:t>
      </w:r>
    </w:p>
    <w:p w14:paraId="140D87B7" w14:textId="77777777" w:rsidR="00021A73" w:rsidRDefault="00021A73" w:rsidP="00021A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 xml:space="preserve">manager. Some complaints may be easily addressed by </w:t>
      </w:r>
      <w:proofErr w:type="spellStart"/>
      <w:r>
        <w:rPr>
          <w:rFonts w:ascii="MetaOT-Light" w:hAnsi="MetaOT-Light" w:cs="MetaOT-Light"/>
          <w:color w:val="000000"/>
        </w:rPr>
        <w:t>recieving</w:t>
      </w:r>
      <w:proofErr w:type="spellEnd"/>
      <w:r>
        <w:rPr>
          <w:rFonts w:ascii="MetaOT-Light" w:hAnsi="MetaOT-Light" w:cs="MetaOT-Light"/>
          <w:color w:val="000000"/>
        </w:rPr>
        <w:t xml:space="preserve"> information or negotiating</w:t>
      </w:r>
    </w:p>
    <w:p w14:paraId="661C3931" w14:textId="77777777" w:rsidR="00021A73" w:rsidRDefault="00021A73" w:rsidP="00021A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a desired outcome.</w:t>
      </w:r>
    </w:p>
    <w:p w14:paraId="63CAF21A" w14:textId="77777777" w:rsidR="00021A73" w:rsidRDefault="00021A73" w:rsidP="00021A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 xml:space="preserve">Alternatively, you </w:t>
      </w:r>
      <w:proofErr w:type="gramStart"/>
      <w:r>
        <w:rPr>
          <w:rFonts w:ascii="MetaOT-Light" w:hAnsi="MetaOT-Light" w:cs="MetaOT-Light"/>
          <w:color w:val="000000"/>
        </w:rPr>
        <w:t>are able to</w:t>
      </w:r>
      <w:proofErr w:type="gramEnd"/>
      <w:r>
        <w:rPr>
          <w:rFonts w:ascii="MetaOT-Light" w:hAnsi="MetaOT-Light" w:cs="MetaOT-Light"/>
          <w:color w:val="000000"/>
        </w:rPr>
        <w:t xml:space="preserve"> contact the department’s regional office and ask to speak to the</w:t>
      </w:r>
    </w:p>
    <w:p w14:paraId="7BB6BF76" w14:textId="645B5A15" w:rsidR="00021A73" w:rsidRDefault="00021A73" w:rsidP="00021A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senior advisor.</w:t>
      </w:r>
    </w:p>
    <w:p w14:paraId="1F9BC2DB" w14:textId="77777777" w:rsidR="00A92A10" w:rsidRDefault="00A92A10" w:rsidP="00021A73">
      <w:pPr>
        <w:autoSpaceDE w:val="0"/>
        <w:autoSpaceDN w:val="0"/>
        <w:adjustRightInd w:val="0"/>
        <w:spacing w:after="0" w:line="240" w:lineRule="auto"/>
        <w:rPr>
          <w:rFonts w:ascii="MetaOT-Light" w:hAnsi="MetaOT-Light" w:cs="MetaOT-Light"/>
          <w:color w:val="000000"/>
        </w:rPr>
      </w:pPr>
    </w:p>
    <w:p w14:paraId="2CDC00EA" w14:textId="77777777" w:rsidR="00021A73" w:rsidRDefault="00021A73" w:rsidP="00021A73">
      <w:pPr>
        <w:autoSpaceDE w:val="0"/>
        <w:autoSpaceDN w:val="0"/>
        <w:adjustRightInd w:val="0"/>
        <w:spacing w:after="0" w:line="240" w:lineRule="auto"/>
        <w:rPr>
          <w:rFonts w:ascii="MetaOT-Bold" w:hAnsi="MetaOT-Bold" w:cs="MetaOT-Bold"/>
          <w:b/>
          <w:bCs/>
          <w:color w:val="143A59"/>
          <w:sz w:val="24"/>
          <w:szCs w:val="24"/>
        </w:rPr>
      </w:pPr>
      <w:r>
        <w:rPr>
          <w:rFonts w:ascii="MetaOT-Bold" w:hAnsi="MetaOT-Bold" w:cs="MetaOT-Bold"/>
          <w:b/>
          <w:bCs/>
          <w:color w:val="143A59"/>
          <w:sz w:val="24"/>
          <w:szCs w:val="24"/>
        </w:rPr>
        <w:t>Step 2: Escalation of complaint</w:t>
      </w:r>
    </w:p>
    <w:p w14:paraId="0F1BCBFB" w14:textId="77777777" w:rsidR="00021A73" w:rsidRDefault="00021A73" w:rsidP="00021A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If you are unhappy with the outcome from the local process, you can contact the department’s</w:t>
      </w:r>
    </w:p>
    <w:p w14:paraId="386D0DC9" w14:textId="77777777" w:rsidR="00021A73" w:rsidRDefault="00021A73" w:rsidP="00021A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Complaints Unit. The Complaints Unit will keep you informed throughout the process, how</w:t>
      </w:r>
    </w:p>
    <w:p w14:paraId="4AB6BB4D" w14:textId="77777777" w:rsidR="00021A73" w:rsidRDefault="00021A73" w:rsidP="00021A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long this may take, and the outcome reached.</w:t>
      </w:r>
    </w:p>
    <w:p w14:paraId="5F3C464C" w14:textId="77777777" w:rsidR="00021A73" w:rsidRDefault="00021A73" w:rsidP="00021A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You can contact the Complaints Unit by:</w:t>
      </w:r>
    </w:p>
    <w:p w14:paraId="36DDC07E" w14:textId="77777777" w:rsidR="00A92A10" w:rsidRDefault="00021A73" w:rsidP="00A92A10">
      <w:pPr>
        <w:pStyle w:val="ListParagraph"/>
        <w:numPr>
          <w:ilvl w:val="0"/>
          <w:numId w:val="18"/>
        </w:numPr>
        <w:autoSpaceDE w:val="0"/>
        <w:autoSpaceDN w:val="0"/>
        <w:adjustRightInd w:val="0"/>
        <w:spacing w:after="0" w:line="240" w:lineRule="auto"/>
        <w:ind w:left="426" w:hanging="284"/>
        <w:rPr>
          <w:rFonts w:ascii="MetaOT-Light" w:hAnsi="MetaOT-Light" w:cs="MetaOT-Light"/>
          <w:color w:val="000000"/>
        </w:rPr>
      </w:pPr>
      <w:proofErr w:type="spellStart"/>
      <w:r w:rsidRPr="00A92A10">
        <w:rPr>
          <w:rFonts w:ascii="MetaOT-Light" w:hAnsi="MetaOT-Light" w:cs="MetaOT-Light"/>
          <w:color w:val="000000"/>
        </w:rPr>
        <w:t>freecall</w:t>
      </w:r>
      <w:proofErr w:type="spellEnd"/>
      <w:r w:rsidRPr="00A92A10">
        <w:rPr>
          <w:rFonts w:ascii="MetaOT-Light" w:hAnsi="MetaOT-Light" w:cs="MetaOT-Light"/>
          <w:color w:val="000000"/>
        </w:rPr>
        <w:t xml:space="preserve"> 1800 080 464</w:t>
      </w:r>
    </w:p>
    <w:p w14:paraId="3700FDD3" w14:textId="1738AD1E" w:rsidR="00A92A10" w:rsidRDefault="00021A73" w:rsidP="00A92A10">
      <w:pPr>
        <w:pStyle w:val="ListParagraph"/>
        <w:numPr>
          <w:ilvl w:val="0"/>
          <w:numId w:val="18"/>
        </w:numPr>
        <w:autoSpaceDE w:val="0"/>
        <w:autoSpaceDN w:val="0"/>
        <w:adjustRightInd w:val="0"/>
        <w:spacing w:after="0" w:line="240" w:lineRule="auto"/>
        <w:ind w:left="426" w:hanging="284"/>
        <w:rPr>
          <w:rFonts w:ascii="MetaOT-Light" w:hAnsi="MetaOT-Light" w:cs="MetaOT-Light"/>
          <w:color w:val="000000"/>
        </w:rPr>
      </w:pPr>
      <w:r w:rsidRPr="00A92A10">
        <w:rPr>
          <w:rFonts w:ascii="MetaOT-Light" w:hAnsi="MetaOT-Light" w:cs="MetaOT-Light"/>
          <w:color w:val="000000"/>
        </w:rPr>
        <w:t xml:space="preserve">ending an email to </w:t>
      </w:r>
      <w:hyperlink r:id="rId8" w:history="1">
        <w:r w:rsidR="00A92A10" w:rsidRPr="00086355">
          <w:rPr>
            <w:rStyle w:val="Hyperlink"/>
            <w:rFonts w:ascii="MetaOT-Light" w:hAnsi="MetaOT-Light" w:cs="MetaOT-Light"/>
          </w:rPr>
          <w:t>feedback@cyjma.qld.gov.au</w:t>
        </w:r>
      </w:hyperlink>
    </w:p>
    <w:p w14:paraId="70476D95" w14:textId="77777777" w:rsidR="00A92A10" w:rsidRDefault="00021A73" w:rsidP="00A92A10">
      <w:pPr>
        <w:pStyle w:val="ListParagraph"/>
        <w:numPr>
          <w:ilvl w:val="0"/>
          <w:numId w:val="18"/>
        </w:numPr>
        <w:autoSpaceDE w:val="0"/>
        <w:autoSpaceDN w:val="0"/>
        <w:adjustRightInd w:val="0"/>
        <w:spacing w:after="0" w:line="240" w:lineRule="auto"/>
        <w:ind w:left="426" w:hanging="284"/>
        <w:rPr>
          <w:rFonts w:ascii="MetaOT-Light" w:hAnsi="MetaOT-Light" w:cs="MetaOT-Light"/>
          <w:color w:val="000000"/>
        </w:rPr>
      </w:pPr>
      <w:r w:rsidRPr="00A92A10">
        <w:rPr>
          <w:rFonts w:ascii="MetaOT-Light" w:hAnsi="MetaOT-Light" w:cs="MetaOT-Light"/>
          <w:color w:val="000000"/>
        </w:rPr>
        <w:t>using the online form on the department’s website:</w:t>
      </w:r>
      <w:r w:rsidR="00A92A10" w:rsidRPr="00A92A10">
        <w:rPr>
          <w:rFonts w:ascii="MetaOT-Light" w:hAnsi="MetaOT-Light" w:cs="MetaOT-Light"/>
          <w:color w:val="000000"/>
        </w:rPr>
        <w:t xml:space="preserve"> </w:t>
      </w:r>
      <w:hyperlink r:id="rId9" w:history="1">
        <w:r w:rsidR="00A92A10" w:rsidRPr="00A92A10">
          <w:rPr>
            <w:rStyle w:val="Hyperlink"/>
            <w:rFonts w:ascii="MetaOT-Light" w:hAnsi="MetaOT-Light" w:cs="MetaOT-Light"/>
          </w:rPr>
          <w:t>www.cyjma.qld.gov.au/contact</w:t>
        </w:r>
      </w:hyperlink>
      <w:r w:rsidR="00A92A10" w:rsidRPr="00A92A10">
        <w:rPr>
          <w:rFonts w:ascii="MetaOT-Light" w:hAnsi="MetaOT-Light" w:cs="MetaOT-Light"/>
          <w:color w:val="000000"/>
        </w:rPr>
        <w:t xml:space="preserve"> </w:t>
      </w:r>
      <w:r w:rsidRPr="00A92A10">
        <w:rPr>
          <w:rFonts w:ascii="MetaOT-Light" w:hAnsi="MetaOT-Light" w:cs="MetaOT-Light"/>
          <w:color w:val="000000"/>
        </w:rPr>
        <w:t>us/compliments-complaints</w:t>
      </w:r>
    </w:p>
    <w:p w14:paraId="2D8084DA" w14:textId="77777777" w:rsidR="00A92A10" w:rsidRDefault="00021A73" w:rsidP="00A92A10">
      <w:pPr>
        <w:pStyle w:val="ListParagraph"/>
        <w:numPr>
          <w:ilvl w:val="0"/>
          <w:numId w:val="18"/>
        </w:numPr>
        <w:autoSpaceDE w:val="0"/>
        <w:autoSpaceDN w:val="0"/>
        <w:adjustRightInd w:val="0"/>
        <w:spacing w:after="0" w:line="240" w:lineRule="auto"/>
        <w:ind w:left="426" w:hanging="284"/>
        <w:rPr>
          <w:rFonts w:ascii="MetaOT-Light" w:hAnsi="MetaOT-Light" w:cs="MetaOT-Light"/>
          <w:color w:val="000000"/>
        </w:rPr>
      </w:pPr>
      <w:r w:rsidRPr="00A92A10">
        <w:rPr>
          <w:rFonts w:ascii="MetaOT-Light" w:hAnsi="MetaOT-Light" w:cs="MetaOT-Light"/>
          <w:color w:val="000000"/>
        </w:rPr>
        <w:t>attending in person, where this has been arranged</w:t>
      </w:r>
    </w:p>
    <w:p w14:paraId="7786C4C3" w14:textId="379D6D8D" w:rsidR="00021A73" w:rsidRPr="00A92A10" w:rsidRDefault="00021A73" w:rsidP="00A92A10">
      <w:pPr>
        <w:pStyle w:val="ListParagraph"/>
        <w:numPr>
          <w:ilvl w:val="0"/>
          <w:numId w:val="18"/>
        </w:numPr>
        <w:autoSpaceDE w:val="0"/>
        <w:autoSpaceDN w:val="0"/>
        <w:adjustRightInd w:val="0"/>
        <w:spacing w:after="0" w:line="240" w:lineRule="auto"/>
        <w:ind w:left="426" w:hanging="284"/>
        <w:rPr>
          <w:rFonts w:ascii="MetaOT-Light" w:hAnsi="MetaOT-Light" w:cs="MetaOT-Light"/>
          <w:color w:val="000000"/>
        </w:rPr>
      </w:pPr>
      <w:r w:rsidRPr="00A92A10">
        <w:rPr>
          <w:rFonts w:ascii="MetaOT-Light" w:hAnsi="MetaOT-Light" w:cs="MetaOT-Light"/>
          <w:color w:val="000000"/>
        </w:rPr>
        <w:t>by writing to:</w:t>
      </w:r>
    </w:p>
    <w:p w14:paraId="08375A50" w14:textId="77777777" w:rsidR="00021A73" w:rsidRDefault="00021A73" w:rsidP="00A92A10">
      <w:pPr>
        <w:autoSpaceDE w:val="0"/>
        <w:autoSpaceDN w:val="0"/>
        <w:adjustRightInd w:val="0"/>
        <w:spacing w:after="0" w:line="240" w:lineRule="auto"/>
        <w:ind w:left="851"/>
        <w:rPr>
          <w:rFonts w:ascii="MetaOT-Light" w:hAnsi="MetaOT-Light" w:cs="MetaOT-Light"/>
          <w:color w:val="000000"/>
        </w:rPr>
      </w:pPr>
      <w:r>
        <w:rPr>
          <w:rFonts w:ascii="MetaOT-Light" w:hAnsi="MetaOT-Light" w:cs="MetaOT-Light"/>
          <w:color w:val="000000"/>
        </w:rPr>
        <w:t>Complaints Unit</w:t>
      </w:r>
    </w:p>
    <w:p w14:paraId="4E907113" w14:textId="77777777" w:rsidR="00021A73" w:rsidRDefault="00021A73" w:rsidP="00A92A10">
      <w:pPr>
        <w:autoSpaceDE w:val="0"/>
        <w:autoSpaceDN w:val="0"/>
        <w:adjustRightInd w:val="0"/>
        <w:spacing w:after="0" w:line="240" w:lineRule="auto"/>
        <w:ind w:left="851"/>
        <w:rPr>
          <w:rFonts w:ascii="MetaOT-Light" w:hAnsi="MetaOT-Light" w:cs="MetaOT-Light"/>
          <w:color w:val="000000"/>
        </w:rPr>
      </w:pPr>
      <w:r>
        <w:rPr>
          <w:rFonts w:ascii="MetaOT-Light" w:hAnsi="MetaOT-Light" w:cs="MetaOT-Light"/>
          <w:color w:val="000000"/>
        </w:rPr>
        <w:t xml:space="preserve">Department of Children, Youth </w:t>
      </w:r>
      <w:proofErr w:type="gramStart"/>
      <w:r>
        <w:rPr>
          <w:rFonts w:ascii="MetaOT-Light" w:hAnsi="MetaOT-Light" w:cs="MetaOT-Light"/>
          <w:color w:val="000000"/>
        </w:rPr>
        <w:t>Justice</w:t>
      </w:r>
      <w:proofErr w:type="gramEnd"/>
      <w:r>
        <w:rPr>
          <w:rFonts w:ascii="MetaOT-Light" w:hAnsi="MetaOT-Light" w:cs="MetaOT-Light"/>
          <w:color w:val="000000"/>
        </w:rPr>
        <w:t xml:space="preserve"> and Multicultural Affairs</w:t>
      </w:r>
    </w:p>
    <w:p w14:paraId="164EC0B8" w14:textId="1B3D9AC7" w:rsidR="00021A73" w:rsidRDefault="00021A73" w:rsidP="00A92A10">
      <w:pPr>
        <w:autoSpaceDE w:val="0"/>
        <w:autoSpaceDN w:val="0"/>
        <w:adjustRightInd w:val="0"/>
        <w:spacing w:after="0" w:line="240" w:lineRule="auto"/>
        <w:ind w:left="851"/>
        <w:rPr>
          <w:rFonts w:ascii="MetaOT-Light" w:hAnsi="MetaOT-Light" w:cs="MetaOT-Light"/>
          <w:color w:val="000000"/>
        </w:rPr>
      </w:pPr>
      <w:r>
        <w:rPr>
          <w:rFonts w:ascii="MetaOT-Light" w:hAnsi="MetaOT-Light" w:cs="MetaOT-Light"/>
          <w:color w:val="000000"/>
        </w:rPr>
        <w:t>Locked Bag 3405, Brisbane Qld 4001</w:t>
      </w:r>
    </w:p>
    <w:p w14:paraId="2567943E" w14:textId="77777777" w:rsidR="00A92A10" w:rsidRDefault="00A92A10" w:rsidP="00A92A10">
      <w:pPr>
        <w:autoSpaceDE w:val="0"/>
        <w:autoSpaceDN w:val="0"/>
        <w:adjustRightInd w:val="0"/>
        <w:spacing w:after="0" w:line="240" w:lineRule="auto"/>
        <w:ind w:left="851"/>
        <w:rPr>
          <w:rFonts w:ascii="MetaOT-Light" w:hAnsi="MetaOT-Light" w:cs="MetaOT-Light"/>
          <w:color w:val="000000"/>
        </w:rPr>
      </w:pPr>
    </w:p>
    <w:p w14:paraId="66440C03" w14:textId="11AEE119" w:rsidR="00021A73" w:rsidRDefault="00021A73" w:rsidP="00021A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The Complaints Unit response will depend on the nature and complexity of the complaint.</w:t>
      </w:r>
    </w:p>
    <w:p w14:paraId="7CFE3600" w14:textId="77777777" w:rsidR="00A92A10" w:rsidRDefault="00A92A10" w:rsidP="00021A73">
      <w:pPr>
        <w:autoSpaceDE w:val="0"/>
        <w:autoSpaceDN w:val="0"/>
        <w:adjustRightInd w:val="0"/>
        <w:spacing w:after="0" w:line="240" w:lineRule="auto"/>
        <w:rPr>
          <w:rFonts w:ascii="MetaOT-Light" w:hAnsi="MetaOT-Light" w:cs="MetaOT-Light"/>
          <w:color w:val="000000"/>
        </w:rPr>
      </w:pPr>
    </w:p>
    <w:p w14:paraId="5B8DBFA1" w14:textId="77777777" w:rsidR="00021A73" w:rsidRDefault="00021A73" w:rsidP="00021A73">
      <w:pPr>
        <w:autoSpaceDE w:val="0"/>
        <w:autoSpaceDN w:val="0"/>
        <w:adjustRightInd w:val="0"/>
        <w:spacing w:after="0" w:line="240" w:lineRule="auto"/>
        <w:rPr>
          <w:rFonts w:ascii="MetaOT-Bold" w:hAnsi="MetaOT-Bold" w:cs="MetaOT-Bold"/>
          <w:b/>
          <w:bCs/>
          <w:color w:val="143A59"/>
          <w:sz w:val="24"/>
          <w:szCs w:val="24"/>
        </w:rPr>
      </w:pPr>
      <w:r>
        <w:rPr>
          <w:rFonts w:ascii="MetaOT-Bold" w:hAnsi="MetaOT-Bold" w:cs="MetaOT-Bold"/>
          <w:b/>
          <w:bCs/>
          <w:color w:val="143A59"/>
          <w:sz w:val="24"/>
          <w:szCs w:val="24"/>
        </w:rPr>
        <w:t>Step 3: External Review</w:t>
      </w:r>
    </w:p>
    <w:p w14:paraId="67FD7CF2" w14:textId="77777777" w:rsidR="00021A73" w:rsidRDefault="00021A73" w:rsidP="00021A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If you are unhappy with the outcome from raising complaints with the department, you</w:t>
      </w:r>
    </w:p>
    <w:p w14:paraId="02AF3A9E" w14:textId="77777777" w:rsidR="00021A73" w:rsidRDefault="00021A73" w:rsidP="00021A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may contact the Office of the Queensland Ombudsman who can review the Queensland</w:t>
      </w:r>
    </w:p>
    <w:p w14:paraId="5291CE96" w14:textId="77777777" w:rsidR="00021A73" w:rsidRDefault="00021A73" w:rsidP="00021A73">
      <w:pPr>
        <w:rPr>
          <w:rFonts w:ascii="MetaOT-Norm" w:hAnsi="MetaOT-Norm" w:cs="MetaOT-Norm"/>
          <w:color w:val="FFFFFF"/>
        </w:rPr>
      </w:pPr>
      <w:r>
        <w:rPr>
          <w:rFonts w:ascii="MetaOT-Light" w:hAnsi="MetaOT-Light" w:cs="MetaOT-Light"/>
          <w:color w:val="000000"/>
        </w:rPr>
        <w:t>Government’s management of your complaint.</w:t>
      </w:r>
      <w:r w:rsidR="00687D73">
        <w:rPr>
          <w:rFonts w:ascii="MetaOT-Norm" w:hAnsi="MetaOT-Norm" w:cs="MetaOT-Norm"/>
          <w:color w:val="FFFFFF"/>
        </w:rPr>
        <w:t>t</w:t>
      </w:r>
    </w:p>
    <w:p w14:paraId="319B4C55" w14:textId="6647379C" w:rsidR="00191B5F" w:rsidRDefault="00191B5F" w:rsidP="00021A73">
      <w:pPr>
        <w:autoSpaceDE w:val="0"/>
        <w:autoSpaceDN w:val="0"/>
        <w:adjustRightInd w:val="0"/>
        <w:spacing w:after="0" w:line="240" w:lineRule="auto"/>
        <w:rPr>
          <w:rFonts w:ascii="MetaOT-Bold" w:hAnsi="MetaOT-Bold" w:cs="MetaOT-Bold"/>
          <w:b/>
          <w:bCs/>
          <w:color w:val="143A59"/>
          <w:sz w:val="34"/>
          <w:szCs w:val="34"/>
        </w:rPr>
      </w:pPr>
    </w:p>
    <w:p w14:paraId="552D45EB" w14:textId="44E037F0" w:rsidR="004F7FDF" w:rsidRDefault="004F7FDF" w:rsidP="00021A73">
      <w:pPr>
        <w:autoSpaceDE w:val="0"/>
        <w:autoSpaceDN w:val="0"/>
        <w:adjustRightInd w:val="0"/>
        <w:spacing w:after="0" w:line="240" w:lineRule="auto"/>
        <w:rPr>
          <w:rFonts w:ascii="MetaOT-Bold" w:hAnsi="MetaOT-Bold" w:cs="MetaOT-Bold"/>
          <w:b/>
          <w:bCs/>
          <w:color w:val="143A59"/>
          <w:sz w:val="34"/>
          <w:szCs w:val="34"/>
        </w:rPr>
      </w:pPr>
    </w:p>
    <w:p w14:paraId="68CEDDC8" w14:textId="631F3B90" w:rsidR="004F7FDF" w:rsidRDefault="004F7FDF" w:rsidP="00021A73">
      <w:pPr>
        <w:autoSpaceDE w:val="0"/>
        <w:autoSpaceDN w:val="0"/>
        <w:adjustRightInd w:val="0"/>
        <w:spacing w:after="0" w:line="240" w:lineRule="auto"/>
        <w:rPr>
          <w:rFonts w:ascii="MetaOT-Bold" w:hAnsi="MetaOT-Bold" w:cs="MetaOT-Bold"/>
          <w:b/>
          <w:bCs/>
          <w:color w:val="143A59"/>
          <w:sz w:val="34"/>
          <w:szCs w:val="34"/>
        </w:rPr>
      </w:pPr>
    </w:p>
    <w:p w14:paraId="403CF175" w14:textId="7D07EFCA" w:rsidR="004F7FDF" w:rsidRDefault="004F7FDF" w:rsidP="00021A73">
      <w:pPr>
        <w:autoSpaceDE w:val="0"/>
        <w:autoSpaceDN w:val="0"/>
        <w:adjustRightInd w:val="0"/>
        <w:spacing w:after="0" w:line="240" w:lineRule="auto"/>
        <w:rPr>
          <w:rFonts w:ascii="MetaOT-Bold" w:hAnsi="MetaOT-Bold" w:cs="MetaOT-Bold"/>
          <w:b/>
          <w:bCs/>
          <w:color w:val="143A59"/>
          <w:sz w:val="34"/>
          <w:szCs w:val="34"/>
        </w:rPr>
      </w:pPr>
    </w:p>
    <w:p w14:paraId="348713DE" w14:textId="3D11EC50" w:rsidR="004F7FDF" w:rsidRDefault="004F7FDF" w:rsidP="00021A73">
      <w:pPr>
        <w:autoSpaceDE w:val="0"/>
        <w:autoSpaceDN w:val="0"/>
        <w:adjustRightInd w:val="0"/>
        <w:spacing w:after="0" w:line="240" w:lineRule="auto"/>
        <w:rPr>
          <w:rFonts w:ascii="MetaOT-Bold" w:hAnsi="MetaOT-Bold" w:cs="MetaOT-Bold"/>
          <w:b/>
          <w:bCs/>
          <w:color w:val="143A59"/>
          <w:sz w:val="34"/>
          <w:szCs w:val="34"/>
        </w:rPr>
      </w:pPr>
    </w:p>
    <w:p w14:paraId="73A38988" w14:textId="63E029C1" w:rsidR="004F7FDF" w:rsidRDefault="004F7FDF" w:rsidP="00021A73">
      <w:pPr>
        <w:autoSpaceDE w:val="0"/>
        <w:autoSpaceDN w:val="0"/>
        <w:adjustRightInd w:val="0"/>
        <w:spacing w:after="0" w:line="240" w:lineRule="auto"/>
        <w:rPr>
          <w:rFonts w:ascii="MetaOT-Bold" w:hAnsi="MetaOT-Bold" w:cs="MetaOT-Bold"/>
          <w:b/>
          <w:bCs/>
          <w:color w:val="143A59"/>
          <w:sz w:val="34"/>
          <w:szCs w:val="34"/>
        </w:rPr>
      </w:pPr>
    </w:p>
    <w:p w14:paraId="29AEBAFD" w14:textId="2F4848A3" w:rsidR="004F7FDF" w:rsidRDefault="004F7FDF" w:rsidP="00021A73">
      <w:pPr>
        <w:autoSpaceDE w:val="0"/>
        <w:autoSpaceDN w:val="0"/>
        <w:adjustRightInd w:val="0"/>
        <w:spacing w:after="0" w:line="240" w:lineRule="auto"/>
        <w:rPr>
          <w:rFonts w:ascii="MetaOT-Bold" w:hAnsi="MetaOT-Bold" w:cs="MetaOT-Bold"/>
          <w:b/>
          <w:bCs/>
          <w:color w:val="143A59"/>
          <w:sz w:val="34"/>
          <w:szCs w:val="34"/>
        </w:rPr>
      </w:pPr>
    </w:p>
    <w:p w14:paraId="03176F0F" w14:textId="350C3DC2" w:rsidR="004F7FDF" w:rsidRDefault="004F7FDF" w:rsidP="00021A73">
      <w:pPr>
        <w:autoSpaceDE w:val="0"/>
        <w:autoSpaceDN w:val="0"/>
        <w:adjustRightInd w:val="0"/>
        <w:spacing w:after="0" w:line="240" w:lineRule="auto"/>
        <w:rPr>
          <w:rFonts w:ascii="MetaOT-Bold" w:hAnsi="MetaOT-Bold" w:cs="MetaOT-Bold"/>
          <w:b/>
          <w:bCs/>
          <w:color w:val="143A59"/>
          <w:sz w:val="34"/>
          <w:szCs w:val="34"/>
        </w:rPr>
      </w:pPr>
    </w:p>
    <w:p w14:paraId="31AA14DF" w14:textId="64EF6DE0" w:rsidR="004F7FDF" w:rsidRDefault="004F7FDF" w:rsidP="00021A73">
      <w:pPr>
        <w:autoSpaceDE w:val="0"/>
        <w:autoSpaceDN w:val="0"/>
        <w:adjustRightInd w:val="0"/>
        <w:spacing w:after="0" w:line="240" w:lineRule="auto"/>
        <w:rPr>
          <w:rFonts w:ascii="MetaOT-Bold" w:hAnsi="MetaOT-Bold" w:cs="MetaOT-Bold"/>
          <w:b/>
          <w:bCs/>
          <w:color w:val="143A59"/>
          <w:sz w:val="34"/>
          <w:szCs w:val="34"/>
        </w:rPr>
      </w:pPr>
    </w:p>
    <w:p w14:paraId="5057136C" w14:textId="37910966" w:rsidR="004F7FDF" w:rsidRDefault="004F7FDF" w:rsidP="00021A73">
      <w:pPr>
        <w:autoSpaceDE w:val="0"/>
        <w:autoSpaceDN w:val="0"/>
        <w:adjustRightInd w:val="0"/>
        <w:spacing w:after="0" w:line="240" w:lineRule="auto"/>
        <w:rPr>
          <w:rFonts w:ascii="MetaOT-Bold" w:hAnsi="MetaOT-Bold" w:cs="MetaOT-Bold"/>
          <w:b/>
          <w:bCs/>
          <w:color w:val="143A59"/>
          <w:sz w:val="34"/>
          <w:szCs w:val="34"/>
        </w:rPr>
      </w:pPr>
    </w:p>
    <w:p w14:paraId="55C680F8" w14:textId="77777777" w:rsidR="004F7FDF" w:rsidRDefault="004F7FDF" w:rsidP="00021A73">
      <w:pPr>
        <w:autoSpaceDE w:val="0"/>
        <w:autoSpaceDN w:val="0"/>
        <w:adjustRightInd w:val="0"/>
        <w:spacing w:after="0" w:line="240" w:lineRule="auto"/>
        <w:rPr>
          <w:rFonts w:ascii="MetaOT-Bold" w:hAnsi="MetaOT-Bold" w:cs="MetaOT-Bold"/>
          <w:b/>
          <w:bCs/>
          <w:color w:val="143A59"/>
          <w:sz w:val="34"/>
          <w:szCs w:val="34"/>
        </w:rPr>
      </w:pPr>
    </w:p>
    <w:p w14:paraId="4E2758AE" w14:textId="5A2DFEF8" w:rsidR="00021A73" w:rsidRDefault="00021A73" w:rsidP="00021A73">
      <w:pPr>
        <w:autoSpaceDE w:val="0"/>
        <w:autoSpaceDN w:val="0"/>
        <w:adjustRightInd w:val="0"/>
        <w:spacing w:after="0" w:line="240" w:lineRule="auto"/>
        <w:rPr>
          <w:rFonts w:ascii="MetaOT-Bold" w:hAnsi="MetaOT-Bold" w:cs="MetaOT-Bold"/>
          <w:b/>
          <w:bCs/>
          <w:color w:val="143A59"/>
          <w:sz w:val="34"/>
          <w:szCs w:val="34"/>
        </w:rPr>
      </w:pPr>
      <w:r>
        <w:rPr>
          <w:rFonts w:ascii="MetaOT-Bold" w:hAnsi="MetaOT-Bold" w:cs="MetaOT-Bold"/>
          <w:b/>
          <w:bCs/>
          <w:color w:val="143A59"/>
          <w:sz w:val="34"/>
          <w:szCs w:val="34"/>
        </w:rPr>
        <w:lastRenderedPageBreak/>
        <w:t>Review of decisions is everyone’s right</w:t>
      </w:r>
    </w:p>
    <w:p w14:paraId="595DA76F" w14:textId="205B49D7" w:rsidR="00191B5F" w:rsidRDefault="00191B5F" w:rsidP="00191B5F">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When a decision is made about contact or placement you must be informed in writing.</w:t>
      </w:r>
    </w:p>
    <w:p w14:paraId="7A3EA57F" w14:textId="77777777" w:rsidR="00A92A10" w:rsidRDefault="00A92A10" w:rsidP="00A92A10">
      <w:pPr>
        <w:autoSpaceDE w:val="0"/>
        <w:autoSpaceDN w:val="0"/>
        <w:adjustRightInd w:val="0"/>
        <w:spacing w:after="0" w:line="240" w:lineRule="auto"/>
        <w:rPr>
          <w:rFonts w:ascii="MetaOT-Light" w:hAnsi="MetaOT-Light" w:cs="MetaOT-Light"/>
          <w:color w:val="000000"/>
        </w:rPr>
      </w:pPr>
    </w:p>
    <w:p w14:paraId="31F98F67" w14:textId="77777777" w:rsidR="00A92A10" w:rsidRDefault="00191B5F" w:rsidP="00191B5F">
      <w:pPr>
        <w:pStyle w:val="ListParagraph"/>
        <w:numPr>
          <w:ilvl w:val="0"/>
          <w:numId w:val="19"/>
        </w:numPr>
        <w:autoSpaceDE w:val="0"/>
        <w:autoSpaceDN w:val="0"/>
        <w:adjustRightInd w:val="0"/>
        <w:spacing w:after="0" w:line="240" w:lineRule="auto"/>
        <w:ind w:left="426" w:hanging="284"/>
        <w:rPr>
          <w:rFonts w:ascii="MetaOT-Light" w:hAnsi="MetaOT-Light" w:cs="MetaOT-Light"/>
          <w:color w:val="000000"/>
        </w:rPr>
      </w:pPr>
      <w:r w:rsidRPr="00A92A10">
        <w:rPr>
          <w:rFonts w:ascii="MetaOT-Light" w:hAnsi="MetaOT-Light" w:cs="MetaOT-Light"/>
          <w:color w:val="000000"/>
        </w:rPr>
        <w:t>If you want to have your contact or placement decision reviewed, there are three steps:</w:t>
      </w:r>
    </w:p>
    <w:p w14:paraId="0B11FB77" w14:textId="77777777" w:rsidR="00A92A10" w:rsidRDefault="00191B5F" w:rsidP="00191B5F">
      <w:pPr>
        <w:pStyle w:val="ListParagraph"/>
        <w:numPr>
          <w:ilvl w:val="0"/>
          <w:numId w:val="19"/>
        </w:numPr>
        <w:autoSpaceDE w:val="0"/>
        <w:autoSpaceDN w:val="0"/>
        <w:adjustRightInd w:val="0"/>
        <w:spacing w:after="0" w:line="240" w:lineRule="auto"/>
        <w:ind w:left="426" w:hanging="284"/>
        <w:rPr>
          <w:rFonts w:ascii="MetaOT-Light" w:hAnsi="MetaOT-Light" w:cs="MetaOT-Light"/>
          <w:color w:val="000000"/>
        </w:rPr>
      </w:pPr>
      <w:r w:rsidRPr="00A92A10">
        <w:rPr>
          <w:rFonts w:ascii="MetaOT-Light" w:hAnsi="MetaOT-Light" w:cs="MetaOT-Light"/>
          <w:color w:val="000000"/>
        </w:rPr>
        <w:t>Speak to your Child Safety Officer, Team Leader and/or Manager</w:t>
      </w:r>
    </w:p>
    <w:p w14:paraId="3FAC4C30" w14:textId="77777777" w:rsidR="00A92A10" w:rsidRDefault="00191B5F" w:rsidP="00A92A10">
      <w:pPr>
        <w:pStyle w:val="ListParagraph"/>
        <w:numPr>
          <w:ilvl w:val="0"/>
          <w:numId w:val="19"/>
        </w:numPr>
        <w:autoSpaceDE w:val="0"/>
        <w:autoSpaceDN w:val="0"/>
        <w:adjustRightInd w:val="0"/>
        <w:spacing w:after="0" w:line="240" w:lineRule="auto"/>
        <w:ind w:left="426" w:hanging="284"/>
        <w:rPr>
          <w:rFonts w:ascii="MetaOT-Light" w:hAnsi="MetaOT-Light" w:cs="MetaOT-Light"/>
          <w:color w:val="000000"/>
        </w:rPr>
      </w:pPr>
      <w:r w:rsidRPr="00A92A10">
        <w:rPr>
          <w:rFonts w:ascii="MetaOT-Light" w:hAnsi="MetaOT-Light" w:cs="MetaOT-Light"/>
          <w:color w:val="000000"/>
        </w:rPr>
        <w:t>Formally request a review of the decision through the department’s Complaints Unit</w:t>
      </w:r>
    </w:p>
    <w:p w14:paraId="261825B7" w14:textId="70A876EE" w:rsidR="00191B5F" w:rsidRDefault="00191B5F" w:rsidP="00191B5F">
      <w:pPr>
        <w:pStyle w:val="ListParagraph"/>
        <w:numPr>
          <w:ilvl w:val="0"/>
          <w:numId w:val="19"/>
        </w:numPr>
        <w:autoSpaceDE w:val="0"/>
        <w:autoSpaceDN w:val="0"/>
        <w:adjustRightInd w:val="0"/>
        <w:spacing w:after="0" w:line="240" w:lineRule="auto"/>
        <w:ind w:left="426" w:hanging="284"/>
        <w:rPr>
          <w:rFonts w:ascii="MetaOT-Light" w:hAnsi="MetaOT-Light" w:cs="MetaOT-Light"/>
          <w:color w:val="000000"/>
        </w:rPr>
      </w:pPr>
      <w:r w:rsidRPr="00A92A10">
        <w:rPr>
          <w:rFonts w:ascii="MetaOT-Light" w:hAnsi="MetaOT-Light" w:cs="MetaOT-Light"/>
          <w:color w:val="000000"/>
        </w:rPr>
        <w:t xml:space="preserve">Contact the Queensland Civil and Administrative Tribunal (QCAT) to have the </w:t>
      </w:r>
      <w:r w:rsidR="00A92A10" w:rsidRPr="00A92A10">
        <w:rPr>
          <w:rFonts w:ascii="MetaOT-Light" w:hAnsi="MetaOT-Light" w:cs="MetaOT-Light"/>
          <w:color w:val="000000"/>
        </w:rPr>
        <w:t>decision r</w:t>
      </w:r>
      <w:r w:rsidRPr="00A92A10">
        <w:rPr>
          <w:rFonts w:ascii="MetaOT-Light" w:hAnsi="MetaOT-Light" w:cs="MetaOT-Light"/>
          <w:color w:val="000000"/>
        </w:rPr>
        <w:t>eviewed. You have up to 28 days to contact QCAT to appeal the decision, after receiving</w:t>
      </w:r>
      <w:r w:rsidR="00A92A10">
        <w:rPr>
          <w:rFonts w:ascii="MetaOT-Light" w:hAnsi="MetaOT-Light" w:cs="MetaOT-Light"/>
          <w:color w:val="000000"/>
        </w:rPr>
        <w:t xml:space="preserve"> </w:t>
      </w:r>
      <w:r w:rsidRPr="00A92A10">
        <w:rPr>
          <w:rFonts w:ascii="MetaOT-Light" w:hAnsi="MetaOT-Light" w:cs="MetaOT-Light"/>
          <w:color w:val="000000"/>
        </w:rPr>
        <w:t>the department’s decision in writing. You can choose to go directly to QPAC after receiving</w:t>
      </w:r>
      <w:r w:rsidR="00A92A10" w:rsidRPr="00A92A10">
        <w:rPr>
          <w:rFonts w:ascii="MetaOT-Light" w:hAnsi="MetaOT-Light" w:cs="MetaOT-Light"/>
          <w:color w:val="000000"/>
        </w:rPr>
        <w:t xml:space="preserve"> t</w:t>
      </w:r>
      <w:r w:rsidRPr="00A92A10">
        <w:rPr>
          <w:rFonts w:ascii="MetaOT-Light" w:hAnsi="MetaOT-Light" w:cs="MetaOT-Light"/>
          <w:color w:val="000000"/>
        </w:rPr>
        <w:t>he letter.</w:t>
      </w:r>
    </w:p>
    <w:p w14:paraId="09E76B12" w14:textId="77777777" w:rsidR="00A92A10" w:rsidRPr="00A92A10" w:rsidRDefault="00A92A10" w:rsidP="00A92A10">
      <w:pPr>
        <w:pStyle w:val="ListParagraph"/>
        <w:autoSpaceDE w:val="0"/>
        <w:autoSpaceDN w:val="0"/>
        <w:adjustRightInd w:val="0"/>
        <w:spacing w:after="0" w:line="240" w:lineRule="auto"/>
        <w:ind w:left="426"/>
        <w:rPr>
          <w:rFonts w:ascii="MetaOT-Light" w:hAnsi="MetaOT-Light" w:cs="MetaOT-Light"/>
          <w:color w:val="000000"/>
        </w:rPr>
      </w:pPr>
    </w:p>
    <w:p w14:paraId="076B9C33" w14:textId="77777777" w:rsidR="00191B5F" w:rsidRDefault="00191B5F" w:rsidP="00191B5F">
      <w:pPr>
        <w:autoSpaceDE w:val="0"/>
        <w:autoSpaceDN w:val="0"/>
        <w:adjustRightInd w:val="0"/>
        <w:spacing w:after="0" w:line="240" w:lineRule="auto"/>
        <w:rPr>
          <w:rFonts w:ascii="MetaOT-Light" w:hAnsi="MetaOT-Light" w:cs="MetaOT-Light"/>
          <w:color w:val="000000"/>
        </w:rPr>
      </w:pPr>
      <w:r>
        <w:rPr>
          <w:rFonts w:ascii="MetaOT-Bold" w:hAnsi="MetaOT-Bold" w:cs="MetaOT-Bold"/>
          <w:b/>
          <w:bCs/>
          <w:color w:val="000000"/>
        </w:rPr>
        <w:t xml:space="preserve">Go to the QCAT website: </w:t>
      </w:r>
      <w:r>
        <w:rPr>
          <w:rFonts w:ascii="MetaOT-Light" w:hAnsi="MetaOT-Light" w:cs="MetaOT-Light"/>
          <w:color w:val="000000"/>
        </w:rPr>
        <w:t>www.qcat.qld.gov.au/matter-types/children/parents-and-carers</w:t>
      </w:r>
    </w:p>
    <w:p w14:paraId="4F7F1536" w14:textId="77777777" w:rsidR="00191B5F" w:rsidRDefault="00191B5F" w:rsidP="00021A73">
      <w:pPr>
        <w:autoSpaceDE w:val="0"/>
        <w:autoSpaceDN w:val="0"/>
        <w:adjustRightInd w:val="0"/>
        <w:spacing w:after="0" w:line="240" w:lineRule="auto"/>
        <w:rPr>
          <w:rFonts w:ascii="MetaOT-Bold" w:hAnsi="MetaOT-Bold" w:cs="MetaOT-Bold"/>
          <w:b/>
          <w:bCs/>
          <w:color w:val="143A59"/>
          <w:sz w:val="34"/>
          <w:szCs w:val="34"/>
        </w:rPr>
      </w:pPr>
    </w:p>
    <w:p w14:paraId="5681F53C" w14:textId="77777777" w:rsidR="00021A73" w:rsidRDefault="00021A73" w:rsidP="00021A73">
      <w:pPr>
        <w:autoSpaceDE w:val="0"/>
        <w:autoSpaceDN w:val="0"/>
        <w:adjustRightInd w:val="0"/>
        <w:spacing w:after="0" w:line="240" w:lineRule="auto"/>
        <w:rPr>
          <w:rFonts w:ascii="MetaOT-Bold" w:hAnsi="MetaOT-Bold" w:cs="MetaOT-Bold"/>
          <w:b/>
          <w:bCs/>
          <w:color w:val="143A59"/>
          <w:sz w:val="34"/>
          <w:szCs w:val="34"/>
        </w:rPr>
      </w:pPr>
      <w:r>
        <w:rPr>
          <w:rFonts w:ascii="MetaOT-Bold" w:hAnsi="MetaOT-Bold" w:cs="MetaOT-Bold"/>
          <w:b/>
          <w:bCs/>
          <w:color w:val="143A59"/>
          <w:sz w:val="34"/>
          <w:szCs w:val="34"/>
        </w:rPr>
        <w:t>Review of the Charter</w:t>
      </w:r>
    </w:p>
    <w:p w14:paraId="52A9D976" w14:textId="77777777" w:rsidR="00021A73" w:rsidRDefault="00021A73" w:rsidP="00021A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 xml:space="preserve">This Charter will be reviewed in 12 </w:t>
      </w:r>
      <w:proofErr w:type="spellStart"/>
      <w:r>
        <w:rPr>
          <w:rFonts w:ascii="MetaOT-Light" w:hAnsi="MetaOT-Light" w:cs="MetaOT-Light"/>
          <w:color w:val="000000"/>
        </w:rPr>
        <w:t>month’s time</w:t>
      </w:r>
      <w:proofErr w:type="spellEnd"/>
      <w:r>
        <w:rPr>
          <w:rFonts w:ascii="MetaOT-Light" w:hAnsi="MetaOT-Light" w:cs="MetaOT-Light"/>
          <w:color w:val="000000"/>
        </w:rPr>
        <w:t xml:space="preserve"> from date of publishing.</w:t>
      </w:r>
    </w:p>
    <w:p w14:paraId="2FC388A7" w14:textId="7E6AF8BB" w:rsidR="00021A73" w:rsidRDefault="00021A73" w:rsidP="00021A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Feedback can be provided by email info.fin@micahprojects.org.au or phone 3013 6030</w:t>
      </w:r>
      <w:r w:rsidR="00A92A10">
        <w:rPr>
          <w:rFonts w:ascii="MetaOT-Light" w:hAnsi="MetaOT-Light" w:cs="MetaOT-Light"/>
          <w:color w:val="000000"/>
        </w:rPr>
        <w:t xml:space="preserve"> </w:t>
      </w:r>
      <w:r>
        <w:rPr>
          <w:rFonts w:ascii="MetaOT-Light" w:hAnsi="MetaOT-Light" w:cs="MetaOT-Light"/>
          <w:color w:val="000000"/>
        </w:rPr>
        <w:t>by 30 May 2023.</w:t>
      </w:r>
    </w:p>
    <w:p w14:paraId="7B5E4103" w14:textId="6546D019" w:rsidR="00021A73" w:rsidRDefault="00021A73" w:rsidP="00021A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The first review will occur in July 2023.</w:t>
      </w:r>
    </w:p>
    <w:p w14:paraId="57C9A543" w14:textId="6DD5E5A9" w:rsidR="007F0C55" w:rsidRDefault="007F0C55" w:rsidP="00021A73">
      <w:pPr>
        <w:autoSpaceDE w:val="0"/>
        <w:autoSpaceDN w:val="0"/>
        <w:adjustRightInd w:val="0"/>
        <w:spacing w:after="0" w:line="240" w:lineRule="auto"/>
        <w:rPr>
          <w:rFonts w:ascii="MetaOT-Light" w:hAnsi="MetaOT-Light" w:cs="MetaOT-Light"/>
          <w:color w:val="000000"/>
        </w:rPr>
      </w:pPr>
    </w:p>
    <w:p w14:paraId="41D87AEE" w14:textId="28F0E417" w:rsidR="007F0C55" w:rsidRDefault="007F0C55" w:rsidP="00021A73">
      <w:pPr>
        <w:autoSpaceDE w:val="0"/>
        <w:autoSpaceDN w:val="0"/>
        <w:adjustRightInd w:val="0"/>
        <w:spacing w:after="0" w:line="240" w:lineRule="auto"/>
        <w:rPr>
          <w:rFonts w:ascii="MetaOT-Light" w:hAnsi="MetaOT-Light" w:cs="MetaOT-Light"/>
          <w:color w:val="000000"/>
        </w:rPr>
      </w:pPr>
    </w:p>
    <w:p w14:paraId="669E3869" w14:textId="55185955" w:rsidR="007F0C55" w:rsidRPr="007F0C55" w:rsidRDefault="007F0C55" w:rsidP="007F0C55">
      <w:pPr>
        <w:rPr>
          <w:rFonts w:ascii="MetaOT-Bold" w:hAnsi="MetaOT-Bold" w:cs="MetaOT-Bold"/>
          <w:b/>
          <w:bCs/>
          <w:color w:val="143A59"/>
          <w:sz w:val="34"/>
          <w:szCs w:val="34"/>
        </w:rPr>
      </w:pPr>
      <w:r>
        <w:rPr>
          <w:rFonts w:ascii="MetaOT-Bold" w:hAnsi="MetaOT-Bold" w:cs="MetaOT-Bold"/>
          <w:b/>
          <w:bCs/>
          <w:color w:val="143A59"/>
          <w:sz w:val="34"/>
          <w:szCs w:val="34"/>
        </w:rPr>
        <w:t>Definitions</w:t>
      </w:r>
    </w:p>
    <w:p w14:paraId="69F101D4" w14:textId="77777777" w:rsidR="00021A73" w:rsidRDefault="00021A73" w:rsidP="00021A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Throughout the Charter, the term ‘parent’ denotes the biological parent, legal guardian (with the</w:t>
      </w:r>
    </w:p>
    <w:p w14:paraId="5DE01807" w14:textId="77777777" w:rsidR="00021A73" w:rsidRDefault="00021A73" w:rsidP="00021A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exception of the chief executive) or cultural parent, including extended family or kin recognised in</w:t>
      </w:r>
    </w:p>
    <w:p w14:paraId="7906A19A" w14:textId="77777777" w:rsidR="00021A73" w:rsidRDefault="00021A73" w:rsidP="00021A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Aboriginal and Torres Strait Islander family and community structures, and child rearing practices.</w:t>
      </w:r>
    </w:p>
    <w:p w14:paraId="0E7281B7" w14:textId="77777777" w:rsidR="00021A73" w:rsidRDefault="00021A73" w:rsidP="00021A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Additionally, throughout the Charter, the terms ‘the department’ or ‘child protection system’ are</w:t>
      </w:r>
    </w:p>
    <w:p w14:paraId="59E70B31" w14:textId="77777777" w:rsidR="00021A73" w:rsidRDefault="00021A73" w:rsidP="00021A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 xml:space="preserve">used to mean the Queensland Department of Children, Youth </w:t>
      </w:r>
      <w:proofErr w:type="gramStart"/>
      <w:r>
        <w:rPr>
          <w:rFonts w:ascii="MetaOT-Light" w:hAnsi="MetaOT-Light" w:cs="MetaOT-Light"/>
          <w:color w:val="000000"/>
        </w:rPr>
        <w:t>Justice</w:t>
      </w:r>
      <w:proofErr w:type="gramEnd"/>
      <w:r>
        <w:rPr>
          <w:rFonts w:ascii="MetaOT-Light" w:hAnsi="MetaOT-Light" w:cs="MetaOT-Light"/>
          <w:color w:val="000000"/>
        </w:rPr>
        <w:t xml:space="preserve"> and Multicultural Affairs</w:t>
      </w:r>
    </w:p>
    <w:p w14:paraId="0FA53C1B" w14:textId="77777777" w:rsidR="00021A73" w:rsidRDefault="00021A73" w:rsidP="00021A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 xml:space="preserve">including contact that is governed by the </w:t>
      </w:r>
      <w:r>
        <w:rPr>
          <w:rFonts w:ascii="MetaOT-LightIta" w:hAnsi="MetaOT-LightIta" w:cs="MetaOT-LightIta"/>
          <w:color w:val="000000"/>
        </w:rPr>
        <w:t>Child Protection Act 1999</w:t>
      </w:r>
      <w:r>
        <w:rPr>
          <w:rFonts w:ascii="MetaOT-Light" w:hAnsi="MetaOT-Light" w:cs="MetaOT-Light"/>
          <w:color w:val="000000"/>
        </w:rPr>
        <w:t>. At times these terms are used</w:t>
      </w:r>
    </w:p>
    <w:p w14:paraId="50FFA176" w14:textId="50A54846" w:rsidR="00021A73" w:rsidRDefault="00021A73" w:rsidP="00021A73">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interchangeably to align with the right it is referring to.</w:t>
      </w:r>
    </w:p>
    <w:p w14:paraId="6FD27587" w14:textId="77777777" w:rsidR="007F0C55" w:rsidRDefault="007F0C55" w:rsidP="00021A73">
      <w:pPr>
        <w:autoSpaceDE w:val="0"/>
        <w:autoSpaceDN w:val="0"/>
        <w:adjustRightInd w:val="0"/>
        <w:spacing w:after="0" w:line="240" w:lineRule="auto"/>
        <w:rPr>
          <w:rFonts w:ascii="MetaOT-Light" w:hAnsi="MetaOT-Light" w:cs="MetaOT-Light"/>
          <w:color w:val="000000"/>
        </w:rPr>
      </w:pPr>
    </w:p>
    <w:p w14:paraId="5BE2C0FE" w14:textId="5C15EAD9" w:rsidR="005D0070" w:rsidRDefault="005D0070" w:rsidP="005D0070">
      <w:pPr>
        <w:autoSpaceDE w:val="0"/>
        <w:autoSpaceDN w:val="0"/>
        <w:adjustRightInd w:val="0"/>
        <w:spacing w:after="0" w:line="240" w:lineRule="auto"/>
        <w:rPr>
          <w:rFonts w:ascii="MetaOT-Light" w:hAnsi="MetaOT-Light" w:cs="MetaOT-Light"/>
        </w:rPr>
      </w:pPr>
      <w:r>
        <w:rPr>
          <w:rFonts w:ascii="MetaOT-Light" w:hAnsi="MetaOT-Light" w:cs="MetaOT-Light"/>
        </w:rPr>
        <w:t>Throughout the Charter, the term ‘parent’ denotes the biological parent, legal guardian (with the</w:t>
      </w:r>
    </w:p>
    <w:p w14:paraId="2512C204" w14:textId="77777777" w:rsidR="005D0070" w:rsidRDefault="005D0070" w:rsidP="005D0070">
      <w:pPr>
        <w:autoSpaceDE w:val="0"/>
        <w:autoSpaceDN w:val="0"/>
        <w:adjustRightInd w:val="0"/>
        <w:spacing w:after="0" w:line="240" w:lineRule="auto"/>
        <w:rPr>
          <w:rFonts w:ascii="MetaOT-Light" w:hAnsi="MetaOT-Light" w:cs="MetaOT-Light"/>
        </w:rPr>
      </w:pPr>
      <w:r>
        <w:rPr>
          <w:rFonts w:ascii="MetaOT-Light" w:hAnsi="MetaOT-Light" w:cs="MetaOT-Light"/>
        </w:rPr>
        <w:t>exception of the chief executive) or cultural parent, including extended family or kin recognised in</w:t>
      </w:r>
    </w:p>
    <w:p w14:paraId="5BA9E2F3" w14:textId="77777777" w:rsidR="005D0070" w:rsidRDefault="005D0070" w:rsidP="005D0070">
      <w:pPr>
        <w:autoSpaceDE w:val="0"/>
        <w:autoSpaceDN w:val="0"/>
        <w:adjustRightInd w:val="0"/>
        <w:spacing w:after="0" w:line="240" w:lineRule="auto"/>
        <w:rPr>
          <w:rFonts w:ascii="MetaOT-Light" w:hAnsi="MetaOT-Light" w:cs="MetaOT-Light"/>
        </w:rPr>
      </w:pPr>
      <w:r>
        <w:rPr>
          <w:rFonts w:ascii="MetaOT-Light" w:hAnsi="MetaOT-Light" w:cs="MetaOT-Light"/>
        </w:rPr>
        <w:t>Aboriginal and Torres Strait Islander family and community structures, and child rearing practices.</w:t>
      </w:r>
    </w:p>
    <w:p w14:paraId="1F7479C4" w14:textId="77777777" w:rsidR="005D0070" w:rsidRDefault="005D0070" w:rsidP="005D0070">
      <w:pPr>
        <w:autoSpaceDE w:val="0"/>
        <w:autoSpaceDN w:val="0"/>
        <w:adjustRightInd w:val="0"/>
        <w:spacing w:after="0" w:line="240" w:lineRule="auto"/>
        <w:rPr>
          <w:rFonts w:ascii="MetaOT-Light" w:hAnsi="MetaOT-Light" w:cs="MetaOT-Light"/>
        </w:rPr>
      </w:pPr>
      <w:r>
        <w:rPr>
          <w:rFonts w:ascii="MetaOT-Light" w:hAnsi="MetaOT-Light" w:cs="MetaOT-Light"/>
        </w:rPr>
        <w:t>Additionally, throughout the Charter, the terms ‘the department’ or ‘child protection system’ are</w:t>
      </w:r>
    </w:p>
    <w:p w14:paraId="527026D9" w14:textId="77777777" w:rsidR="005D0070" w:rsidRDefault="005D0070" w:rsidP="005D0070">
      <w:pPr>
        <w:autoSpaceDE w:val="0"/>
        <w:autoSpaceDN w:val="0"/>
        <w:adjustRightInd w:val="0"/>
        <w:spacing w:after="0" w:line="240" w:lineRule="auto"/>
        <w:rPr>
          <w:rFonts w:ascii="MetaOT-Light" w:hAnsi="MetaOT-Light" w:cs="MetaOT-Light"/>
        </w:rPr>
      </w:pPr>
      <w:r>
        <w:rPr>
          <w:rFonts w:ascii="MetaOT-Light" w:hAnsi="MetaOT-Light" w:cs="MetaOT-Light"/>
        </w:rPr>
        <w:t xml:space="preserve">used to mean the Queensland Department of Children, Youth </w:t>
      </w:r>
      <w:proofErr w:type="gramStart"/>
      <w:r>
        <w:rPr>
          <w:rFonts w:ascii="MetaOT-Light" w:hAnsi="MetaOT-Light" w:cs="MetaOT-Light"/>
        </w:rPr>
        <w:t>Justice</w:t>
      </w:r>
      <w:proofErr w:type="gramEnd"/>
      <w:r>
        <w:rPr>
          <w:rFonts w:ascii="MetaOT-Light" w:hAnsi="MetaOT-Light" w:cs="MetaOT-Light"/>
        </w:rPr>
        <w:t xml:space="preserve"> and Multicultural Affairs</w:t>
      </w:r>
    </w:p>
    <w:p w14:paraId="338F3A16" w14:textId="77777777" w:rsidR="005D0070" w:rsidRDefault="005D0070" w:rsidP="005D0070">
      <w:pPr>
        <w:autoSpaceDE w:val="0"/>
        <w:autoSpaceDN w:val="0"/>
        <w:adjustRightInd w:val="0"/>
        <w:spacing w:after="0" w:line="240" w:lineRule="auto"/>
        <w:rPr>
          <w:rFonts w:ascii="MetaOT-Light" w:hAnsi="MetaOT-Light" w:cs="MetaOT-Light"/>
        </w:rPr>
      </w:pPr>
      <w:r>
        <w:rPr>
          <w:rFonts w:ascii="MetaOT-Light" w:hAnsi="MetaOT-Light" w:cs="MetaOT-Light"/>
        </w:rPr>
        <w:t xml:space="preserve">including contact that is governed by the </w:t>
      </w:r>
      <w:r>
        <w:rPr>
          <w:rFonts w:ascii="MetaOT-LightIta" w:hAnsi="MetaOT-LightIta" w:cs="MetaOT-LightIta"/>
        </w:rPr>
        <w:t>Child Protection Act 1999</w:t>
      </w:r>
      <w:r>
        <w:rPr>
          <w:rFonts w:ascii="MetaOT-Light" w:hAnsi="MetaOT-Light" w:cs="MetaOT-Light"/>
        </w:rPr>
        <w:t>. At times these terms are used</w:t>
      </w:r>
    </w:p>
    <w:p w14:paraId="3A18C3C5" w14:textId="266BC140" w:rsidR="005D0070" w:rsidRDefault="005D0070" w:rsidP="005D0070">
      <w:pPr>
        <w:rPr>
          <w:rFonts w:ascii="MetaOT-Light" w:hAnsi="MetaOT-Light" w:cs="MetaOT-Light"/>
        </w:rPr>
      </w:pPr>
      <w:r>
        <w:rPr>
          <w:rFonts w:ascii="MetaOT-Light" w:hAnsi="MetaOT-Light" w:cs="MetaOT-Light"/>
        </w:rPr>
        <w:t>interchangeably to align with the right it is referring to.</w:t>
      </w:r>
    </w:p>
    <w:p w14:paraId="539D1208" w14:textId="1D0B4FB5" w:rsidR="00A2775C" w:rsidRDefault="00A2775C" w:rsidP="00A2775C">
      <w:pPr>
        <w:rPr>
          <w:rFonts w:ascii="MetaOT-Bold" w:hAnsi="MetaOT-Bold" w:cs="MetaOT-Bold"/>
          <w:b/>
          <w:bCs/>
          <w:color w:val="143A59"/>
          <w:sz w:val="34"/>
          <w:szCs w:val="34"/>
        </w:rPr>
      </w:pPr>
    </w:p>
    <w:p w14:paraId="55FD9C55" w14:textId="7D6350F3" w:rsidR="004F7FDF" w:rsidRDefault="004F7FDF" w:rsidP="00A2775C">
      <w:pPr>
        <w:rPr>
          <w:rFonts w:ascii="MetaOT-Bold" w:hAnsi="MetaOT-Bold" w:cs="MetaOT-Bold"/>
          <w:b/>
          <w:bCs/>
          <w:color w:val="143A59"/>
          <w:sz w:val="34"/>
          <w:szCs w:val="34"/>
        </w:rPr>
      </w:pPr>
    </w:p>
    <w:p w14:paraId="662585F1" w14:textId="48905E92" w:rsidR="004F7FDF" w:rsidRDefault="004F7FDF" w:rsidP="00A2775C">
      <w:pPr>
        <w:rPr>
          <w:rFonts w:ascii="MetaOT-Bold" w:hAnsi="MetaOT-Bold" w:cs="MetaOT-Bold"/>
          <w:b/>
          <w:bCs/>
          <w:color w:val="143A59"/>
          <w:sz w:val="34"/>
          <w:szCs w:val="34"/>
        </w:rPr>
      </w:pPr>
    </w:p>
    <w:p w14:paraId="6588CFB8" w14:textId="4C95A706" w:rsidR="004F7FDF" w:rsidRDefault="004F7FDF" w:rsidP="00A2775C">
      <w:pPr>
        <w:rPr>
          <w:rFonts w:ascii="MetaOT-Bold" w:hAnsi="MetaOT-Bold" w:cs="MetaOT-Bold"/>
          <w:b/>
          <w:bCs/>
          <w:color w:val="143A59"/>
          <w:sz w:val="34"/>
          <w:szCs w:val="34"/>
        </w:rPr>
      </w:pPr>
    </w:p>
    <w:p w14:paraId="24358193" w14:textId="33B8A990" w:rsidR="004F7FDF" w:rsidRDefault="004F7FDF" w:rsidP="00A2775C">
      <w:pPr>
        <w:rPr>
          <w:rFonts w:ascii="MetaOT-Bold" w:hAnsi="MetaOT-Bold" w:cs="MetaOT-Bold"/>
          <w:b/>
          <w:bCs/>
          <w:color w:val="143A59"/>
          <w:sz w:val="34"/>
          <w:szCs w:val="34"/>
        </w:rPr>
      </w:pPr>
    </w:p>
    <w:p w14:paraId="4E4DC5E3" w14:textId="77777777" w:rsidR="004F7FDF" w:rsidRDefault="004F7FDF" w:rsidP="00A2775C">
      <w:pPr>
        <w:rPr>
          <w:rFonts w:ascii="MetaOT-Bold" w:hAnsi="MetaOT-Bold" w:cs="MetaOT-Bold"/>
          <w:b/>
          <w:bCs/>
          <w:color w:val="143A59"/>
          <w:sz w:val="34"/>
          <w:szCs w:val="34"/>
        </w:rPr>
      </w:pPr>
    </w:p>
    <w:p w14:paraId="6455C9CD" w14:textId="4BC999D2" w:rsidR="00A2775C" w:rsidRPr="00A2775C" w:rsidRDefault="00A2775C" w:rsidP="00A2775C">
      <w:pPr>
        <w:rPr>
          <w:rFonts w:ascii="MetaOT-Bold" w:hAnsi="MetaOT-Bold" w:cs="MetaOT-Bold"/>
          <w:b/>
          <w:bCs/>
          <w:color w:val="143A59"/>
          <w:sz w:val="34"/>
          <w:szCs w:val="34"/>
        </w:rPr>
      </w:pPr>
      <w:r w:rsidRPr="00A2775C">
        <w:rPr>
          <w:rFonts w:ascii="MetaOT-Bold" w:hAnsi="MetaOT-Bold" w:cs="MetaOT-Bold"/>
          <w:b/>
          <w:bCs/>
          <w:color w:val="143A59"/>
          <w:sz w:val="34"/>
          <w:szCs w:val="34"/>
        </w:rPr>
        <w:lastRenderedPageBreak/>
        <w:t>Further reading</w:t>
      </w:r>
    </w:p>
    <w:p w14:paraId="11C5C547" w14:textId="0B7A9FD1" w:rsidR="00A2775C" w:rsidRDefault="005D0070" w:rsidP="005D0070">
      <w:pPr>
        <w:autoSpaceDE w:val="0"/>
        <w:autoSpaceDN w:val="0"/>
        <w:adjustRightInd w:val="0"/>
        <w:spacing w:after="0" w:line="240" w:lineRule="auto"/>
        <w:rPr>
          <w:rFonts w:ascii="MetaOT-Bold" w:hAnsi="MetaOT-Bold" w:cs="MetaOT-Bold"/>
          <w:b/>
          <w:bCs/>
          <w:color w:val="143A59"/>
        </w:rPr>
      </w:pPr>
      <w:r>
        <w:rPr>
          <w:rFonts w:ascii="MetaOT-Bold" w:hAnsi="MetaOT-Bold" w:cs="MetaOT-Bold"/>
          <w:b/>
          <w:bCs/>
          <w:color w:val="143A59"/>
        </w:rPr>
        <w:t>United Nations Convention on the Rights of the Child</w:t>
      </w:r>
    </w:p>
    <w:p w14:paraId="5893A4B9" w14:textId="512A0546" w:rsidR="005D0070" w:rsidRDefault="00907290" w:rsidP="005D0070">
      <w:pPr>
        <w:autoSpaceDE w:val="0"/>
        <w:autoSpaceDN w:val="0"/>
        <w:adjustRightInd w:val="0"/>
        <w:spacing w:after="0" w:line="240" w:lineRule="auto"/>
        <w:rPr>
          <w:rFonts w:ascii="MetaOT-Medi" w:hAnsi="MetaOT-Medi" w:cs="MetaOT-Medi"/>
          <w:b/>
          <w:bCs/>
          <w:color w:val="000000"/>
        </w:rPr>
      </w:pPr>
      <w:hyperlink r:id="rId10" w:history="1">
        <w:r w:rsidR="00A2775C" w:rsidRPr="00932FAA">
          <w:rPr>
            <w:rStyle w:val="Hyperlink"/>
            <w:rFonts w:ascii="MetaOT-Medi" w:hAnsi="MetaOT-Medi" w:cs="MetaOT-Medi"/>
            <w:b/>
            <w:bCs/>
          </w:rPr>
          <w:t>www.unicef.org.au/our-work/information-for-children/un-convention-on-the-rights-of-the-child</w:t>
        </w:r>
      </w:hyperlink>
    </w:p>
    <w:p w14:paraId="7D793EE1" w14:textId="77777777" w:rsidR="00A2775C" w:rsidRPr="00A2775C" w:rsidRDefault="00A2775C" w:rsidP="005D0070">
      <w:pPr>
        <w:autoSpaceDE w:val="0"/>
        <w:autoSpaceDN w:val="0"/>
        <w:adjustRightInd w:val="0"/>
        <w:spacing w:after="0" w:line="240" w:lineRule="auto"/>
        <w:rPr>
          <w:rFonts w:ascii="MetaOT-Medi" w:hAnsi="MetaOT-Medi" w:cs="MetaOT-Medi"/>
          <w:b/>
          <w:bCs/>
          <w:color w:val="000000"/>
        </w:rPr>
      </w:pPr>
    </w:p>
    <w:p w14:paraId="5239786C" w14:textId="77777777" w:rsidR="00ED7400" w:rsidRDefault="00ED7400" w:rsidP="005D0070">
      <w:pPr>
        <w:pStyle w:val="ListParagraph"/>
        <w:numPr>
          <w:ilvl w:val="0"/>
          <w:numId w:val="20"/>
        </w:numPr>
        <w:autoSpaceDE w:val="0"/>
        <w:autoSpaceDN w:val="0"/>
        <w:adjustRightInd w:val="0"/>
        <w:spacing w:after="0" w:line="240" w:lineRule="auto"/>
        <w:ind w:left="567" w:hanging="425"/>
        <w:rPr>
          <w:rFonts w:ascii="MetaOT-Light" w:hAnsi="MetaOT-Light" w:cs="MetaOT-Light"/>
          <w:color w:val="000000"/>
        </w:rPr>
      </w:pPr>
      <w:r w:rsidRPr="00ED7400">
        <w:rPr>
          <w:rFonts w:ascii="MetaOT-Light" w:hAnsi="MetaOT-Light" w:cs="MetaOT-Light"/>
          <w:color w:val="000000"/>
        </w:rPr>
        <w:t>A</w:t>
      </w:r>
      <w:r w:rsidR="005D0070" w:rsidRPr="00ED7400">
        <w:rPr>
          <w:rFonts w:ascii="MetaOT-Light" w:hAnsi="MetaOT-Light" w:cs="MetaOT-Light"/>
          <w:color w:val="000000"/>
        </w:rPr>
        <w:t>rticle 5 — Governments should respect the rights and responsibilities of families to guide</w:t>
      </w:r>
      <w:r>
        <w:rPr>
          <w:rFonts w:ascii="MetaOT-Light" w:hAnsi="MetaOT-Light" w:cs="MetaOT-Light"/>
          <w:color w:val="000000"/>
        </w:rPr>
        <w:t xml:space="preserve"> </w:t>
      </w:r>
      <w:r w:rsidR="005D0070" w:rsidRPr="00ED7400">
        <w:rPr>
          <w:rFonts w:ascii="MetaOT-Light" w:hAnsi="MetaOT-Light" w:cs="MetaOT-Light"/>
          <w:color w:val="000000"/>
        </w:rPr>
        <w:t>their children so that, as they grow up, they learn to use their rights properly.</w:t>
      </w:r>
    </w:p>
    <w:p w14:paraId="55FC84A2" w14:textId="77777777" w:rsidR="00ED7400" w:rsidRDefault="005D0070" w:rsidP="005D0070">
      <w:pPr>
        <w:pStyle w:val="ListParagraph"/>
        <w:numPr>
          <w:ilvl w:val="0"/>
          <w:numId w:val="20"/>
        </w:numPr>
        <w:autoSpaceDE w:val="0"/>
        <w:autoSpaceDN w:val="0"/>
        <w:adjustRightInd w:val="0"/>
        <w:spacing w:after="0" w:line="240" w:lineRule="auto"/>
        <w:ind w:left="567" w:hanging="425"/>
        <w:rPr>
          <w:rFonts w:ascii="MetaOT-Light" w:hAnsi="MetaOT-Light" w:cs="MetaOT-Light"/>
          <w:color w:val="000000"/>
        </w:rPr>
      </w:pPr>
      <w:r w:rsidRPr="00ED7400">
        <w:rPr>
          <w:rFonts w:ascii="MetaOT-Light" w:hAnsi="MetaOT-Light" w:cs="MetaOT-Light"/>
          <w:color w:val="000000"/>
        </w:rPr>
        <w:t>Article 9 — Children should not be separated from their parents unless it is for their own good.</w:t>
      </w:r>
      <w:r w:rsidR="00ED7400">
        <w:rPr>
          <w:rFonts w:ascii="MetaOT-Light" w:hAnsi="MetaOT-Light" w:cs="MetaOT-Light"/>
          <w:color w:val="000000"/>
        </w:rPr>
        <w:t xml:space="preserve"> </w:t>
      </w:r>
      <w:r w:rsidRPr="00ED7400">
        <w:rPr>
          <w:rFonts w:ascii="MetaOT-Light" w:hAnsi="MetaOT-Light" w:cs="MetaOT-Light"/>
          <w:color w:val="000000"/>
        </w:rPr>
        <w:t>For example, if a parent is mistreating or neglecting a child. Children whose parents have</w:t>
      </w:r>
      <w:r w:rsidR="00ED7400">
        <w:rPr>
          <w:rFonts w:ascii="MetaOT-Light" w:hAnsi="MetaOT-Light" w:cs="MetaOT-Light"/>
          <w:color w:val="000000"/>
        </w:rPr>
        <w:t xml:space="preserve"> </w:t>
      </w:r>
      <w:r w:rsidRPr="00ED7400">
        <w:rPr>
          <w:rFonts w:ascii="MetaOT-Light" w:hAnsi="MetaOT-Light" w:cs="MetaOT-Light"/>
          <w:color w:val="000000"/>
        </w:rPr>
        <w:t xml:space="preserve">separated have the right to stay in contact with both </w:t>
      </w:r>
      <w:proofErr w:type="gramStart"/>
      <w:r w:rsidRPr="00ED7400">
        <w:rPr>
          <w:rFonts w:ascii="MetaOT-Light" w:hAnsi="MetaOT-Light" w:cs="MetaOT-Light"/>
          <w:color w:val="000000"/>
        </w:rPr>
        <w:t>parents, unless</w:t>
      </w:r>
      <w:proofErr w:type="gramEnd"/>
      <w:r w:rsidRPr="00ED7400">
        <w:rPr>
          <w:rFonts w:ascii="MetaOT-Light" w:hAnsi="MetaOT-Light" w:cs="MetaOT-Light"/>
          <w:color w:val="000000"/>
        </w:rPr>
        <w:t xml:space="preserve"> this might harm the child.</w:t>
      </w:r>
    </w:p>
    <w:p w14:paraId="6D0C8DA5" w14:textId="77777777" w:rsidR="00ED7400" w:rsidRDefault="005D0070" w:rsidP="005D0070">
      <w:pPr>
        <w:pStyle w:val="ListParagraph"/>
        <w:numPr>
          <w:ilvl w:val="0"/>
          <w:numId w:val="20"/>
        </w:numPr>
        <w:autoSpaceDE w:val="0"/>
        <w:autoSpaceDN w:val="0"/>
        <w:adjustRightInd w:val="0"/>
        <w:spacing w:after="0" w:line="240" w:lineRule="auto"/>
        <w:ind w:left="567" w:hanging="425"/>
        <w:rPr>
          <w:rFonts w:ascii="MetaOT-Light" w:hAnsi="MetaOT-Light" w:cs="MetaOT-Light"/>
          <w:color w:val="000000"/>
        </w:rPr>
      </w:pPr>
      <w:r w:rsidRPr="00ED7400">
        <w:rPr>
          <w:rFonts w:ascii="MetaOT-Light" w:hAnsi="MetaOT-Light" w:cs="MetaOT-Light"/>
          <w:color w:val="000000"/>
        </w:rPr>
        <w:t>Article 19 — Governments should ensure that children are properly cared for and protect them</w:t>
      </w:r>
      <w:r w:rsidR="00ED7400">
        <w:rPr>
          <w:rFonts w:ascii="MetaOT-Light" w:hAnsi="MetaOT-Light" w:cs="MetaOT-Light"/>
          <w:color w:val="000000"/>
        </w:rPr>
        <w:t xml:space="preserve"> </w:t>
      </w:r>
      <w:r w:rsidRPr="00ED7400">
        <w:rPr>
          <w:rFonts w:ascii="MetaOT-Light" w:hAnsi="MetaOT-Light" w:cs="MetaOT-Light"/>
          <w:color w:val="000000"/>
        </w:rPr>
        <w:t>from violence, abuse and neglect by their parents, or anyone else who looks after them.</w:t>
      </w:r>
    </w:p>
    <w:p w14:paraId="3127A52D" w14:textId="12088CC1" w:rsidR="005D0070" w:rsidRPr="00ED7400" w:rsidRDefault="005D0070" w:rsidP="005D0070">
      <w:pPr>
        <w:pStyle w:val="ListParagraph"/>
        <w:numPr>
          <w:ilvl w:val="0"/>
          <w:numId w:val="20"/>
        </w:numPr>
        <w:autoSpaceDE w:val="0"/>
        <w:autoSpaceDN w:val="0"/>
        <w:adjustRightInd w:val="0"/>
        <w:spacing w:after="0" w:line="240" w:lineRule="auto"/>
        <w:ind w:left="567" w:hanging="425"/>
        <w:rPr>
          <w:rFonts w:ascii="MetaOT-Light" w:hAnsi="MetaOT-Light" w:cs="MetaOT-Light"/>
          <w:color w:val="000000"/>
        </w:rPr>
      </w:pPr>
      <w:r w:rsidRPr="00ED7400">
        <w:rPr>
          <w:rFonts w:ascii="MetaOT-Light" w:hAnsi="MetaOT-Light" w:cs="MetaOT-Light"/>
          <w:color w:val="000000"/>
        </w:rPr>
        <w:t>Article 27 — Children have the right to a standard of living that is good enough to meet their</w:t>
      </w:r>
      <w:r w:rsidR="00ED7400" w:rsidRPr="00ED7400">
        <w:rPr>
          <w:rFonts w:ascii="MetaOT-Light" w:hAnsi="MetaOT-Light" w:cs="MetaOT-Light"/>
          <w:color w:val="000000"/>
        </w:rPr>
        <w:t xml:space="preserve"> </w:t>
      </w:r>
      <w:r w:rsidRPr="00ED7400">
        <w:rPr>
          <w:rFonts w:ascii="MetaOT-Light" w:hAnsi="MetaOT-Light" w:cs="MetaOT-Light"/>
          <w:color w:val="000000"/>
        </w:rPr>
        <w:t>physical and mental needs. The government should help families who cannot afford to</w:t>
      </w:r>
      <w:r w:rsidR="00ED7400" w:rsidRPr="00ED7400">
        <w:rPr>
          <w:rFonts w:ascii="MetaOT-Light" w:hAnsi="MetaOT-Light" w:cs="MetaOT-Light"/>
          <w:color w:val="000000"/>
        </w:rPr>
        <w:t xml:space="preserve"> </w:t>
      </w:r>
      <w:r w:rsidRPr="00ED7400">
        <w:rPr>
          <w:rFonts w:ascii="MetaOT-Light" w:hAnsi="MetaOT-Light" w:cs="MetaOT-Light"/>
          <w:color w:val="000000"/>
        </w:rPr>
        <w:t>provide this.</w:t>
      </w:r>
    </w:p>
    <w:p w14:paraId="5CE39D57" w14:textId="77777777" w:rsidR="00A2775C" w:rsidRDefault="00A2775C" w:rsidP="005D0070">
      <w:pPr>
        <w:autoSpaceDE w:val="0"/>
        <w:autoSpaceDN w:val="0"/>
        <w:adjustRightInd w:val="0"/>
        <w:spacing w:after="0" w:line="240" w:lineRule="auto"/>
        <w:rPr>
          <w:rFonts w:ascii="MetaOT-Light" w:hAnsi="MetaOT-Light" w:cs="MetaOT-Light"/>
          <w:color w:val="000000"/>
        </w:rPr>
      </w:pPr>
    </w:p>
    <w:p w14:paraId="671EAB5C" w14:textId="36085E27" w:rsidR="00A2775C" w:rsidRPr="00A2775C" w:rsidRDefault="005D0070" w:rsidP="005D0070">
      <w:pPr>
        <w:autoSpaceDE w:val="0"/>
        <w:autoSpaceDN w:val="0"/>
        <w:adjustRightInd w:val="0"/>
        <w:spacing w:after="0" w:line="240" w:lineRule="auto"/>
        <w:rPr>
          <w:rFonts w:ascii="MetaOT-BoldIta" w:hAnsi="MetaOT-BoldIta" w:cs="MetaOT-BoldIta"/>
          <w:b/>
          <w:bCs/>
          <w:i/>
          <w:iCs/>
          <w:color w:val="143A59"/>
        </w:rPr>
      </w:pPr>
      <w:r w:rsidRPr="00A2775C">
        <w:rPr>
          <w:rFonts w:ascii="MetaOT-Bold" w:hAnsi="MetaOT-Bold" w:cs="MetaOT-Bold"/>
          <w:b/>
          <w:bCs/>
          <w:i/>
          <w:iCs/>
          <w:color w:val="143A59"/>
        </w:rPr>
        <w:t xml:space="preserve">The Queensland Human Rights Commission and </w:t>
      </w:r>
      <w:r w:rsidRPr="00A2775C">
        <w:rPr>
          <w:rFonts w:ascii="MetaOT-BoldIta" w:hAnsi="MetaOT-BoldIta" w:cs="MetaOT-BoldIta"/>
          <w:b/>
          <w:bCs/>
          <w:i/>
          <w:iCs/>
          <w:color w:val="143A59"/>
        </w:rPr>
        <w:t>Queensland Human Rights Act 2019</w:t>
      </w:r>
    </w:p>
    <w:p w14:paraId="500A5B40" w14:textId="3B44CFB5" w:rsidR="005D0070" w:rsidRDefault="00907290" w:rsidP="005D0070">
      <w:pPr>
        <w:autoSpaceDE w:val="0"/>
        <w:autoSpaceDN w:val="0"/>
        <w:adjustRightInd w:val="0"/>
        <w:spacing w:after="0" w:line="240" w:lineRule="auto"/>
        <w:rPr>
          <w:rFonts w:ascii="MetaOT-Medi" w:hAnsi="MetaOT-Medi" w:cs="MetaOT-Medi"/>
          <w:b/>
          <w:bCs/>
          <w:color w:val="000000"/>
        </w:rPr>
      </w:pPr>
      <w:hyperlink r:id="rId11" w:history="1">
        <w:r w:rsidR="00A2775C" w:rsidRPr="00932FAA">
          <w:rPr>
            <w:rStyle w:val="Hyperlink"/>
            <w:rFonts w:ascii="MetaOT-Medi" w:hAnsi="MetaOT-Medi" w:cs="MetaOT-Medi"/>
            <w:b/>
            <w:bCs/>
          </w:rPr>
          <w:t>www.qhrc.qld.gov.au/your-rights/human-rights-law</w:t>
        </w:r>
      </w:hyperlink>
    </w:p>
    <w:p w14:paraId="58418413" w14:textId="77777777" w:rsidR="00A2775C" w:rsidRPr="00A2775C" w:rsidRDefault="00A2775C" w:rsidP="005D0070">
      <w:pPr>
        <w:autoSpaceDE w:val="0"/>
        <w:autoSpaceDN w:val="0"/>
        <w:adjustRightInd w:val="0"/>
        <w:spacing w:after="0" w:line="240" w:lineRule="auto"/>
        <w:rPr>
          <w:rFonts w:ascii="MetaOT-Medi" w:hAnsi="MetaOT-Medi" w:cs="MetaOT-Medi"/>
          <w:b/>
          <w:bCs/>
          <w:color w:val="000000"/>
        </w:rPr>
      </w:pPr>
    </w:p>
    <w:p w14:paraId="385B7BBE" w14:textId="77777777" w:rsidR="005D0070" w:rsidRDefault="005D0070" w:rsidP="005D0070">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 xml:space="preserve">Queensland’s </w:t>
      </w:r>
      <w:r>
        <w:rPr>
          <w:rFonts w:ascii="MetaOT-LightIta" w:hAnsi="MetaOT-LightIta" w:cs="MetaOT-LightIta"/>
          <w:color w:val="000000"/>
        </w:rPr>
        <w:t xml:space="preserve">Human Rights Act 2019 </w:t>
      </w:r>
      <w:r>
        <w:rPr>
          <w:rFonts w:ascii="MetaOT-Light" w:hAnsi="MetaOT-Light" w:cs="MetaOT-Light"/>
          <w:color w:val="000000"/>
        </w:rPr>
        <w:t>protects 23 human rights in law. The Act primarily protects</w:t>
      </w:r>
    </w:p>
    <w:p w14:paraId="28A70B88" w14:textId="77777777" w:rsidR="005D0070" w:rsidRDefault="005D0070" w:rsidP="005D0070">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civil and political rights drawn from the International Covenant on Civil and Political Rights. It also</w:t>
      </w:r>
    </w:p>
    <w:p w14:paraId="2B721C47" w14:textId="77777777" w:rsidR="005D0070" w:rsidRDefault="005D0070" w:rsidP="005D0070">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protects two rights drawn from the International Covenant on Economic, Social and Cultural Rights</w:t>
      </w:r>
    </w:p>
    <w:p w14:paraId="53B3884A" w14:textId="77777777" w:rsidR="005D0070" w:rsidRDefault="005D0070" w:rsidP="005D0070">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w:t>
      </w:r>
      <w:proofErr w:type="gramStart"/>
      <w:r>
        <w:rPr>
          <w:rFonts w:ascii="MetaOT-Light" w:hAnsi="MetaOT-Light" w:cs="MetaOT-Light"/>
          <w:color w:val="000000"/>
        </w:rPr>
        <w:t>right</w:t>
      </w:r>
      <w:proofErr w:type="gramEnd"/>
      <w:r>
        <w:rPr>
          <w:rFonts w:ascii="MetaOT-Light" w:hAnsi="MetaOT-Light" w:cs="MetaOT-Light"/>
          <w:color w:val="000000"/>
        </w:rPr>
        <w:t xml:space="preserve"> to education and health services) and one right drawn from the Universal Declaration of</w:t>
      </w:r>
    </w:p>
    <w:p w14:paraId="29805713" w14:textId="77777777" w:rsidR="005D0070" w:rsidRDefault="005D0070" w:rsidP="005D0070">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Human Rights (property rights). The Act also explicitly protects the cultural rights of Aboriginal and</w:t>
      </w:r>
    </w:p>
    <w:p w14:paraId="3B9945BA" w14:textId="77777777" w:rsidR="005D0070" w:rsidRDefault="005D0070" w:rsidP="005D0070">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Torres Strait Islander peoples.</w:t>
      </w:r>
    </w:p>
    <w:p w14:paraId="0214B18A" w14:textId="77777777" w:rsidR="005D0070" w:rsidRDefault="005D0070" w:rsidP="005D0070">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From 1 July 2019, the Anti-Discrimination Commission Queensland became the Queensland</w:t>
      </w:r>
    </w:p>
    <w:p w14:paraId="6EEB9AC0" w14:textId="77777777" w:rsidR="005D0070" w:rsidRDefault="005D0070" w:rsidP="005D0070">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Human Rights Commission. It also expanded its work to protecting and promoting the rights of all</w:t>
      </w:r>
    </w:p>
    <w:p w14:paraId="5F9CAA9E" w14:textId="7A10D887" w:rsidR="005D0070" w:rsidRDefault="005D0070" w:rsidP="005D0070">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Queenslanders.</w:t>
      </w:r>
    </w:p>
    <w:p w14:paraId="734FB57E" w14:textId="77777777" w:rsidR="00A2775C" w:rsidRDefault="00A2775C" w:rsidP="005D0070">
      <w:pPr>
        <w:autoSpaceDE w:val="0"/>
        <w:autoSpaceDN w:val="0"/>
        <w:adjustRightInd w:val="0"/>
        <w:spacing w:after="0" w:line="240" w:lineRule="auto"/>
        <w:rPr>
          <w:rFonts w:ascii="MetaOT-Light" w:hAnsi="MetaOT-Light" w:cs="MetaOT-Light"/>
          <w:color w:val="000000"/>
        </w:rPr>
      </w:pPr>
    </w:p>
    <w:p w14:paraId="184A4B57" w14:textId="77777777" w:rsidR="005D0070" w:rsidRPr="00A2775C" w:rsidRDefault="005D0070" w:rsidP="005D0070">
      <w:pPr>
        <w:autoSpaceDE w:val="0"/>
        <w:autoSpaceDN w:val="0"/>
        <w:adjustRightInd w:val="0"/>
        <w:spacing w:after="0" w:line="240" w:lineRule="auto"/>
        <w:rPr>
          <w:rFonts w:ascii="MetaOT-BoldIta" w:hAnsi="MetaOT-BoldIta" w:cs="MetaOT-BoldIta"/>
          <w:b/>
          <w:bCs/>
          <w:i/>
          <w:iCs/>
          <w:color w:val="143A59"/>
        </w:rPr>
      </w:pPr>
      <w:r w:rsidRPr="00A2775C">
        <w:rPr>
          <w:rFonts w:ascii="MetaOT-BoldIta" w:hAnsi="MetaOT-BoldIta" w:cs="MetaOT-BoldIta"/>
          <w:b/>
          <w:bCs/>
          <w:i/>
          <w:iCs/>
          <w:color w:val="143A59"/>
        </w:rPr>
        <w:t>Child Protection Act 1999</w:t>
      </w:r>
    </w:p>
    <w:p w14:paraId="7538F735" w14:textId="2BFF0A02" w:rsidR="005D0070" w:rsidRDefault="00907290" w:rsidP="005D0070">
      <w:pPr>
        <w:autoSpaceDE w:val="0"/>
        <w:autoSpaceDN w:val="0"/>
        <w:adjustRightInd w:val="0"/>
        <w:spacing w:after="0" w:line="240" w:lineRule="auto"/>
        <w:rPr>
          <w:rFonts w:ascii="MetaOT-Medi" w:hAnsi="MetaOT-Medi" w:cs="MetaOT-Medi"/>
          <w:b/>
          <w:bCs/>
          <w:color w:val="000000"/>
        </w:rPr>
      </w:pPr>
      <w:hyperlink r:id="rId12" w:history="1">
        <w:r w:rsidR="00A2775C" w:rsidRPr="00932FAA">
          <w:rPr>
            <w:rStyle w:val="Hyperlink"/>
            <w:rFonts w:ascii="MetaOT-Medi" w:hAnsi="MetaOT-Medi" w:cs="MetaOT-Medi"/>
            <w:b/>
            <w:bCs/>
          </w:rPr>
          <w:t>www.legislation.qld.gov.au/view/html/inforce/current/act-1999-010</w:t>
        </w:r>
      </w:hyperlink>
    </w:p>
    <w:p w14:paraId="3A81822D" w14:textId="77777777" w:rsidR="00A2775C" w:rsidRPr="00A2775C" w:rsidRDefault="00A2775C" w:rsidP="005D0070">
      <w:pPr>
        <w:autoSpaceDE w:val="0"/>
        <w:autoSpaceDN w:val="0"/>
        <w:adjustRightInd w:val="0"/>
        <w:spacing w:after="0" w:line="240" w:lineRule="auto"/>
        <w:rPr>
          <w:rFonts w:ascii="MetaOT-Medi" w:hAnsi="MetaOT-Medi" w:cs="MetaOT-Medi"/>
          <w:b/>
          <w:bCs/>
          <w:color w:val="000000"/>
        </w:rPr>
      </w:pPr>
    </w:p>
    <w:p w14:paraId="2570ABB5" w14:textId="53F285C1" w:rsidR="005D0070" w:rsidRDefault="005D0070" w:rsidP="005D0070">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The purpose of this Act is to provide for the protection of children.</w:t>
      </w:r>
    </w:p>
    <w:p w14:paraId="1A021502" w14:textId="77777777" w:rsidR="00A2775C" w:rsidRDefault="00A2775C" w:rsidP="005D0070">
      <w:pPr>
        <w:autoSpaceDE w:val="0"/>
        <w:autoSpaceDN w:val="0"/>
        <w:adjustRightInd w:val="0"/>
        <w:spacing w:after="0" w:line="240" w:lineRule="auto"/>
        <w:rPr>
          <w:rFonts w:ascii="MetaOT-Light" w:hAnsi="MetaOT-Light" w:cs="MetaOT-Light"/>
          <w:color w:val="000000"/>
        </w:rPr>
      </w:pPr>
    </w:p>
    <w:p w14:paraId="6E78178B" w14:textId="77777777" w:rsidR="005D0070" w:rsidRDefault="005D0070" w:rsidP="005D0070">
      <w:pPr>
        <w:autoSpaceDE w:val="0"/>
        <w:autoSpaceDN w:val="0"/>
        <w:adjustRightInd w:val="0"/>
        <w:spacing w:after="0" w:line="240" w:lineRule="auto"/>
        <w:rPr>
          <w:rFonts w:ascii="MetaOT-Bold" w:hAnsi="MetaOT-Bold" w:cs="MetaOT-Bold"/>
          <w:b/>
          <w:bCs/>
          <w:color w:val="143A59"/>
        </w:rPr>
      </w:pPr>
      <w:r>
        <w:rPr>
          <w:rFonts w:ascii="MetaOT-Bold" w:hAnsi="MetaOT-Bold" w:cs="MetaOT-Bold"/>
          <w:b/>
          <w:bCs/>
          <w:color w:val="143A59"/>
        </w:rPr>
        <w:t>Child Safety Practice Manual</w:t>
      </w:r>
    </w:p>
    <w:p w14:paraId="102C12B4" w14:textId="26498245" w:rsidR="005D0070" w:rsidRDefault="00907290" w:rsidP="005D0070">
      <w:pPr>
        <w:autoSpaceDE w:val="0"/>
        <w:autoSpaceDN w:val="0"/>
        <w:adjustRightInd w:val="0"/>
        <w:spacing w:after="0" w:line="240" w:lineRule="auto"/>
        <w:rPr>
          <w:rFonts w:ascii="MetaOT-Medi" w:hAnsi="MetaOT-Medi" w:cs="MetaOT-Medi"/>
          <w:b/>
          <w:bCs/>
          <w:color w:val="000000"/>
        </w:rPr>
      </w:pPr>
      <w:hyperlink r:id="rId13" w:history="1">
        <w:r w:rsidR="00A2775C" w:rsidRPr="00932FAA">
          <w:rPr>
            <w:rStyle w:val="Hyperlink"/>
            <w:rFonts w:ascii="MetaOT-Medi" w:hAnsi="MetaOT-Medi" w:cs="MetaOT-Medi"/>
            <w:b/>
            <w:bCs/>
          </w:rPr>
          <w:t>https://cspm.csyw.qld.gov.au/</w:t>
        </w:r>
      </w:hyperlink>
    </w:p>
    <w:p w14:paraId="7ABAE335" w14:textId="77777777" w:rsidR="00A2775C" w:rsidRPr="00A2775C" w:rsidRDefault="00A2775C" w:rsidP="005D0070">
      <w:pPr>
        <w:autoSpaceDE w:val="0"/>
        <w:autoSpaceDN w:val="0"/>
        <w:adjustRightInd w:val="0"/>
        <w:spacing w:after="0" w:line="240" w:lineRule="auto"/>
        <w:rPr>
          <w:rFonts w:ascii="MetaOT-Medi" w:hAnsi="MetaOT-Medi" w:cs="MetaOT-Medi"/>
          <w:b/>
          <w:bCs/>
          <w:color w:val="000000"/>
        </w:rPr>
      </w:pPr>
    </w:p>
    <w:p w14:paraId="05D649C1" w14:textId="77777777" w:rsidR="005D0070" w:rsidRDefault="005D0070" w:rsidP="005D0070">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This manual is used by the department’s staff to guide and inform their choices when working</w:t>
      </w:r>
    </w:p>
    <w:p w14:paraId="08D813BC" w14:textId="77777777" w:rsidR="005D0070" w:rsidRDefault="005D0070" w:rsidP="005D0070">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 xml:space="preserve">with families in Queensland. It includes forms, templates, resources, </w:t>
      </w:r>
      <w:proofErr w:type="gramStart"/>
      <w:r>
        <w:rPr>
          <w:rFonts w:ascii="MetaOT-Light" w:hAnsi="MetaOT-Light" w:cs="MetaOT-Light"/>
          <w:color w:val="000000"/>
        </w:rPr>
        <w:t>procedures</w:t>
      </w:r>
      <w:proofErr w:type="gramEnd"/>
      <w:r>
        <w:rPr>
          <w:rFonts w:ascii="MetaOT-Light" w:hAnsi="MetaOT-Light" w:cs="MetaOT-Light"/>
          <w:color w:val="000000"/>
        </w:rPr>
        <w:t xml:space="preserve"> and practice kits.</w:t>
      </w:r>
    </w:p>
    <w:p w14:paraId="6479C3A0" w14:textId="77777777" w:rsidR="005D0070" w:rsidRDefault="005D0070" w:rsidP="005D0070">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Practice kits are used to inform workers how to work with families around things such as alcohol</w:t>
      </w:r>
    </w:p>
    <w:p w14:paraId="2E52B109" w14:textId="77777777" w:rsidR="005D0070" w:rsidRDefault="005D0070" w:rsidP="005D0070">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and other drugs, care arrangements, Aboriginal and Torres Strait Islander communities, domestic</w:t>
      </w:r>
    </w:p>
    <w:p w14:paraId="355E6CEE" w14:textId="77777777" w:rsidR="005D0070" w:rsidRDefault="005D0070" w:rsidP="005D0070">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 xml:space="preserve">and family violence, </w:t>
      </w:r>
      <w:proofErr w:type="gramStart"/>
      <w:r>
        <w:rPr>
          <w:rFonts w:ascii="MetaOT-Light" w:hAnsi="MetaOT-Light" w:cs="MetaOT-Light"/>
          <w:color w:val="000000"/>
        </w:rPr>
        <w:t>breastfeeding</w:t>
      </w:r>
      <w:proofErr w:type="gramEnd"/>
      <w:r>
        <w:rPr>
          <w:rFonts w:ascii="MetaOT-Light" w:hAnsi="MetaOT-Light" w:cs="MetaOT-Light"/>
          <w:color w:val="000000"/>
        </w:rPr>
        <w:t xml:space="preserve"> and mental health. If you are unable to access this Manual</w:t>
      </w:r>
    </w:p>
    <w:p w14:paraId="62FF8F41" w14:textId="6FA398D1" w:rsidR="005D0070" w:rsidRDefault="005D0070" w:rsidP="005D0070">
      <w:pPr>
        <w:rPr>
          <w:rFonts w:ascii="MetaOT-Light" w:hAnsi="MetaOT-Light" w:cs="MetaOT-Light"/>
          <w:color w:val="000000"/>
        </w:rPr>
      </w:pPr>
      <w:r>
        <w:rPr>
          <w:rFonts w:ascii="MetaOT-Light" w:hAnsi="MetaOT-Light" w:cs="MetaOT-Light"/>
          <w:color w:val="000000"/>
        </w:rPr>
        <w:t>online ask your Child Safety Officer to provide you with a paper copy of the relevant section.</w:t>
      </w:r>
    </w:p>
    <w:p w14:paraId="7D4FF54B" w14:textId="77777777" w:rsidR="00A2775C" w:rsidRDefault="00A2775C" w:rsidP="005D0070">
      <w:pPr>
        <w:rPr>
          <w:rFonts w:ascii="MetaOT-Light" w:hAnsi="MetaOT-Light" w:cs="MetaOT-Light"/>
          <w:b/>
          <w:bCs/>
          <w:color w:val="000000"/>
        </w:rPr>
      </w:pPr>
    </w:p>
    <w:p w14:paraId="3F6F5875" w14:textId="77777777" w:rsidR="00A2775C" w:rsidRDefault="00A2775C" w:rsidP="005D0070">
      <w:pPr>
        <w:rPr>
          <w:rFonts w:ascii="MetaOT-Light" w:hAnsi="MetaOT-Light" w:cs="MetaOT-Light"/>
          <w:b/>
          <w:bCs/>
          <w:color w:val="000000"/>
        </w:rPr>
      </w:pPr>
    </w:p>
    <w:p w14:paraId="21E5B5B6" w14:textId="77777777" w:rsidR="00A2775C" w:rsidRDefault="00A2775C" w:rsidP="005D0070">
      <w:pPr>
        <w:rPr>
          <w:rFonts w:ascii="MetaOT-Light" w:hAnsi="MetaOT-Light" w:cs="MetaOT-Light"/>
          <w:b/>
          <w:bCs/>
          <w:color w:val="000000"/>
        </w:rPr>
      </w:pPr>
    </w:p>
    <w:p w14:paraId="2AABBC14" w14:textId="77777777" w:rsidR="00A2775C" w:rsidRDefault="00A2775C" w:rsidP="005D0070">
      <w:pPr>
        <w:rPr>
          <w:rFonts w:ascii="MetaOT-Light" w:hAnsi="MetaOT-Light" w:cs="MetaOT-Light"/>
          <w:b/>
          <w:bCs/>
          <w:color w:val="000000"/>
        </w:rPr>
      </w:pPr>
    </w:p>
    <w:p w14:paraId="538109F8" w14:textId="77777777" w:rsidR="00A2775C" w:rsidRDefault="00A2775C" w:rsidP="005D0070">
      <w:pPr>
        <w:rPr>
          <w:rFonts w:ascii="MetaOT-Light" w:hAnsi="MetaOT-Light" w:cs="MetaOT-Light"/>
          <w:b/>
          <w:bCs/>
          <w:color w:val="000000"/>
        </w:rPr>
      </w:pPr>
    </w:p>
    <w:p w14:paraId="722A7D9D" w14:textId="4F887901" w:rsidR="005D0070" w:rsidRPr="005D0070" w:rsidRDefault="005D0070" w:rsidP="005D0070">
      <w:pPr>
        <w:rPr>
          <w:rFonts w:ascii="MetaOT-Light" w:hAnsi="MetaOT-Light" w:cs="MetaOT-Light"/>
          <w:b/>
          <w:bCs/>
          <w:color w:val="000000"/>
        </w:rPr>
      </w:pPr>
      <w:r w:rsidRPr="005D0070">
        <w:rPr>
          <w:rFonts w:ascii="MetaOT-Light" w:hAnsi="MetaOT-Light" w:cs="MetaOT-Light"/>
          <w:b/>
          <w:bCs/>
          <w:color w:val="000000"/>
        </w:rPr>
        <w:lastRenderedPageBreak/>
        <w:t>If you want to discuss the Charter further…</w:t>
      </w:r>
    </w:p>
    <w:p w14:paraId="0B57261E" w14:textId="0D6BAD80" w:rsidR="005D0070" w:rsidRPr="00352F16" w:rsidRDefault="005D0070" w:rsidP="005D0070">
      <w:pPr>
        <w:autoSpaceDE w:val="0"/>
        <w:autoSpaceDN w:val="0"/>
        <w:adjustRightInd w:val="0"/>
        <w:spacing w:after="0" w:line="240" w:lineRule="auto"/>
        <w:rPr>
          <w:rFonts w:ascii="MetaOT-Bold" w:hAnsi="MetaOT-Bold" w:cs="MetaOT-Bold"/>
          <w:b/>
          <w:bCs/>
          <w:color w:val="000000"/>
        </w:rPr>
      </w:pPr>
      <w:r w:rsidRPr="00352F16">
        <w:rPr>
          <w:rFonts w:ascii="MetaOT-Bold" w:hAnsi="MetaOT-Bold" w:cs="MetaOT-Bold"/>
          <w:b/>
          <w:bCs/>
          <w:color w:val="000000"/>
        </w:rPr>
        <w:t>You have the right to know:</w:t>
      </w:r>
    </w:p>
    <w:p w14:paraId="76EBC4CA" w14:textId="4DE9698D" w:rsidR="00A2775C" w:rsidRDefault="00A2775C" w:rsidP="005D0070">
      <w:pPr>
        <w:autoSpaceDE w:val="0"/>
        <w:autoSpaceDN w:val="0"/>
        <w:adjustRightInd w:val="0"/>
        <w:spacing w:after="0" w:line="240" w:lineRule="auto"/>
        <w:rPr>
          <w:rFonts w:ascii="MetaOT-Bold" w:hAnsi="MetaOT-Bold" w:cs="MetaOT-Bold"/>
          <w:color w:val="000000"/>
        </w:rPr>
      </w:pPr>
    </w:p>
    <w:p w14:paraId="0E831CEB" w14:textId="32EFE3CD" w:rsidR="00A2775C" w:rsidRDefault="00A2775C" w:rsidP="005D0070">
      <w:pPr>
        <w:autoSpaceDE w:val="0"/>
        <w:autoSpaceDN w:val="0"/>
        <w:adjustRightInd w:val="0"/>
        <w:spacing w:after="0" w:line="240" w:lineRule="auto"/>
        <w:rPr>
          <w:rFonts w:ascii="MetaOT-Bold" w:hAnsi="MetaOT-Bold" w:cs="MetaOT-Bold"/>
          <w:color w:val="000000"/>
        </w:rPr>
      </w:pPr>
      <w:r>
        <w:rPr>
          <w:rFonts w:ascii="MetaOT-Bold" w:hAnsi="MetaOT-Bold" w:cs="MetaOT-Bold"/>
          <w:color w:val="000000"/>
        </w:rPr>
        <w:t>Which Child Safety Service centre you are working with:</w:t>
      </w:r>
    </w:p>
    <w:p w14:paraId="407D69DB" w14:textId="77777777" w:rsidR="004F7FDF" w:rsidRDefault="004F7FDF" w:rsidP="004F7FDF">
      <w:pPr>
        <w:autoSpaceDE w:val="0"/>
        <w:autoSpaceDN w:val="0"/>
        <w:adjustRightInd w:val="0"/>
        <w:spacing w:after="0" w:line="240" w:lineRule="auto"/>
        <w:rPr>
          <w:rFonts w:ascii="MetaOT-Light" w:hAnsi="MetaOT-Light" w:cs="MetaOT-Light"/>
          <w:color w:val="FFFFFF"/>
        </w:rPr>
      </w:pPr>
      <w:r>
        <w:rPr>
          <w:rFonts w:ascii="MetaOT-Light" w:hAnsi="MetaOT-Light" w:cs="MetaOT-Light"/>
          <w:color w:val="FFFFFF"/>
        </w:rPr>
        <w:t>Which Child Safety Service Centre you are working with:</w:t>
      </w:r>
    </w:p>
    <w:p w14:paraId="5D67F190" w14:textId="77777777" w:rsidR="004F7FDF" w:rsidRDefault="004F7FDF" w:rsidP="004F7FDF">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w:t>
      </w:r>
    </w:p>
    <w:p w14:paraId="77AAFCF2" w14:textId="77777777" w:rsidR="004F7FDF" w:rsidRDefault="004F7FDF" w:rsidP="004F7FDF">
      <w:pPr>
        <w:autoSpaceDE w:val="0"/>
        <w:autoSpaceDN w:val="0"/>
        <w:adjustRightInd w:val="0"/>
        <w:spacing w:after="0" w:line="240" w:lineRule="auto"/>
        <w:rPr>
          <w:rFonts w:ascii="MetaOT-Bold" w:hAnsi="MetaOT-Bold" w:cs="MetaOT-Bold"/>
          <w:color w:val="000000"/>
        </w:rPr>
      </w:pPr>
      <w:r>
        <w:rPr>
          <w:rFonts w:ascii="MetaOT-Light" w:hAnsi="MetaOT-Light" w:cs="MetaOT-Light"/>
          <w:color w:val="000000"/>
        </w:rPr>
        <w:t>..................................................................................................................................................................</w:t>
      </w:r>
    </w:p>
    <w:p w14:paraId="087F874F" w14:textId="77777777" w:rsidR="004F7FDF" w:rsidRDefault="004F7FDF" w:rsidP="004F7FDF">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w:t>
      </w:r>
    </w:p>
    <w:p w14:paraId="1F769BB2" w14:textId="77777777" w:rsidR="004F7FDF" w:rsidRDefault="004F7FDF" w:rsidP="004F7FDF">
      <w:pPr>
        <w:autoSpaceDE w:val="0"/>
        <w:autoSpaceDN w:val="0"/>
        <w:adjustRightInd w:val="0"/>
        <w:spacing w:after="0" w:line="240" w:lineRule="auto"/>
        <w:rPr>
          <w:rFonts w:ascii="MetaOT-Bold" w:hAnsi="MetaOT-Bold" w:cs="MetaOT-Bold"/>
          <w:color w:val="000000"/>
        </w:rPr>
      </w:pPr>
      <w:r>
        <w:rPr>
          <w:rFonts w:ascii="MetaOT-Light" w:hAnsi="MetaOT-Light" w:cs="MetaOT-Light"/>
          <w:color w:val="000000"/>
        </w:rPr>
        <w:t>..................................................................................................................................................................</w:t>
      </w:r>
    </w:p>
    <w:p w14:paraId="3620FCF8" w14:textId="2A95910F" w:rsidR="00A2775C" w:rsidRDefault="00A2775C" w:rsidP="005D0070">
      <w:pPr>
        <w:autoSpaceDE w:val="0"/>
        <w:autoSpaceDN w:val="0"/>
        <w:adjustRightInd w:val="0"/>
        <w:spacing w:after="0" w:line="240" w:lineRule="auto"/>
        <w:rPr>
          <w:rFonts w:ascii="MetaOT-Bold" w:hAnsi="MetaOT-Bold" w:cs="MetaOT-Bold"/>
          <w:color w:val="000000"/>
        </w:rPr>
      </w:pPr>
    </w:p>
    <w:p w14:paraId="46EAB38E" w14:textId="34F736E3" w:rsidR="00A2775C" w:rsidRDefault="00A2775C" w:rsidP="005D0070">
      <w:pPr>
        <w:autoSpaceDE w:val="0"/>
        <w:autoSpaceDN w:val="0"/>
        <w:adjustRightInd w:val="0"/>
        <w:spacing w:after="0" w:line="240" w:lineRule="auto"/>
        <w:rPr>
          <w:rFonts w:ascii="MetaOT-Bold" w:hAnsi="MetaOT-Bold" w:cs="MetaOT-Bold"/>
          <w:color w:val="000000"/>
        </w:rPr>
      </w:pPr>
    </w:p>
    <w:p w14:paraId="0B017650" w14:textId="76B9CA44" w:rsidR="00A2775C" w:rsidRDefault="00A2775C" w:rsidP="005D0070">
      <w:pPr>
        <w:autoSpaceDE w:val="0"/>
        <w:autoSpaceDN w:val="0"/>
        <w:adjustRightInd w:val="0"/>
        <w:spacing w:after="0" w:line="240" w:lineRule="auto"/>
        <w:rPr>
          <w:rFonts w:ascii="MetaOT-Bold" w:hAnsi="MetaOT-Bold" w:cs="MetaOT-Bold"/>
          <w:color w:val="000000"/>
        </w:rPr>
      </w:pPr>
      <w:r>
        <w:rPr>
          <w:rFonts w:ascii="MetaOT-Bold" w:hAnsi="MetaOT-Bold" w:cs="MetaOT-Bold"/>
          <w:color w:val="000000"/>
        </w:rPr>
        <w:t>Your child’s Child Safety Officer:</w:t>
      </w:r>
    </w:p>
    <w:p w14:paraId="5091869E" w14:textId="79E6353C" w:rsidR="00A2775C" w:rsidRDefault="00A2775C" w:rsidP="005D0070">
      <w:pPr>
        <w:autoSpaceDE w:val="0"/>
        <w:autoSpaceDN w:val="0"/>
        <w:adjustRightInd w:val="0"/>
        <w:spacing w:after="0" w:line="240" w:lineRule="auto"/>
        <w:rPr>
          <w:rFonts w:ascii="MetaOT-Bold" w:hAnsi="MetaOT-Bold" w:cs="MetaOT-Bold"/>
          <w:color w:val="000000"/>
        </w:rPr>
      </w:pPr>
    </w:p>
    <w:p w14:paraId="650CE00B" w14:textId="77777777" w:rsidR="004F7FDF" w:rsidRDefault="004F7FDF" w:rsidP="004F7FDF">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w:t>
      </w:r>
    </w:p>
    <w:p w14:paraId="39FBEF0C" w14:textId="77777777" w:rsidR="004F7FDF" w:rsidRDefault="004F7FDF" w:rsidP="004F7FDF">
      <w:pPr>
        <w:autoSpaceDE w:val="0"/>
        <w:autoSpaceDN w:val="0"/>
        <w:adjustRightInd w:val="0"/>
        <w:spacing w:after="0" w:line="240" w:lineRule="auto"/>
        <w:rPr>
          <w:rFonts w:ascii="MetaOT-Bold" w:hAnsi="MetaOT-Bold" w:cs="MetaOT-Bold"/>
          <w:color w:val="000000"/>
        </w:rPr>
      </w:pPr>
      <w:r>
        <w:rPr>
          <w:rFonts w:ascii="MetaOT-Light" w:hAnsi="MetaOT-Light" w:cs="MetaOT-Light"/>
          <w:color w:val="000000"/>
        </w:rPr>
        <w:t>..................................................................................................................................................................</w:t>
      </w:r>
    </w:p>
    <w:p w14:paraId="6DCB8ED3" w14:textId="77777777" w:rsidR="004F7FDF" w:rsidRDefault="004F7FDF" w:rsidP="004F7FDF">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w:t>
      </w:r>
    </w:p>
    <w:p w14:paraId="353334DB" w14:textId="77777777" w:rsidR="004F7FDF" w:rsidRDefault="004F7FDF" w:rsidP="004F7FDF">
      <w:pPr>
        <w:autoSpaceDE w:val="0"/>
        <w:autoSpaceDN w:val="0"/>
        <w:adjustRightInd w:val="0"/>
        <w:spacing w:after="0" w:line="240" w:lineRule="auto"/>
        <w:rPr>
          <w:rFonts w:ascii="MetaOT-Bold" w:hAnsi="MetaOT-Bold" w:cs="MetaOT-Bold"/>
          <w:color w:val="000000"/>
        </w:rPr>
      </w:pPr>
      <w:r>
        <w:rPr>
          <w:rFonts w:ascii="MetaOT-Light" w:hAnsi="MetaOT-Light" w:cs="MetaOT-Light"/>
          <w:color w:val="000000"/>
        </w:rPr>
        <w:t>..................................................................................................................................................................</w:t>
      </w:r>
    </w:p>
    <w:p w14:paraId="0F9536D6" w14:textId="6A6562EA" w:rsidR="00A2775C" w:rsidRDefault="00A2775C" w:rsidP="005D0070">
      <w:pPr>
        <w:autoSpaceDE w:val="0"/>
        <w:autoSpaceDN w:val="0"/>
        <w:adjustRightInd w:val="0"/>
        <w:spacing w:after="0" w:line="240" w:lineRule="auto"/>
        <w:rPr>
          <w:rFonts w:ascii="MetaOT-Bold" w:hAnsi="MetaOT-Bold" w:cs="MetaOT-Bold"/>
          <w:color w:val="000000"/>
        </w:rPr>
      </w:pPr>
    </w:p>
    <w:p w14:paraId="4E90AD88" w14:textId="1F5E2448" w:rsidR="00A2775C" w:rsidRDefault="00A2775C" w:rsidP="005D0070">
      <w:pPr>
        <w:autoSpaceDE w:val="0"/>
        <w:autoSpaceDN w:val="0"/>
        <w:adjustRightInd w:val="0"/>
        <w:spacing w:after="0" w:line="240" w:lineRule="auto"/>
        <w:rPr>
          <w:rFonts w:ascii="MetaOT-Bold" w:hAnsi="MetaOT-Bold" w:cs="MetaOT-Bold"/>
          <w:color w:val="000000"/>
        </w:rPr>
      </w:pPr>
    </w:p>
    <w:p w14:paraId="79A2AAE1" w14:textId="71D69E28" w:rsidR="00A2775C" w:rsidRDefault="00A2775C" w:rsidP="005D0070">
      <w:pPr>
        <w:autoSpaceDE w:val="0"/>
        <w:autoSpaceDN w:val="0"/>
        <w:adjustRightInd w:val="0"/>
        <w:spacing w:after="0" w:line="240" w:lineRule="auto"/>
        <w:rPr>
          <w:rFonts w:ascii="MetaOT-Bold" w:hAnsi="MetaOT-Bold" w:cs="MetaOT-Bold"/>
          <w:color w:val="000000"/>
        </w:rPr>
      </w:pPr>
      <w:r>
        <w:rPr>
          <w:rFonts w:ascii="MetaOT-Bold" w:hAnsi="MetaOT-Bold" w:cs="MetaOT-Bold"/>
          <w:color w:val="000000"/>
        </w:rPr>
        <w:t>The Child Safety Service centre Team Leader:</w:t>
      </w:r>
    </w:p>
    <w:p w14:paraId="517E663B" w14:textId="110E832B" w:rsidR="00A2775C" w:rsidRDefault="00A2775C" w:rsidP="005D0070">
      <w:pPr>
        <w:autoSpaceDE w:val="0"/>
        <w:autoSpaceDN w:val="0"/>
        <w:adjustRightInd w:val="0"/>
        <w:spacing w:after="0" w:line="240" w:lineRule="auto"/>
        <w:rPr>
          <w:rFonts w:ascii="MetaOT-Bold" w:hAnsi="MetaOT-Bold" w:cs="MetaOT-Bold"/>
          <w:color w:val="000000"/>
        </w:rPr>
      </w:pPr>
    </w:p>
    <w:p w14:paraId="595E6A27" w14:textId="77777777" w:rsidR="004F7FDF" w:rsidRDefault="004F7FDF" w:rsidP="004F7FDF">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w:t>
      </w:r>
    </w:p>
    <w:p w14:paraId="161B33B6" w14:textId="77777777" w:rsidR="004F7FDF" w:rsidRDefault="004F7FDF" w:rsidP="004F7FDF">
      <w:pPr>
        <w:autoSpaceDE w:val="0"/>
        <w:autoSpaceDN w:val="0"/>
        <w:adjustRightInd w:val="0"/>
        <w:spacing w:after="0" w:line="240" w:lineRule="auto"/>
        <w:rPr>
          <w:rFonts w:ascii="MetaOT-Bold" w:hAnsi="MetaOT-Bold" w:cs="MetaOT-Bold"/>
          <w:color w:val="000000"/>
        </w:rPr>
      </w:pPr>
      <w:r>
        <w:rPr>
          <w:rFonts w:ascii="MetaOT-Light" w:hAnsi="MetaOT-Light" w:cs="MetaOT-Light"/>
          <w:color w:val="000000"/>
        </w:rPr>
        <w:t>..................................................................................................................................................................</w:t>
      </w:r>
    </w:p>
    <w:p w14:paraId="2C9B82EB" w14:textId="77777777" w:rsidR="004F7FDF" w:rsidRDefault="004F7FDF" w:rsidP="004F7FDF">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w:t>
      </w:r>
    </w:p>
    <w:p w14:paraId="64FA34E1" w14:textId="77777777" w:rsidR="004F7FDF" w:rsidRDefault="004F7FDF" w:rsidP="004F7FDF">
      <w:pPr>
        <w:autoSpaceDE w:val="0"/>
        <w:autoSpaceDN w:val="0"/>
        <w:adjustRightInd w:val="0"/>
        <w:spacing w:after="0" w:line="240" w:lineRule="auto"/>
        <w:rPr>
          <w:rFonts w:ascii="MetaOT-Bold" w:hAnsi="MetaOT-Bold" w:cs="MetaOT-Bold"/>
          <w:color w:val="000000"/>
        </w:rPr>
      </w:pPr>
      <w:r>
        <w:rPr>
          <w:rFonts w:ascii="MetaOT-Light" w:hAnsi="MetaOT-Light" w:cs="MetaOT-Light"/>
          <w:color w:val="000000"/>
        </w:rPr>
        <w:t>..................................................................................................................................................................</w:t>
      </w:r>
    </w:p>
    <w:p w14:paraId="74CAB9FF" w14:textId="77777777" w:rsidR="004F7FDF" w:rsidRDefault="004F7FDF" w:rsidP="005D0070">
      <w:pPr>
        <w:autoSpaceDE w:val="0"/>
        <w:autoSpaceDN w:val="0"/>
        <w:adjustRightInd w:val="0"/>
        <w:spacing w:after="0" w:line="240" w:lineRule="auto"/>
        <w:rPr>
          <w:rFonts w:ascii="MetaOT-Bold" w:hAnsi="MetaOT-Bold" w:cs="MetaOT-Bold"/>
          <w:color w:val="000000"/>
        </w:rPr>
      </w:pPr>
    </w:p>
    <w:p w14:paraId="1437962C" w14:textId="3388C15E" w:rsidR="00A2775C" w:rsidRDefault="00A2775C" w:rsidP="005D0070">
      <w:pPr>
        <w:autoSpaceDE w:val="0"/>
        <w:autoSpaceDN w:val="0"/>
        <w:adjustRightInd w:val="0"/>
        <w:spacing w:after="0" w:line="240" w:lineRule="auto"/>
        <w:rPr>
          <w:rFonts w:ascii="MetaOT-Bold" w:hAnsi="MetaOT-Bold" w:cs="MetaOT-Bold"/>
          <w:color w:val="000000"/>
        </w:rPr>
      </w:pPr>
    </w:p>
    <w:p w14:paraId="206F1382" w14:textId="604C2C54" w:rsidR="00A2775C" w:rsidRDefault="00A2775C" w:rsidP="005D0070">
      <w:pPr>
        <w:autoSpaceDE w:val="0"/>
        <w:autoSpaceDN w:val="0"/>
        <w:adjustRightInd w:val="0"/>
        <w:spacing w:after="0" w:line="240" w:lineRule="auto"/>
        <w:rPr>
          <w:rFonts w:ascii="MetaOT-Bold" w:hAnsi="MetaOT-Bold" w:cs="MetaOT-Bold"/>
          <w:color w:val="000000"/>
        </w:rPr>
      </w:pPr>
    </w:p>
    <w:p w14:paraId="6000E559" w14:textId="56626163" w:rsidR="00A2775C" w:rsidRPr="00352F16" w:rsidRDefault="00A2775C" w:rsidP="005D0070">
      <w:pPr>
        <w:autoSpaceDE w:val="0"/>
        <w:autoSpaceDN w:val="0"/>
        <w:adjustRightInd w:val="0"/>
        <w:spacing w:after="0" w:line="240" w:lineRule="auto"/>
        <w:rPr>
          <w:rFonts w:ascii="MetaOT-Bold" w:hAnsi="MetaOT-Bold" w:cs="MetaOT-Bold"/>
          <w:b/>
          <w:bCs/>
          <w:color w:val="000000"/>
        </w:rPr>
      </w:pPr>
      <w:r w:rsidRPr="00352F16">
        <w:rPr>
          <w:rFonts w:ascii="MetaOT-Bold" w:hAnsi="MetaOT-Bold" w:cs="MetaOT-Bold"/>
          <w:b/>
          <w:bCs/>
          <w:color w:val="000000"/>
        </w:rPr>
        <w:t>Your notes:</w:t>
      </w:r>
    </w:p>
    <w:p w14:paraId="295DFDC1" w14:textId="77777777" w:rsidR="005D0070" w:rsidRDefault="005D0070" w:rsidP="005D0070">
      <w:pPr>
        <w:autoSpaceDE w:val="0"/>
        <w:autoSpaceDN w:val="0"/>
        <w:adjustRightInd w:val="0"/>
        <w:spacing w:after="0" w:line="240" w:lineRule="auto"/>
        <w:rPr>
          <w:rFonts w:ascii="MetaOT-Light" w:hAnsi="MetaOT-Light" w:cs="MetaOT-Light"/>
          <w:color w:val="FFFFFF"/>
        </w:rPr>
      </w:pPr>
      <w:r>
        <w:rPr>
          <w:rFonts w:ascii="MetaOT-Light" w:hAnsi="MetaOT-Light" w:cs="MetaOT-Light"/>
          <w:color w:val="FFFFFF"/>
        </w:rPr>
        <w:t>Which Child Safety Service Centre you are working with:</w:t>
      </w:r>
    </w:p>
    <w:p w14:paraId="243FC5C5" w14:textId="77777777" w:rsidR="004F7FDF" w:rsidRDefault="004F7FDF" w:rsidP="004F7FDF">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w:t>
      </w:r>
    </w:p>
    <w:p w14:paraId="3D92E2B2" w14:textId="77777777" w:rsidR="004F7FDF" w:rsidRDefault="004F7FDF" w:rsidP="004F7FDF">
      <w:pPr>
        <w:autoSpaceDE w:val="0"/>
        <w:autoSpaceDN w:val="0"/>
        <w:adjustRightInd w:val="0"/>
        <w:spacing w:after="0" w:line="240" w:lineRule="auto"/>
        <w:rPr>
          <w:rFonts w:ascii="MetaOT-Bold" w:hAnsi="MetaOT-Bold" w:cs="MetaOT-Bold"/>
          <w:color w:val="000000"/>
        </w:rPr>
      </w:pPr>
      <w:r>
        <w:rPr>
          <w:rFonts w:ascii="MetaOT-Light" w:hAnsi="MetaOT-Light" w:cs="MetaOT-Light"/>
          <w:color w:val="000000"/>
        </w:rPr>
        <w:t>..................................................................................................................................................................</w:t>
      </w:r>
    </w:p>
    <w:p w14:paraId="470F8F1F" w14:textId="77777777" w:rsidR="004F7FDF" w:rsidRDefault="004F7FDF" w:rsidP="004F7FDF">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w:t>
      </w:r>
    </w:p>
    <w:p w14:paraId="3AF2648A" w14:textId="77777777" w:rsidR="004F7FDF" w:rsidRDefault="004F7FDF" w:rsidP="004F7FDF">
      <w:pPr>
        <w:autoSpaceDE w:val="0"/>
        <w:autoSpaceDN w:val="0"/>
        <w:adjustRightInd w:val="0"/>
        <w:spacing w:after="0" w:line="240" w:lineRule="auto"/>
        <w:rPr>
          <w:rFonts w:ascii="MetaOT-Bold" w:hAnsi="MetaOT-Bold" w:cs="MetaOT-Bold"/>
          <w:color w:val="000000"/>
        </w:rPr>
      </w:pPr>
      <w:r>
        <w:rPr>
          <w:rFonts w:ascii="MetaOT-Light" w:hAnsi="MetaOT-Light" w:cs="MetaOT-Light"/>
          <w:color w:val="000000"/>
        </w:rPr>
        <w:t>..................................................................................................................................................................</w:t>
      </w:r>
    </w:p>
    <w:p w14:paraId="0007D888" w14:textId="77777777" w:rsidR="004F7FDF" w:rsidRDefault="004F7FDF" w:rsidP="004F7FDF">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w:t>
      </w:r>
    </w:p>
    <w:p w14:paraId="480A7714" w14:textId="77777777" w:rsidR="004F7FDF" w:rsidRDefault="004F7FDF" w:rsidP="004F7FDF">
      <w:pPr>
        <w:autoSpaceDE w:val="0"/>
        <w:autoSpaceDN w:val="0"/>
        <w:adjustRightInd w:val="0"/>
        <w:spacing w:after="0" w:line="240" w:lineRule="auto"/>
        <w:rPr>
          <w:rFonts w:ascii="MetaOT-Bold" w:hAnsi="MetaOT-Bold" w:cs="MetaOT-Bold"/>
          <w:color w:val="000000"/>
        </w:rPr>
      </w:pPr>
      <w:r>
        <w:rPr>
          <w:rFonts w:ascii="MetaOT-Light" w:hAnsi="MetaOT-Light" w:cs="MetaOT-Light"/>
          <w:color w:val="000000"/>
        </w:rPr>
        <w:t>..................................................................................................................................................................</w:t>
      </w:r>
    </w:p>
    <w:p w14:paraId="54871168" w14:textId="77777777" w:rsidR="004F7FDF" w:rsidRDefault="004F7FDF" w:rsidP="004F7FDF">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w:t>
      </w:r>
    </w:p>
    <w:p w14:paraId="5CB3B3C6" w14:textId="77777777" w:rsidR="004F7FDF" w:rsidRDefault="004F7FDF" w:rsidP="004F7FDF">
      <w:pPr>
        <w:autoSpaceDE w:val="0"/>
        <w:autoSpaceDN w:val="0"/>
        <w:adjustRightInd w:val="0"/>
        <w:spacing w:after="0" w:line="240" w:lineRule="auto"/>
        <w:rPr>
          <w:rFonts w:ascii="MetaOT-Bold" w:hAnsi="MetaOT-Bold" w:cs="MetaOT-Bold"/>
          <w:color w:val="000000"/>
        </w:rPr>
      </w:pPr>
      <w:r>
        <w:rPr>
          <w:rFonts w:ascii="MetaOT-Light" w:hAnsi="MetaOT-Light" w:cs="MetaOT-Light"/>
          <w:color w:val="000000"/>
        </w:rPr>
        <w:t>..................................................................................................................................................................</w:t>
      </w:r>
    </w:p>
    <w:p w14:paraId="75048978" w14:textId="77777777" w:rsidR="004F7FDF" w:rsidRDefault="004F7FDF" w:rsidP="004F7FDF">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w:t>
      </w:r>
    </w:p>
    <w:p w14:paraId="4A1AB8EE" w14:textId="77777777" w:rsidR="004F7FDF" w:rsidRDefault="004F7FDF" w:rsidP="004F7FDF">
      <w:pPr>
        <w:autoSpaceDE w:val="0"/>
        <w:autoSpaceDN w:val="0"/>
        <w:adjustRightInd w:val="0"/>
        <w:spacing w:after="0" w:line="240" w:lineRule="auto"/>
        <w:rPr>
          <w:rFonts w:ascii="MetaOT-Bold" w:hAnsi="MetaOT-Bold" w:cs="MetaOT-Bold"/>
          <w:color w:val="000000"/>
        </w:rPr>
      </w:pPr>
      <w:r>
        <w:rPr>
          <w:rFonts w:ascii="MetaOT-Light" w:hAnsi="MetaOT-Light" w:cs="MetaOT-Light"/>
          <w:color w:val="000000"/>
        </w:rPr>
        <w:t>..................................................................................................................................................................</w:t>
      </w:r>
    </w:p>
    <w:p w14:paraId="7E355182" w14:textId="77777777" w:rsidR="004F7FDF" w:rsidRDefault="004F7FDF" w:rsidP="004F7FDF">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w:t>
      </w:r>
    </w:p>
    <w:p w14:paraId="5E84DA44" w14:textId="77777777" w:rsidR="004F7FDF" w:rsidRDefault="004F7FDF" w:rsidP="004F7FDF">
      <w:pPr>
        <w:autoSpaceDE w:val="0"/>
        <w:autoSpaceDN w:val="0"/>
        <w:adjustRightInd w:val="0"/>
        <w:spacing w:after="0" w:line="240" w:lineRule="auto"/>
        <w:rPr>
          <w:rFonts w:ascii="MetaOT-Bold" w:hAnsi="MetaOT-Bold" w:cs="MetaOT-Bold"/>
          <w:color w:val="000000"/>
        </w:rPr>
      </w:pPr>
      <w:r>
        <w:rPr>
          <w:rFonts w:ascii="MetaOT-Light" w:hAnsi="MetaOT-Light" w:cs="MetaOT-Light"/>
          <w:color w:val="000000"/>
        </w:rPr>
        <w:t>..................................................................................................................................................................</w:t>
      </w:r>
    </w:p>
    <w:p w14:paraId="29B64E3A" w14:textId="77777777" w:rsidR="004F7FDF" w:rsidRDefault="004F7FDF" w:rsidP="004F7FDF">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w:t>
      </w:r>
    </w:p>
    <w:p w14:paraId="51E3D3A5" w14:textId="77777777" w:rsidR="004F7FDF" w:rsidRDefault="004F7FDF" w:rsidP="004F7FDF">
      <w:pPr>
        <w:autoSpaceDE w:val="0"/>
        <w:autoSpaceDN w:val="0"/>
        <w:adjustRightInd w:val="0"/>
        <w:spacing w:after="0" w:line="240" w:lineRule="auto"/>
        <w:rPr>
          <w:rFonts w:ascii="MetaOT-Bold" w:hAnsi="MetaOT-Bold" w:cs="MetaOT-Bold"/>
          <w:color w:val="000000"/>
        </w:rPr>
      </w:pPr>
      <w:r>
        <w:rPr>
          <w:rFonts w:ascii="MetaOT-Light" w:hAnsi="MetaOT-Light" w:cs="MetaOT-Light"/>
          <w:color w:val="000000"/>
        </w:rPr>
        <w:t>..................................................................................................................................................................</w:t>
      </w:r>
    </w:p>
    <w:p w14:paraId="2C3B5335" w14:textId="77777777" w:rsidR="004F7FDF" w:rsidRDefault="004F7FDF" w:rsidP="004F7FDF">
      <w:pPr>
        <w:autoSpaceDE w:val="0"/>
        <w:autoSpaceDN w:val="0"/>
        <w:adjustRightInd w:val="0"/>
        <w:spacing w:after="0" w:line="240" w:lineRule="auto"/>
        <w:rPr>
          <w:rFonts w:ascii="MetaOT-Light" w:hAnsi="MetaOT-Light" w:cs="MetaOT-Light"/>
          <w:color w:val="000000"/>
        </w:rPr>
      </w:pPr>
      <w:r>
        <w:rPr>
          <w:rFonts w:ascii="MetaOT-Light" w:hAnsi="MetaOT-Light" w:cs="MetaOT-Light"/>
          <w:color w:val="000000"/>
        </w:rPr>
        <w:t>..................................................................................................................................................................</w:t>
      </w:r>
    </w:p>
    <w:p w14:paraId="7AF3F22A" w14:textId="77777777" w:rsidR="004F7FDF" w:rsidRDefault="004F7FDF" w:rsidP="004F7FDF">
      <w:pPr>
        <w:autoSpaceDE w:val="0"/>
        <w:autoSpaceDN w:val="0"/>
        <w:adjustRightInd w:val="0"/>
        <w:spacing w:after="0" w:line="240" w:lineRule="auto"/>
        <w:rPr>
          <w:rFonts w:ascii="MetaOT-Bold" w:hAnsi="MetaOT-Bold" w:cs="MetaOT-Bold"/>
          <w:color w:val="000000"/>
        </w:rPr>
      </w:pPr>
      <w:r>
        <w:rPr>
          <w:rFonts w:ascii="MetaOT-Light" w:hAnsi="MetaOT-Light" w:cs="MetaOT-Light"/>
          <w:color w:val="000000"/>
        </w:rPr>
        <w:t>..................................................................................................................................................................</w:t>
      </w:r>
    </w:p>
    <w:p w14:paraId="2D6FBC90" w14:textId="59CFF381" w:rsidR="005D0070" w:rsidRDefault="005D0070" w:rsidP="005D0070"/>
    <w:sectPr w:rsidR="005D0070" w:rsidSect="00A92A10">
      <w:type w:val="continuous"/>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OT-Medi">
    <w:altName w:val="Calibri"/>
    <w:panose1 w:val="00000000000000000000"/>
    <w:charset w:val="00"/>
    <w:family w:val="swiss"/>
    <w:notTrueType/>
    <w:pitch w:val="default"/>
    <w:sig w:usb0="00000003" w:usb1="00000000" w:usb2="00000000" w:usb3="00000000" w:csb0="00000001" w:csb1="00000000"/>
  </w:font>
  <w:font w:name="MetaOT-Light">
    <w:altName w:val="Calibri"/>
    <w:panose1 w:val="00000000000000000000"/>
    <w:charset w:val="00"/>
    <w:family w:val="swiss"/>
    <w:notTrueType/>
    <w:pitch w:val="default"/>
    <w:sig w:usb0="00000003" w:usb1="00000000" w:usb2="00000000" w:usb3="00000000" w:csb0="00000001" w:csb1="00000000"/>
  </w:font>
  <w:font w:name="MetaOT-Bold">
    <w:altName w:val="Calibri"/>
    <w:panose1 w:val="00000000000000000000"/>
    <w:charset w:val="00"/>
    <w:family w:val="swiss"/>
    <w:notTrueType/>
    <w:pitch w:val="default"/>
    <w:sig w:usb0="00000003" w:usb1="00000000" w:usb2="00000000" w:usb3="00000000" w:csb0="00000001" w:csb1="00000000"/>
  </w:font>
  <w:font w:name="MetaOT-LightIta">
    <w:altName w:val="Calibri"/>
    <w:panose1 w:val="00000000000000000000"/>
    <w:charset w:val="00"/>
    <w:family w:val="swiss"/>
    <w:notTrueType/>
    <w:pitch w:val="default"/>
    <w:sig w:usb0="00000003" w:usb1="00000000" w:usb2="00000000" w:usb3="00000000" w:csb0="00000001" w:csb1="00000000"/>
  </w:font>
  <w:font w:name="MetaOT-Book">
    <w:altName w:val="Calibri"/>
    <w:panose1 w:val="00000000000000000000"/>
    <w:charset w:val="00"/>
    <w:family w:val="swiss"/>
    <w:notTrueType/>
    <w:pitch w:val="default"/>
    <w:sig w:usb0="00000003" w:usb1="00000000" w:usb2="00000000" w:usb3="00000000" w:csb0="00000001" w:csb1="00000000"/>
  </w:font>
  <w:font w:name="MetaOT-NormIta">
    <w:altName w:val="Calibri"/>
    <w:panose1 w:val="00000000000000000000"/>
    <w:charset w:val="00"/>
    <w:family w:val="swiss"/>
    <w:notTrueType/>
    <w:pitch w:val="default"/>
    <w:sig w:usb0="00000003" w:usb1="00000000" w:usb2="00000000" w:usb3="00000000" w:csb0="00000001" w:csb1="00000000"/>
  </w:font>
  <w:font w:name="MetaOT-MediIta">
    <w:altName w:val="Calibri"/>
    <w:panose1 w:val="00000000000000000000"/>
    <w:charset w:val="00"/>
    <w:family w:val="swiss"/>
    <w:notTrueType/>
    <w:pitch w:val="default"/>
    <w:sig w:usb0="00000003" w:usb1="00000000" w:usb2="00000000" w:usb3="00000000" w:csb0="00000001" w:csb1="00000000"/>
  </w:font>
  <w:font w:name="MetaOT-BoldIta">
    <w:altName w:val="Calibri"/>
    <w:panose1 w:val="00000000000000000000"/>
    <w:charset w:val="00"/>
    <w:family w:val="swiss"/>
    <w:notTrueType/>
    <w:pitch w:val="default"/>
    <w:sig w:usb0="00000003" w:usb1="00000000" w:usb2="00000000" w:usb3="00000000" w:csb0="00000001" w:csb1="00000000"/>
  </w:font>
  <w:font w:name="MetaOT-Nor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5A26"/>
    <w:multiLevelType w:val="hybridMultilevel"/>
    <w:tmpl w:val="7AF0BC86"/>
    <w:lvl w:ilvl="0" w:tplc="7B40ED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E8528D"/>
    <w:multiLevelType w:val="hybridMultilevel"/>
    <w:tmpl w:val="BE740414"/>
    <w:lvl w:ilvl="0" w:tplc="B7B6425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5C30A9"/>
    <w:multiLevelType w:val="hybridMultilevel"/>
    <w:tmpl w:val="11F646C8"/>
    <w:lvl w:ilvl="0" w:tplc="7B40ED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C71955"/>
    <w:multiLevelType w:val="hybridMultilevel"/>
    <w:tmpl w:val="D47402AA"/>
    <w:lvl w:ilvl="0" w:tplc="7B40ED1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584112"/>
    <w:multiLevelType w:val="hybridMultilevel"/>
    <w:tmpl w:val="67049B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D2595C"/>
    <w:multiLevelType w:val="hybridMultilevel"/>
    <w:tmpl w:val="B42A5A9A"/>
    <w:lvl w:ilvl="0" w:tplc="7B40ED1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BD5166"/>
    <w:multiLevelType w:val="hybridMultilevel"/>
    <w:tmpl w:val="FC7CCE16"/>
    <w:lvl w:ilvl="0" w:tplc="7B40ED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69265E"/>
    <w:multiLevelType w:val="hybridMultilevel"/>
    <w:tmpl w:val="7D0A57A2"/>
    <w:lvl w:ilvl="0" w:tplc="57B04DF8">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481B27"/>
    <w:multiLevelType w:val="hybridMultilevel"/>
    <w:tmpl w:val="B71E76A0"/>
    <w:lvl w:ilvl="0" w:tplc="7B40ED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46029F"/>
    <w:multiLevelType w:val="hybridMultilevel"/>
    <w:tmpl w:val="82BCE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720463"/>
    <w:multiLevelType w:val="hybridMultilevel"/>
    <w:tmpl w:val="18E46B9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FF0EB9"/>
    <w:multiLevelType w:val="hybridMultilevel"/>
    <w:tmpl w:val="29D89A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5A3E82"/>
    <w:multiLevelType w:val="hybridMultilevel"/>
    <w:tmpl w:val="8FE23BC4"/>
    <w:lvl w:ilvl="0" w:tplc="7B40ED1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D5365A"/>
    <w:multiLevelType w:val="hybridMultilevel"/>
    <w:tmpl w:val="67049B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300E25"/>
    <w:multiLevelType w:val="hybridMultilevel"/>
    <w:tmpl w:val="B9B87084"/>
    <w:lvl w:ilvl="0" w:tplc="7B40ED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FE71A4"/>
    <w:multiLevelType w:val="hybridMultilevel"/>
    <w:tmpl w:val="EB129EB4"/>
    <w:lvl w:ilvl="0" w:tplc="7B40ED1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F87DAA"/>
    <w:multiLevelType w:val="hybridMultilevel"/>
    <w:tmpl w:val="207A47AA"/>
    <w:lvl w:ilvl="0" w:tplc="7B40ED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3367AF"/>
    <w:multiLevelType w:val="hybridMultilevel"/>
    <w:tmpl w:val="F3AA68E8"/>
    <w:lvl w:ilvl="0" w:tplc="7B40ED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523609"/>
    <w:multiLevelType w:val="hybridMultilevel"/>
    <w:tmpl w:val="713EF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14555D"/>
    <w:multiLevelType w:val="hybridMultilevel"/>
    <w:tmpl w:val="3744A028"/>
    <w:lvl w:ilvl="0" w:tplc="7B40ED1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F513F43"/>
    <w:multiLevelType w:val="hybridMultilevel"/>
    <w:tmpl w:val="6E040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4"/>
  </w:num>
  <w:num w:numId="4">
    <w:abstractNumId w:val="3"/>
  </w:num>
  <w:num w:numId="5">
    <w:abstractNumId w:val="15"/>
  </w:num>
  <w:num w:numId="6">
    <w:abstractNumId w:val="12"/>
  </w:num>
  <w:num w:numId="7">
    <w:abstractNumId w:val="19"/>
  </w:num>
  <w:num w:numId="8">
    <w:abstractNumId w:val="5"/>
  </w:num>
  <w:num w:numId="9">
    <w:abstractNumId w:val="10"/>
  </w:num>
  <w:num w:numId="10">
    <w:abstractNumId w:val="17"/>
  </w:num>
  <w:num w:numId="11">
    <w:abstractNumId w:val="8"/>
  </w:num>
  <w:num w:numId="12">
    <w:abstractNumId w:val="0"/>
  </w:num>
  <w:num w:numId="13">
    <w:abstractNumId w:val="6"/>
  </w:num>
  <w:num w:numId="14">
    <w:abstractNumId w:val="14"/>
  </w:num>
  <w:num w:numId="15">
    <w:abstractNumId w:val="1"/>
  </w:num>
  <w:num w:numId="16">
    <w:abstractNumId w:val="16"/>
  </w:num>
  <w:num w:numId="17">
    <w:abstractNumId w:val="9"/>
  </w:num>
  <w:num w:numId="18">
    <w:abstractNumId w:val="18"/>
  </w:num>
  <w:num w:numId="19">
    <w:abstractNumId w:val="2"/>
  </w:num>
  <w:num w:numId="20">
    <w:abstractNumId w:val="2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73"/>
    <w:rsid w:val="00021A73"/>
    <w:rsid w:val="000E3A3A"/>
    <w:rsid w:val="00191B5F"/>
    <w:rsid w:val="00352F16"/>
    <w:rsid w:val="00373A02"/>
    <w:rsid w:val="003B4E3D"/>
    <w:rsid w:val="00451B0B"/>
    <w:rsid w:val="004E3EC2"/>
    <w:rsid w:val="004F7FDF"/>
    <w:rsid w:val="00560EC9"/>
    <w:rsid w:val="005817E2"/>
    <w:rsid w:val="005D0070"/>
    <w:rsid w:val="005E5224"/>
    <w:rsid w:val="00647CE7"/>
    <w:rsid w:val="00683395"/>
    <w:rsid w:val="00687D73"/>
    <w:rsid w:val="006C3CDA"/>
    <w:rsid w:val="007F0C55"/>
    <w:rsid w:val="00842524"/>
    <w:rsid w:val="00907290"/>
    <w:rsid w:val="0094326F"/>
    <w:rsid w:val="00A2775C"/>
    <w:rsid w:val="00A379AB"/>
    <w:rsid w:val="00A92A10"/>
    <w:rsid w:val="00C1644D"/>
    <w:rsid w:val="00CB37C4"/>
    <w:rsid w:val="00D34CD6"/>
    <w:rsid w:val="00D51767"/>
    <w:rsid w:val="00E420A6"/>
    <w:rsid w:val="00E74F89"/>
    <w:rsid w:val="00ED0324"/>
    <w:rsid w:val="00ED7400"/>
    <w:rsid w:val="00F61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C229A"/>
  <w15:chartTrackingRefBased/>
  <w15:docId w15:val="{95C5375D-055E-49D8-985F-8D271592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070"/>
    <w:pPr>
      <w:ind w:left="720"/>
      <w:contextualSpacing/>
    </w:pPr>
  </w:style>
  <w:style w:type="character" w:styleId="Hyperlink">
    <w:name w:val="Hyperlink"/>
    <w:basedOn w:val="DefaultParagraphFont"/>
    <w:uiPriority w:val="99"/>
    <w:unhideWhenUsed/>
    <w:rsid w:val="00A2775C"/>
    <w:rPr>
      <w:color w:val="0563C1" w:themeColor="hyperlink"/>
      <w:u w:val="single"/>
    </w:rPr>
  </w:style>
  <w:style w:type="character" w:styleId="UnresolvedMention">
    <w:name w:val="Unresolved Mention"/>
    <w:basedOn w:val="DefaultParagraphFont"/>
    <w:uiPriority w:val="99"/>
    <w:semiHidden/>
    <w:unhideWhenUsed/>
    <w:rsid w:val="00A27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www.unicef.org.au/our-work/information-for-children/un-convention-on-the-rights-of-the-child" TargetMode="External" Type="http://schemas.openxmlformats.org/officeDocument/2006/relationships/hyperlink"/>
<Relationship Id="rId11" Target="http://www.qhrc.qld.gov.au/your-rights/human-rights-law" TargetMode="External" Type="http://schemas.openxmlformats.org/officeDocument/2006/relationships/hyperlink"/>
<Relationship Id="rId12" Target="http://www.legislation.qld.gov.au/view/html/inforce/current/act-1999-010" TargetMode="External" Type="http://schemas.openxmlformats.org/officeDocument/2006/relationships/hyperlink"/>
<Relationship Id="rId13" Target="https://cspm.csyw.qld.gov.au/" TargetMode="External" Type="http://schemas.openxmlformats.org/officeDocument/2006/relationships/hyperlink"/>
<Relationship Id="rId14" Target="fontTable.xml" Type="http://schemas.openxmlformats.org/officeDocument/2006/relationships/fontTable"/>
<Relationship Id="rId15"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mailto:feedback@cyjma.qld.gov.au" TargetMode="External" Type="http://schemas.openxmlformats.org/officeDocument/2006/relationships/hyperlink"/>
<Relationship Id="rId9" Target="http://www.cyjma.qld.gov.au/contact" TargetMode="External" Type="http://schemas.openxmlformats.org/officeDocument/2006/relationships/hyperlink"/>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F1258C-5C2D-46A8-9883-9B92B76BC7CE}">
  <ds:schemaRefs>
    <ds:schemaRef ds:uri="http://purl.org/dc/terms/"/>
    <ds:schemaRef ds:uri="http://www.w3.org/XML/1998/namespace"/>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66F9843-CF56-4C84-8D75-E28C99A5F9E7}">
  <ds:schemaRefs>
    <ds:schemaRef ds:uri="http://schemas.microsoft.com/sharepoint/v3/contenttype/forms"/>
  </ds:schemaRefs>
</ds:datastoreItem>
</file>

<file path=customXml/itemProps3.xml><?xml version="1.0" encoding="utf-8"?>
<ds:datastoreItem xmlns:ds="http://schemas.openxmlformats.org/officeDocument/2006/customXml" ds:itemID="{18FB469D-90EA-4C12-8DE4-78E4C32F0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3889</Words>
  <Characters>22171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2023-01-04T02:24:00Z</dcterms:created>
  <dc:creator>Queensland Government</dc:creator>
  <cp:keywords>rights, charter, parents, supporting, families</cp:keywords>
  <cp:lastModifiedBy>Elaine Sharrock</cp:lastModifiedBy>
  <dcterms:modified xsi:type="dcterms:W3CDTF">2023-01-04T02:24:00Z</dcterms:modified>
  <cp:revision>2</cp:revision>
  <dc:subject>Charter of rights</dc:subject>
  <dc:title>Chartr of Rights for Parents</dc:title>
</cp:coreProperties>
</file>