
<file path=[Content_Types].xml><?xml version="1.0" encoding="utf-8"?>
<Types xmlns="http://schemas.openxmlformats.org/package/2006/content-types">
  <Default Extension="emf" ContentType="image/x-emf"/>
  <Default Extension="jpeg" ContentType="image/jpeg"/>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electronic-signing-metadata" Target="baytech/electronic-signing-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34385" w14:textId="77777777" w:rsidR="00D40614" w:rsidRPr="006E0120" w:rsidRDefault="006032FE" w:rsidP="006E0120">
      <w:pPr>
        <w:spacing w:before="120" w:after="120"/>
        <w:jc w:val="center"/>
        <w:rPr>
          <w:b/>
          <w:bCs/>
          <w:sz w:val="48"/>
          <w:szCs w:val="48"/>
        </w:rPr>
      </w:pPr>
      <w:r w:rsidRPr="006E0120">
        <w:rPr>
          <w:b/>
          <w:bCs/>
          <w:sz w:val="48"/>
          <w:szCs w:val="48"/>
        </w:rPr>
        <w:t>Whole of Department</w:t>
      </w:r>
    </w:p>
    <w:p w14:paraId="3C122693" w14:textId="77777777" w:rsidR="00D40614" w:rsidRPr="006E0120" w:rsidRDefault="006032FE" w:rsidP="006E0120">
      <w:pPr>
        <w:spacing w:before="120" w:after="120"/>
        <w:jc w:val="center"/>
        <w:rPr>
          <w:b/>
          <w:bCs/>
          <w:sz w:val="48"/>
          <w:szCs w:val="48"/>
        </w:rPr>
      </w:pPr>
      <w:r w:rsidRPr="006E0120">
        <w:rPr>
          <w:b/>
          <w:bCs/>
          <w:sz w:val="48"/>
          <w:szCs w:val="48"/>
        </w:rPr>
        <w:t>PROCEDURE</w:t>
      </w:r>
    </w:p>
    <w:p w14:paraId="1F5EA667" w14:textId="77777777" w:rsidR="00D40614" w:rsidRPr="006E0120" w:rsidRDefault="00D40614" w:rsidP="006E0120">
      <w:pPr>
        <w:pBdr>
          <w:bottom w:val="single" w:sz="4" w:space="1" w:color="auto"/>
        </w:pBdr>
        <w:spacing w:before="120" w:after="120"/>
        <w:rPr>
          <w:sz w:val="16"/>
          <w:szCs w:val="16"/>
        </w:rPr>
      </w:pPr>
    </w:p>
    <w:p w14:paraId="0D227E76" w14:textId="77777777" w:rsidR="005625B7" w:rsidRPr="006E0120" w:rsidRDefault="006032FE" w:rsidP="006E0120">
      <w:pPr>
        <w:tabs>
          <w:tab w:val="left" w:pos="1418"/>
        </w:tabs>
        <w:spacing w:before="120" w:after="120"/>
        <w:rPr>
          <w:sz w:val="28"/>
          <w:szCs w:val="28"/>
        </w:rPr>
      </w:pPr>
      <w:r w:rsidRPr="006E0120">
        <w:rPr>
          <w:b/>
          <w:sz w:val="28"/>
          <w:szCs w:val="28"/>
        </w:rPr>
        <w:t>Title:</w:t>
      </w:r>
      <w:r w:rsidRPr="006E0120">
        <w:rPr>
          <w:sz w:val="28"/>
          <w:szCs w:val="28"/>
        </w:rPr>
        <w:tab/>
        <w:t>Complaints Management</w:t>
      </w:r>
    </w:p>
    <w:p w14:paraId="7F5A1B74" w14:textId="77777777" w:rsidR="00D40614" w:rsidRPr="006E0120" w:rsidRDefault="00D40614" w:rsidP="006E0120">
      <w:pPr>
        <w:pBdr>
          <w:bottom w:val="single" w:sz="4" w:space="1" w:color="auto"/>
        </w:pBdr>
        <w:spacing w:before="120" w:after="120"/>
        <w:rPr>
          <w:sz w:val="16"/>
          <w:szCs w:val="16"/>
        </w:rPr>
      </w:pPr>
    </w:p>
    <w:p w14:paraId="3EDC1FE3" w14:textId="77777777" w:rsidR="00DF06A3" w:rsidRPr="003056B5" w:rsidRDefault="006032FE" w:rsidP="003056B5">
      <w:pPr>
        <w:pStyle w:val="ListParagraph"/>
        <w:spacing w:before="120" w:after="120"/>
        <w:ind w:left="360" w:hanging="360"/>
        <w:jc w:val="both"/>
        <w:rPr>
          <w:rFonts w:ascii="Arial" w:eastAsia="Times New Roman" w:hAnsi="Arial" w:cs="Arial"/>
          <w:b/>
          <w:sz w:val="24"/>
          <w:szCs w:val="24"/>
          <w:lang w:eastAsia="en-AU"/>
        </w:rPr>
      </w:pPr>
      <w:r w:rsidRPr="003056B5">
        <w:rPr>
          <w:rFonts w:ascii="Arial" w:eastAsia="Times New Roman" w:hAnsi="Arial" w:cs="Arial"/>
          <w:b/>
          <w:sz w:val="24"/>
          <w:szCs w:val="24"/>
          <w:lang w:eastAsia="en-AU"/>
        </w:rPr>
        <w:t>Purpose:</w:t>
      </w:r>
    </w:p>
    <w:p w14:paraId="1DC00CED" w14:textId="77777777" w:rsidR="00DF06A3" w:rsidRPr="003056B5" w:rsidRDefault="006032FE" w:rsidP="003056B5">
      <w:pPr>
        <w:pStyle w:val="Default"/>
        <w:spacing w:before="120" w:after="120"/>
        <w:jc w:val="both"/>
        <w:rPr>
          <w:color w:val="auto"/>
          <w:sz w:val="22"/>
          <w:szCs w:val="22"/>
        </w:rPr>
      </w:pPr>
      <w:r w:rsidRPr="003056B5">
        <w:rPr>
          <w:color w:val="auto"/>
          <w:sz w:val="22"/>
          <w:szCs w:val="22"/>
        </w:rPr>
        <w:t xml:space="preserve">The Department of </w:t>
      </w:r>
      <w:r w:rsidR="00E32C8B">
        <w:rPr>
          <w:color w:val="auto"/>
          <w:sz w:val="22"/>
          <w:szCs w:val="22"/>
        </w:rPr>
        <w:t xml:space="preserve">Child Safety, </w:t>
      </w:r>
      <w:proofErr w:type="gramStart"/>
      <w:r w:rsidR="00E32C8B">
        <w:rPr>
          <w:color w:val="auto"/>
          <w:sz w:val="22"/>
          <w:szCs w:val="22"/>
        </w:rPr>
        <w:t>Seniors</w:t>
      </w:r>
      <w:proofErr w:type="gramEnd"/>
      <w:r w:rsidR="00E32C8B">
        <w:rPr>
          <w:color w:val="auto"/>
          <w:sz w:val="22"/>
          <w:szCs w:val="22"/>
        </w:rPr>
        <w:t xml:space="preserve"> and </w:t>
      </w:r>
      <w:r w:rsidR="00237330">
        <w:rPr>
          <w:color w:val="auto"/>
          <w:sz w:val="22"/>
          <w:szCs w:val="22"/>
        </w:rPr>
        <w:t>Disability</w:t>
      </w:r>
      <w:r w:rsidR="00E32C8B">
        <w:rPr>
          <w:color w:val="auto"/>
          <w:sz w:val="22"/>
          <w:szCs w:val="22"/>
        </w:rPr>
        <w:t xml:space="preserve"> </w:t>
      </w:r>
      <w:r w:rsidR="00237330">
        <w:rPr>
          <w:color w:val="auto"/>
          <w:sz w:val="22"/>
          <w:szCs w:val="22"/>
        </w:rPr>
        <w:t>Services</w:t>
      </w:r>
      <w:r w:rsidR="00E32C8B">
        <w:rPr>
          <w:color w:val="auto"/>
          <w:sz w:val="22"/>
          <w:szCs w:val="22"/>
        </w:rPr>
        <w:t xml:space="preserve"> </w:t>
      </w:r>
      <w:r w:rsidRPr="003056B5">
        <w:rPr>
          <w:color w:val="auto"/>
          <w:sz w:val="22"/>
          <w:szCs w:val="22"/>
        </w:rPr>
        <w:t xml:space="preserve">(the department) is committed to effective complaints management by managing </w:t>
      </w:r>
      <w:r w:rsidR="00C9707E" w:rsidRPr="003056B5">
        <w:rPr>
          <w:color w:val="auto"/>
          <w:sz w:val="22"/>
          <w:szCs w:val="22"/>
        </w:rPr>
        <w:t xml:space="preserve">expressions of dissatisfaction </w:t>
      </w:r>
      <w:r w:rsidRPr="003056B5">
        <w:rPr>
          <w:color w:val="auto"/>
          <w:sz w:val="22"/>
          <w:szCs w:val="22"/>
        </w:rPr>
        <w:t>in an accountable, transparent, timely and fair manner.</w:t>
      </w:r>
    </w:p>
    <w:p w14:paraId="6BBCA22F" w14:textId="77777777" w:rsidR="00DF06A3" w:rsidRPr="003056B5" w:rsidRDefault="006032FE" w:rsidP="003056B5">
      <w:pPr>
        <w:pStyle w:val="Default"/>
        <w:spacing w:before="120" w:after="120"/>
        <w:jc w:val="both"/>
        <w:rPr>
          <w:color w:val="auto"/>
          <w:sz w:val="22"/>
          <w:szCs w:val="22"/>
        </w:rPr>
      </w:pPr>
      <w:r w:rsidRPr="003056B5">
        <w:rPr>
          <w:color w:val="auto"/>
          <w:sz w:val="22"/>
          <w:szCs w:val="22"/>
        </w:rPr>
        <w:t xml:space="preserve">This procedure is to be read in conjunction with the department’s Complaints Management Policy and has been developed to provide guidance to officers in complaint management handling to ensure all </w:t>
      </w:r>
      <w:r w:rsidR="007C4752" w:rsidRPr="003056B5">
        <w:rPr>
          <w:color w:val="auto"/>
          <w:sz w:val="22"/>
          <w:szCs w:val="22"/>
        </w:rPr>
        <w:t xml:space="preserve">matters </w:t>
      </w:r>
      <w:r w:rsidRPr="003056B5">
        <w:rPr>
          <w:color w:val="auto"/>
          <w:sz w:val="22"/>
          <w:szCs w:val="22"/>
        </w:rPr>
        <w:t>are managed consistently and within agreed timeframes.</w:t>
      </w:r>
    </w:p>
    <w:p w14:paraId="3EA6C6DB" w14:textId="77777777" w:rsidR="00FD78A4" w:rsidRPr="003056B5" w:rsidRDefault="00FD78A4" w:rsidP="003056B5">
      <w:pPr>
        <w:pStyle w:val="Default"/>
        <w:spacing w:before="120" w:after="120"/>
        <w:jc w:val="both"/>
        <w:rPr>
          <w:color w:val="auto"/>
          <w:sz w:val="22"/>
          <w:szCs w:val="22"/>
        </w:rPr>
      </w:pPr>
    </w:p>
    <w:p w14:paraId="1F279B0C" w14:textId="77777777" w:rsidR="007C5204" w:rsidRPr="003056B5" w:rsidRDefault="006032FE" w:rsidP="003056B5">
      <w:pPr>
        <w:pStyle w:val="ListParagraph"/>
        <w:spacing w:before="120" w:after="120"/>
        <w:ind w:left="360" w:hanging="360"/>
        <w:jc w:val="both"/>
        <w:rPr>
          <w:rFonts w:ascii="Arial" w:eastAsia="Times New Roman" w:hAnsi="Arial" w:cs="Arial"/>
          <w:b/>
          <w:sz w:val="24"/>
          <w:szCs w:val="24"/>
          <w:lang w:eastAsia="en-AU"/>
        </w:rPr>
      </w:pPr>
      <w:r w:rsidRPr="003056B5">
        <w:rPr>
          <w:rFonts w:ascii="Arial" w:eastAsia="Times New Roman" w:hAnsi="Arial" w:cs="Arial"/>
          <w:b/>
          <w:sz w:val="24"/>
          <w:szCs w:val="24"/>
          <w:lang w:eastAsia="en-AU"/>
        </w:rPr>
        <w:t>Definition:</w:t>
      </w:r>
    </w:p>
    <w:p w14:paraId="4D73ECE2" w14:textId="77777777" w:rsidR="00A9162F" w:rsidRPr="00D91786" w:rsidRDefault="006032FE" w:rsidP="006E0120">
      <w:pPr>
        <w:pStyle w:val="Default"/>
        <w:spacing w:before="120" w:after="120"/>
        <w:jc w:val="both"/>
        <w:rPr>
          <w:color w:val="auto"/>
          <w:sz w:val="22"/>
          <w:szCs w:val="22"/>
        </w:rPr>
      </w:pPr>
      <w:proofErr w:type="gramStart"/>
      <w:r w:rsidRPr="00D91786">
        <w:rPr>
          <w:color w:val="auto"/>
          <w:sz w:val="22"/>
          <w:szCs w:val="22"/>
        </w:rPr>
        <w:t>For the purpose of</w:t>
      </w:r>
      <w:proofErr w:type="gramEnd"/>
      <w:r w:rsidRPr="00D91786">
        <w:rPr>
          <w:color w:val="auto"/>
          <w:sz w:val="22"/>
          <w:szCs w:val="22"/>
        </w:rPr>
        <w:t xml:space="preserve"> this procedure, a complaint:</w:t>
      </w:r>
    </w:p>
    <w:p w14:paraId="7353658D" w14:textId="77777777" w:rsidR="007C5204" w:rsidRPr="00D91786" w:rsidRDefault="006032FE" w:rsidP="00F610A0">
      <w:pPr>
        <w:pStyle w:val="Default"/>
        <w:numPr>
          <w:ilvl w:val="0"/>
          <w:numId w:val="11"/>
        </w:numPr>
        <w:spacing w:before="120" w:after="120"/>
        <w:jc w:val="both"/>
        <w:rPr>
          <w:color w:val="auto"/>
          <w:sz w:val="22"/>
          <w:szCs w:val="22"/>
        </w:rPr>
      </w:pPr>
      <w:r w:rsidRPr="00D91786">
        <w:rPr>
          <w:color w:val="auto"/>
          <w:sz w:val="22"/>
          <w:szCs w:val="22"/>
        </w:rPr>
        <w:t xml:space="preserve">is </w:t>
      </w:r>
      <w:r w:rsidR="00515382" w:rsidRPr="00D91786">
        <w:rPr>
          <w:color w:val="auto"/>
          <w:sz w:val="22"/>
          <w:szCs w:val="22"/>
        </w:rPr>
        <w:t xml:space="preserve">an </w:t>
      </w:r>
      <w:r w:rsidR="00BF6BEA" w:rsidRPr="00D91786">
        <w:rPr>
          <w:color w:val="auto"/>
          <w:sz w:val="22"/>
          <w:szCs w:val="22"/>
        </w:rPr>
        <w:t xml:space="preserve">oral or written </w:t>
      </w:r>
      <w:r w:rsidR="00515382" w:rsidRPr="00D91786">
        <w:rPr>
          <w:color w:val="auto"/>
          <w:sz w:val="22"/>
          <w:szCs w:val="22"/>
        </w:rPr>
        <w:t>expression of dissatisfaction</w:t>
      </w:r>
      <w:r w:rsidR="008B7DC5" w:rsidRPr="00D91786">
        <w:rPr>
          <w:color w:val="auto"/>
          <w:sz w:val="22"/>
          <w:szCs w:val="22"/>
        </w:rPr>
        <w:t>,</w:t>
      </w:r>
      <w:r w:rsidR="00BF6BEA" w:rsidRPr="00D91786">
        <w:rPr>
          <w:color w:val="auto"/>
          <w:sz w:val="22"/>
          <w:szCs w:val="22"/>
        </w:rPr>
        <w:t xml:space="preserve"> made by or on behalf of a complainant </w:t>
      </w:r>
      <w:r w:rsidR="00515382" w:rsidRPr="00D91786">
        <w:rPr>
          <w:color w:val="auto"/>
          <w:sz w:val="22"/>
          <w:szCs w:val="22"/>
        </w:rPr>
        <w:t>regarding</w:t>
      </w:r>
      <w:r w:rsidRPr="00D91786">
        <w:rPr>
          <w:color w:val="auto"/>
          <w:sz w:val="22"/>
          <w:szCs w:val="22"/>
        </w:rPr>
        <w:t>:</w:t>
      </w:r>
    </w:p>
    <w:p w14:paraId="616BCF0D" w14:textId="77777777" w:rsidR="007C5204" w:rsidRPr="00D91786" w:rsidRDefault="006032FE" w:rsidP="00F610A0">
      <w:pPr>
        <w:pStyle w:val="Default"/>
        <w:numPr>
          <w:ilvl w:val="0"/>
          <w:numId w:val="12"/>
        </w:numPr>
        <w:spacing w:before="120" w:after="120"/>
        <w:jc w:val="both"/>
        <w:rPr>
          <w:color w:val="auto"/>
          <w:sz w:val="22"/>
          <w:szCs w:val="22"/>
        </w:rPr>
      </w:pPr>
      <w:r w:rsidRPr="00D91786">
        <w:rPr>
          <w:color w:val="auto"/>
          <w:sz w:val="22"/>
          <w:szCs w:val="22"/>
        </w:rPr>
        <w:t>a decision made or not made by the department; or</w:t>
      </w:r>
    </w:p>
    <w:p w14:paraId="7FF3173C" w14:textId="77777777" w:rsidR="007C5204" w:rsidRPr="00D91786" w:rsidRDefault="006032FE" w:rsidP="00F610A0">
      <w:pPr>
        <w:pStyle w:val="Default"/>
        <w:numPr>
          <w:ilvl w:val="0"/>
          <w:numId w:val="12"/>
        </w:numPr>
        <w:spacing w:before="120" w:after="120"/>
        <w:jc w:val="both"/>
        <w:rPr>
          <w:color w:val="auto"/>
          <w:sz w:val="22"/>
          <w:szCs w:val="22"/>
        </w:rPr>
      </w:pPr>
      <w:r w:rsidRPr="00D91786">
        <w:rPr>
          <w:color w:val="auto"/>
          <w:sz w:val="22"/>
          <w:szCs w:val="22"/>
        </w:rPr>
        <w:t>a service provided or not provided by the department; or</w:t>
      </w:r>
    </w:p>
    <w:p w14:paraId="2BCF601E" w14:textId="77777777" w:rsidR="007C5204" w:rsidRPr="00D91786" w:rsidRDefault="006032FE" w:rsidP="00F610A0">
      <w:pPr>
        <w:pStyle w:val="Default"/>
        <w:numPr>
          <w:ilvl w:val="0"/>
          <w:numId w:val="12"/>
        </w:numPr>
        <w:spacing w:before="120" w:after="120"/>
        <w:jc w:val="both"/>
        <w:rPr>
          <w:color w:val="auto"/>
          <w:sz w:val="22"/>
          <w:szCs w:val="22"/>
        </w:rPr>
      </w:pPr>
      <w:r w:rsidRPr="00D91786">
        <w:rPr>
          <w:color w:val="auto"/>
          <w:sz w:val="22"/>
          <w:szCs w:val="22"/>
        </w:rPr>
        <w:t>a service that is funded or contracted by the department; or</w:t>
      </w:r>
    </w:p>
    <w:p w14:paraId="4DA73A89" w14:textId="77777777" w:rsidR="007C5204" w:rsidRPr="00D91786" w:rsidRDefault="006032FE" w:rsidP="00F610A0">
      <w:pPr>
        <w:pStyle w:val="Default"/>
        <w:numPr>
          <w:ilvl w:val="0"/>
          <w:numId w:val="12"/>
        </w:numPr>
        <w:spacing w:before="120" w:after="120"/>
        <w:jc w:val="both"/>
        <w:rPr>
          <w:color w:val="auto"/>
          <w:sz w:val="22"/>
          <w:szCs w:val="22"/>
        </w:rPr>
      </w:pPr>
      <w:r w:rsidRPr="00D91786">
        <w:rPr>
          <w:color w:val="auto"/>
          <w:sz w:val="22"/>
          <w:szCs w:val="22"/>
        </w:rPr>
        <w:t>the behaviour or performance of the department’s employees, including contracted persons</w:t>
      </w:r>
      <w:r w:rsidR="00E5221D" w:rsidRPr="00D91786">
        <w:rPr>
          <w:color w:val="auto"/>
          <w:sz w:val="22"/>
          <w:szCs w:val="22"/>
        </w:rPr>
        <w:t>;</w:t>
      </w:r>
      <w:r w:rsidR="00894131" w:rsidRPr="00D91786">
        <w:rPr>
          <w:color w:val="auto"/>
          <w:sz w:val="22"/>
          <w:szCs w:val="22"/>
        </w:rPr>
        <w:t xml:space="preserve"> and</w:t>
      </w:r>
    </w:p>
    <w:p w14:paraId="237D793B" w14:textId="77777777" w:rsidR="007C5204" w:rsidRPr="00D91786" w:rsidRDefault="006032FE" w:rsidP="00F610A0">
      <w:pPr>
        <w:pStyle w:val="Default"/>
        <w:numPr>
          <w:ilvl w:val="0"/>
          <w:numId w:val="11"/>
        </w:numPr>
        <w:spacing w:before="120" w:after="120"/>
        <w:jc w:val="both"/>
        <w:rPr>
          <w:color w:val="auto"/>
          <w:sz w:val="22"/>
          <w:szCs w:val="22"/>
        </w:rPr>
      </w:pPr>
      <w:r w:rsidRPr="00D91786">
        <w:rPr>
          <w:color w:val="auto"/>
          <w:sz w:val="22"/>
          <w:szCs w:val="22"/>
        </w:rPr>
        <w:t xml:space="preserve">requires a response or </w:t>
      </w:r>
      <w:r w:rsidR="008778F9" w:rsidRPr="00D91786">
        <w:rPr>
          <w:color w:val="auto"/>
          <w:sz w:val="22"/>
          <w:szCs w:val="22"/>
        </w:rPr>
        <w:t>outcome</w:t>
      </w:r>
      <w:r w:rsidR="00E5221D" w:rsidRPr="00D91786">
        <w:rPr>
          <w:color w:val="auto"/>
          <w:sz w:val="22"/>
          <w:szCs w:val="22"/>
        </w:rPr>
        <w:t>;</w:t>
      </w:r>
      <w:r w:rsidRPr="00D91786">
        <w:rPr>
          <w:color w:val="auto"/>
          <w:sz w:val="22"/>
          <w:szCs w:val="22"/>
        </w:rPr>
        <w:t xml:space="preserve"> and</w:t>
      </w:r>
    </w:p>
    <w:p w14:paraId="1FA08FA6" w14:textId="77777777" w:rsidR="007C5204" w:rsidRPr="00D91786" w:rsidRDefault="006032FE" w:rsidP="00F610A0">
      <w:pPr>
        <w:pStyle w:val="Default"/>
        <w:numPr>
          <w:ilvl w:val="0"/>
          <w:numId w:val="11"/>
        </w:numPr>
        <w:spacing w:before="120" w:after="120"/>
        <w:jc w:val="both"/>
        <w:rPr>
          <w:color w:val="auto"/>
          <w:sz w:val="22"/>
          <w:szCs w:val="22"/>
        </w:rPr>
      </w:pPr>
      <w:r w:rsidRPr="00D91786">
        <w:rPr>
          <w:color w:val="auto"/>
          <w:sz w:val="22"/>
          <w:szCs w:val="22"/>
        </w:rPr>
        <w:t xml:space="preserve">is not prescribed as </w:t>
      </w:r>
      <w:r w:rsidR="00894131" w:rsidRPr="00D91786">
        <w:rPr>
          <w:color w:val="auto"/>
          <w:sz w:val="22"/>
          <w:szCs w:val="22"/>
        </w:rPr>
        <w:t>‘</w:t>
      </w:r>
      <w:r w:rsidR="00A85D71" w:rsidRPr="00D91786">
        <w:rPr>
          <w:color w:val="auto"/>
          <w:sz w:val="22"/>
          <w:szCs w:val="22"/>
        </w:rPr>
        <w:t>o</w:t>
      </w:r>
      <w:r w:rsidR="00894131" w:rsidRPr="00D91786">
        <w:rPr>
          <w:color w:val="auto"/>
          <w:sz w:val="22"/>
          <w:szCs w:val="22"/>
        </w:rPr>
        <w:t xml:space="preserve">ut of </w:t>
      </w:r>
      <w:r w:rsidR="00A85D71" w:rsidRPr="00D91786">
        <w:rPr>
          <w:color w:val="auto"/>
          <w:sz w:val="22"/>
          <w:szCs w:val="22"/>
        </w:rPr>
        <w:t>j</w:t>
      </w:r>
      <w:r w:rsidR="00894131" w:rsidRPr="00D91786">
        <w:rPr>
          <w:color w:val="auto"/>
          <w:sz w:val="22"/>
          <w:szCs w:val="22"/>
        </w:rPr>
        <w:t xml:space="preserve">urisdiction’ </w:t>
      </w:r>
      <w:r w:rsidRPr="00D91786">
        <w:rPr>
          <w:color w:val="auto"/>
          <w:sz w:val="22"/>
          <w:szCs w:val="22"/>
        </w:rPr>
        <w:t>in the Complaints Management Policy</w:t>
      </w:r>
      <w:r w:rsidR="00E5221D" w:rsidRPr="00D91786">
        <w:rPr>
          <w:color w:val="auto"/>
          <w:sz w:val="22"/>
          <w:szCs w:val="22"/>
        </w:rPr>
        <w:t>;</w:t>
      </w:r>
      <w:r w:rsidR="00894131" w:rsidRPr="00D91786">
        <w:rPr>
          <w:color w:val="auto"/>
          <w:sz w:val="22"/>
          <w:szCs w:val="22"/>
        </w:rPr>
        <w:t xml:space="preserve"> and</w:t>
      </w:r>
    </w:p>
    <w:p w14:paraId="6DB38428" w14:textId="77777777" w:rsidR="00894131" w:rsidRPr="00D91786" w:rsidRDefault="006032FE" w:rsidP="00F610A0">
      <w:pPr>
        <w:pStyle w:val="Default"/>
        <w:numPr>
          <w:ilvl w:val="0"/>
          <w:numId w:val="11"/>
        </w:numPr>
        <w:spacing w:before="120" w:after="120"/>
        <w:jc w:val="both"/>
        <w:rPr>
          <w:color w:val="auto"/>
          <w:sz w:val="22"/>
          <w:szCs w:val="22"/>
        </w:rPr>
      </w:pPr>
      <w:r w:rsidRPr="00D91786">
        <w:rPr>
          <w:color w:val="auto"/>
          <w:sz w:val="22"/>
          <w:szCs w:val="22"/>
        </w:rPr>
        <w:t>remains unresolved following a first attempt at resolution process</w:t>
      </w:r>
      <w:r w:rsidR="00E5221D" w:rsidRPr="00D91786">
        <w:rPr>
          <w:color w:val="auto"/>
          <w:sz w:val="22"/>
          <w:szCs w:val="22"/>
        </w:rPr>
        <w:t>;</w:t>
      </w:r>
      <w:r w:rsidRPr="00D91786">
        <w:rPr>
          <w:color w:val="auto"/>
          <w:sz w:val="22"/>
          <w:szCs w:val="22"/>
        </w:rPr>
        <w:t xml:space="preserve"> or</w:t>
      </w:r>
    </w:p>
    <w:p w14:paraId="1AE1DCDB" w14:textId="77777777" w:rsidR="00B12759" w:rsidRPr="00D91786" w:rsidRDefault="006032FE" w:rsidP="005B41E0">
      <w:pPr>
        <w:pStyle w:val="Default"/>
        <w:numPr>
          <w:ilvl w:val="0"/>
          <w:numId w:val="11"/>
        </w:numPr>
        <w:spacing w:before="120" w:after="120"/>
        <w:jc w:val="both"/>
        <w:rPr>
          <w:color w:val="auto"/>
          <w:sz w:val="22"/>
          <w:szCs w:val="22"/>
        </w:rPr>
      </w:pPr>
      <w:r w:rsidRPr="00D91786">
        <w:rPr>
          <w:color w:val="auto"/>
          <w:sz w:val="22"/>
          <w:szCs w:val="22"/>
        </w:rPr>
        <w:t xml:space="preserve">would benefit from being managed in accordance with the </w:t>
      </w:r>
      <w:r w:rsidR="00A85D71" w:rsidRPr="00D91786">
        <w:rPr>
          <w:color w:val="auto"/>
          <w:sz w:val="22"/>
          <w:szCs w:val="22"/>
        </w:rPr>
        <w:t>c</w:t>
      </w:r>
      <w:r w:rsidRPr="00D91786">
        <w:rPr>
          <w:color w:val="auto"/>
          <w:sz w:val="22"/>
          <w:szCs w:val="22"/>
        </w:rPr>
        <w:t xml:space="preserve">omplaints </w:t>
      </w:r>
      <w:r w:rsidR="00A85D71" w:rsidRPr="00D91786">
        <w:rPr>
          <w:color w:val="auto"/>
          <w:sz w:val="22"/>
          <w:szCs w:val="22"/>
        </w:rPr>
        <w:t>m</w:t>
      </w:r>
      <w:r w:rsidRPr="00D91786">
        <w:rPr>
          <w:color w:val="auto"/>
          <w:sz w:val="22"/>
          <w:szCs w:val="22"/>
        </w:rPr>
        <w:t xml:space="preserve">anagement </w:t>
      </w:r>
      <w:r w:rsidR="00A85D71" w:rsidRPr="00D91786">
        <w:rPr>
          <w:color w:val="auto"/>
          <w:sz w:val="22"/>
          <w:szCs w:val="22"/>
        </w:rPr>
        <w:t>p</w:t>
      </w:r>
      <w:r w:rsidRPr="00D91786">
        <w:rPr>
          <w:color w:val="auto"/>
          <w:sz w:val="22"/>
          <w:szCs w:val="22"/>
        </w:rPr>
        <w:t>olicy without a first attempt at resolution being attempted.</w:t>
      </w:r>
    </w:p>
    <w:p w14:paraId="65E28DCE" w14:textId="77777777" w:rsidR="003056B5" w:rsidRPr="00A07039" w:rsidRDefault="003056B5" w:rsidP="00D8136E">
      <w:pPr>
        <w:pStyle w:val="Default"/>
        <w:spacing w:before="120" w:after="120"/>
        <w:ind w:left="720"/>
        <w:jc w:val="both"/>
        <w:rPr>
          <w:szCs w:val="22"/>
        </w:rPr>
      </w:pPr>
    </w:p>
    <w:p w14:paraId="3F670648" w14:textId="77777777" w:rsidR="00C9707E" w:rsidRPr="00D91786" w:rsidRDefault="006032FE" w:rsidP="006E0120">
      <w:pPr>
        <w:pStyle w:val="Default"/>
        <w:spacing w:before="120" w:after="120"/>
        <w:jc w:val="both"/>
        <w:rPr>
          <w:bCs/>
          <w:color w:val="auto"/>
          <w:sz w:val="22"/>
          <w:szCs w:val="22"/>
        </w:rPr>
      </w:pPr>
      <w:r w:rsidRPr="00D91786">
        <w:rPr>
          <w:bCs/>
          <w:color w:val="auto"/>
          <w:sz w:val="22"/>
          <w:szCs w:val="22"/>
        </w:rPr>
        <w:t xml:space="preserve">The following matters are defined in the Complaints Management Policy and are not subject to this </w:t>
      </w:r>
      <w:r w:rsidR="00B81FB2" w:rsidRPr="00D91786">
        <w:rPr>
          <w:bCs/>
          <w:color w:val="auto"/>
          <w:sz w:val="22"/>
          <w:szCs w:val="22"/>
        </w:rPr>
        <w:t>p</w:t>
      </w:r>
      <w:r w:rsidRPr="00D91786">
        <w:rPr>
          <w:bCs/>
          <w:color w:val="auto"/>
          <w:sz w:val="22"/>
          <w:szCs w:val="22"/>
        </w:rPr>
        <w:t>rocedure</w:t>
      </w:r>
      <w:r w:rsidR="00A85D71" w:rsidRPr="00D91786">
        <w:rPr>
          <w:bCs/>
          <w:color w:val="auto"/>
          <w:sz w:val="22"/>
          <w:szCs w:val="22"/>
        </w:rPr>
        <w:t>:</w:t>
      </w:r>
    </w:p>
    <w:p w14:paraId="6E68C7F4" w14:textId="77777777" w:rsidR="00C9707E" w:rsidRPr="00D91786" w:rsidRDefault="006032FE" w:rsidP="00F610A0">
      <w:pPr>
        <w:pStyle w:val="Default"/>
        <w:numPr>
          <w:ilvl w:val="0"/>
          <w:numId w:val="11"/>
        </w:numPr>
        <w:spacing w:before="120" w:after="120"/>
        <w:jc w:val="both"/>
        <w:rPr>
          <w:color w:val="auto"/>
          <w:sz w:val="22"/>
          <w:szCs w:val="22"/>
        </w:rPr>
      </w:pPr>
      <w:r w:rsidRPr="00D91786">
        <w:rPr>
          <w:color w:val="auto"/>
          <w:sz w:val="22"/>
          <w:szCs w:val="22"/>
        </w:rPr>
        <w:t>matters that are o</w:t>
      </w:r>
      <w:r w:rsidR="00462F2C" w:rsidRPr="00D91786">
        <w:rPr>
          <w:color w:val="auto"/>
          <w:sz w:val="22"/>
          <w:szCs w:val="22"/>
        </w:rPr>
        <w:t xml:space="preserve">ut of </w:t>
      </w:r>
      <w:r w:rsidRPr="00D91786">
        <w:rPr>
          <w:color w:val="auto"/>
          <w:sz w:val="22"/>
          <w:szCs w:val="22"/>
        </w:rPr>
        <w:t>j</w:t>
      </w:r>
      <w:r w:rsidR="00462F2C" w:rsidRPr="00D91786">
        <w:rPr>
          <w:color w:val="auto"/>
          <w:sz w:val="22"/>
          <w:szCs w:val="22"/>
        </w:rPr>
        <w:t>urisdiction</w:t>
      </w:r>
      <w:r w:rsidR="000B4478" w:rsidRPr="00D91786">
        <w:rPr>
          <w:color w:val="auto"/>
          <w:sz w:val="22"/>
          <w:szCs w:val="22"/>
        </w:rPr>
        <w:t>.</w:t>
      </w:r>
    </w:p>
    <w:p w14:paraId="44CBC6A3" w14:textId="77777777" w:rsidR="00462F2C" w:rsidRPr="00D91786" w:rsidRDefault="006032FE" w:rsidP="00F610A0">
      <w:pPr>
        <w:pStyle w:val="Default"/>
        <w:numPr>
          <w:ilvl w:val="0"/>
          <w:numId w:val="11"/>
        </w:numPr>
        <w:spacing w:before="120" w:after="120"/>
        <w:jc w:val="both"/>
        <w:rPr>
          <w:color w:val="auto"/>
          <w:sz w:val="22"/>
          <w:szCs w:val="22"/>
        </w:rPr>
      </w:pPr>
      <w:r w:rsidRPr="00D91786">
        <w:rPr>
          <w:color w:val="auto"/>
          <w:sz w:val="22"/>
          <w:szCs w:val="22"/>
        </w:rPr>
        <w:t>first attempt at resolution</w:t>
      </w:r>
      <w:r w:rsidR="00C9707E" w:rsidRPr="00D91786">
        <w:rPr>
          <w:color w:val="auto"/>
          <w:sz w:val="22"/>
          <w:szCs w:val="22"/>
        </w:rPr>
        <w:t xml:space="preserve"> matters</w:t>
      </w:r>
      <w:r w:rsidR="00030D43" w:rsidRPr="00D91786">
        <w:rPr>
          <w:color w:val="auto"/>
          <w:sz w:val="22"/>
          <w:szCs w:val="22"/>
        </w:rPr>
        <w:t>.</w:t>
      </w:r>
    </w:p>
    <w:p w14:paraId="589043BD" w14:textId="77777777" w:rsidR="00AF0CC4" w:rsidRDefault="00AF0CC4" w:rsidP="00AF0CC4">
      <w:pPr>
        <w:pStyle w:val="Default"/>
        <w:spacing w:before="120" w:after="120"/>
        <w:jc w:val="both"/>
        <w:rPr>
          <w:b/>
          <w:bCs/>
          <w:color w:val="auto"/>
          <w:sz w:val="22"/>
          <w:szCs w:val="22"/>
        </w:rPr>
      </w:pPr>
    </w:p>
    <w:p w14:paraId="31839269" w14:textId="77777777" w:rsidR="00AF0CC4" w:rsidRPr="00F610A0" w:rsidRDefault="00AF0CC4" w:rsidP="00AF0CC4">
      <w:pPr>
        <w:pStyle w:val="Default"/>
        <w:spacing w:before="120" w:after="120"/>
        <w:jc w:val="both"/>
        <w:rPr>
          <w:color w:val="auto"/>
          <w:sz w:val="22"/>
          <w:szCs w:val="22"/>
        </w:rPr>
      </w:pPr>
    </w:p>
    <w:p w14:paraId="1F949D70" w14:textId="77777777" w:rsidR="00DF06A3" w:rsidRPr="00F610A0" w:rsidRDefault="006032FE" w:rsidP="00F610A0">
      <w:pPr>
        <w:pStyle w:val="ListParagraph"/>
        <w:spacing w:before="120" w:after="120"/>
        <w:ind w:left="360" w:hanging="360"/>
        <w:jc w:val="both"/>
        <w:rPr>
          <w:rFonts w:ascii="Arial" w:eastAsia="Times New Roman" w:hAnsi="Arial" w:cs="Arial"/>
          <w:b/>
          <w:sz w:val="24"/>
          <w:szCs w:val="24"/>
          <w:lang w:eastAsia="en-AU"/>
        </w:rPr>
      </w:pPr>
      <w:r w:rsidRPr="00F610A0">
        <w:rPr>
          <w:rFonts w:ascii="Arial" w:eastAsia="Times New Roman" w:hAnsi="Arial" w:cs="Arial"/>
          <w:b/>
          <w:sz w:val="24"/>
          <w:szCs w:val="24"/>
          <w:lang w:eastAsia="en-AU"/>
        </w:rPr>
        <w:lastRenderedPageBreak/>
        <w:t>Complaints Management System</w:t>
      </w:r>
      <w:r w:rsidR="00EB7A47" w:rsidRPr="00F610A0">
        <w:rPr>
          <w:rFonts w:ascii="Arial" w:eastAsia="Times New Roman" w:hAnsi="Arial" w:cs="Arial"/>
          <w:b/>
          <w:sz w:val="24"/>
          <w:szCs w:val="24"/>
          <w:lang w:eastAsia="en-AU"/>
        </w:rPr>
        <w:t>:</w:t>
      </w:r>
    </w:p>
    <w:p w14:paraId="23689C9E" w14:textId="77777777" w:rsidR="004D5F91" w:rsidRPr="00D91786" w:rsidRDefault="006032FE" w:rsidP="006E0120">
      <w:pPr>
        <w:pStyle w:val="Default"/>
        <w:spacing w:before="120" w:after="120"/>
        <w:jc w:val="both"/>
        <w:rPr>
          <w:bCs/>
          <w:color w:val="auto"/>
          <w:sz w:val="22"/>
          <w:szCs w:val="22"/>
        </w:rPr>
      </w:pPr>
      <w:r w:rsidRPr="00D91786">
        <w:rPr>
          <w:bCs/>
          <w:color w:val="auto"/>
          <w:sz w:val="22"/>
          <w:szCs w:val="22"/>
        </w:rPr>
        <w:t xml:space="preserve">The complaints management system consists of three </w:t>
      </w:r>
      <w:r w:rsidR="008778F9" w:rsidRPr="00D91786">
        <w:rPr>
          <w:bCs/>
          <w:color w:val="auto"/>
          <w:sz w:val="22"/>
          <w:szCs w:val="22"/>
        </w:rPr>
        <w:t>levels</w:t>
      </w:r>
      <w:r w:rsidRPr="00D91786">
        <w:rPr>
          <w:bCs/>
          <w:color w:val="auto"/>
          <w:sz w:val="22"/>
          <w:szCs w:val="22"/>
        </w:rPr>
        <w:t>:</w:t>
      </w:r>
    </w:p>
    <w:p w14:paraId="7F4D2572" w14:textId="77777777" w:rsidR="00503DD7" w:rsidRPr="00D91786" w:rsidRDefault="00503DD7" w:rsidP="00503DD7">
      <w:pPr>
        <w:pStyle w:val="Default"/>
        <w:spacing w:before="120" w:after="120"/>
        <w:jc w:val="both"/>
        <w:rPr>
          <w:b/>
          <w:color w:val="auto"/>
          <w:sz w:val="22"/>
          <w:szCs w:val="22"/>
        </w:rPr>
      </w:pPr>
    </w:p>
    <w:p w14:paraId="4DA294A1" w14:textId="77777777" w:rsidR="00503DD7" w:rsidRPr="00FA4FDE" w:rsidRDefault="006032FE" w:rsidP="00503DD7">
      <w:pPr>
        <w:pStyle w:val="Default"/>
        <w:spacing w:before="120" w:after="120"/>
        <w:jc w:val="both"/>
        <w:rPr>
          <w:color w:val="auto"/>
          <w:sz w:val="22"/>
          <w:szCs w:val="22"/>
        </w:rPr>
      </w:pPr>
      <w:r w:rsidRPr="00D91786">
        <w:rPr>
          <w:b/>
          <w:color w:val="auto"/>
          <w:sz w:val="22"/>
          <w:szCs w:val="22"/>
        </w:rPr>
        <w:t>Level 1: Complaint</w:t>
      </w:r>
    </w:p>
    <w:p w14:paraId="712CB509" w14:textId="77777777" w:rsidR="00290E9D" w:rsidRPr="00D91786" w:rsidRDefault="006032FE" w:rsidP="00290E9D">
      <w:pPr>
        <w:pStyle w:val="Default"/>
        <w:spacing w:before="120" w:after="120"/>
        <w:jc w:val="both"/>
        <w:rPr>
          <w:color w:val="auto"/>
          <w:sz w:val="22"/>
          <w:szCs w:val="22"/>
        </w:rPr>
      </w:pPr>
      <w:r w:rsidRPr="00D91786">
        <w:rPr>
          <w:color w:val="auto"/>
          <w:sz w:val="22"/>
          <w:szCs w:val="22"/>
        </w:rPr>
        <w:t xml:space="preserve">If a complainant remains dissatisfied after a </w:t>
      </w:r>
      <w:r w:rsidR="00B12759" w:rsidRPr="00D91786">
        <w:rPr>
          <w:color w:val="auto"/>
          <w:sz w:val="22"/>
          <w:szCs w:val="22"/>
        </w:rPr>
        <w:t>first attempt at resolution</w:t>
      </w:r>
      <w:r w:rsidRPr="00D91786">
        <w:rPr>
          <w:color w:val="auto"/>
          <w:sz w:val="22"/>
          <w:szCs w:val="22"/>
        </w:rPr>
        <w:t xml:space="preserve"> process</w:t>
      </w:r>
      <w:r w:rsidR="00215BF1" w:rsidRPr="00D91786">
        <w:rPr>
          <w:color w:val="auto"/>
          <w:sz w:val="22"/>
          <w:szCs w:val="22"/>
        </w:rPr>
        <w:t>,</w:t>
      </w:r>
      <w:r w:rsidRPr="00D91786">
        <w:rPr>
          <w:color w:val="auto"/>
          <w:sz w:val="22"/>
          <w:szCs w:val="22"/>
        </w:rPr>
        <w:t xml:space="preserve"> or a </w:t>
      </w:r>
      <w:r w:rsidR="00B12759" w:rsidRPr="00D91786">
        <w:rPr>
          <w:color w:val="auto"/>
          <w:sz w:val="22"/>
          <w:szCs w:val="22"/>
        </w:rPr>
        <w:t>first attempt at resolution</w:t>
      </w:r>
      <w:r w:rsidRPr="00D91786">
        <w:rPr>
          <w:color w:val="auto"/>
          <w:sz w:val="22"/>
          <w:szCs w:val="22"/>
        </w:rPr>
        <w:t xml:space="preserve"> process is not suitable, a complaint i</w:t>
      </w:r>
      <w:r w:rsidR="00503DD7" w:rsidRPr="00FA4FDE">
        <w:rPr>
          <w:color w:val="auto"/>
          <w:sz w:val="22"/>
          <w:szCs w:val="22"/>
        </w:rPr>
        <w:t>nvestigation</w:t>
      </w:r>
      <w:r w:rsidRPr="00D91786">
        <w:rPr>
          <w:color w:val="auto"/>
          <w:sz w:val="22"/>
          <w:szCs w:val="22"/>
        </w:rPr>
        <w:t xml:space="preserve"> can occur.  </w:t>
      </w:r>
    </w:p>
    <w:p w14:paraId="5B29FE39" w14:textId="77777777" w:rsidR="00290E9D" w:rsidRPr="00D91786" w:rsidRDefault="006032FE" w:rsidP="00290E9D">
      <w:pPr>
        <w:pStyle w:val="Default"/>
        <w:numPr>
          <w:ilvl w:val="0"/>
          <w:numId w:val="53"/>
        </w:numPr>
        <w:spacing w:before="120" w:after="120"/>
        <w:jc w:val="both"/>
        <w:rPr>
          <w:color w:val="auto"/>
          <w:sz w:val="22"/>
          <w:szCs w:val="22"/>
        </w:rPr>
      </w:pPr>
      <w:r w:rsidRPr="00D91786">
        <w:rPr>
          <w:color w:val="auto"/>
          <w:sz w:val="22"/>
          <w:szCs w:val="22"/>
        </w:rPr>
        <w:t>c</w:t>
      </w:r>
      <w:r w:rsidR="00C2354A" w:rsidRPr="00D91786">
        <w:rPr>
          <w:color w:val="auto"/>
          <w:sz w:val="22"/>
          <w:szCs w:val="22"/>
        </w:rPr>
        <w:t>omplaints can be managed locally</w:t>
      </w:r>
      <w:r w:rsidRPr="00D91786">
        <w:rPr>
          <w:color w:val="auto"/>
          <w:sz w:val="22"/>
          <w:szCs w:val="22"/>
        </w:rPr>
        <w:t xml:space="preserve"> or </w:t>
      </w:r>
      <w:r w:rsidR="00C2354A" w:rsidRPr="00D91786">
        <w:rPr>
          <w:color w:val="auto"/>
          <w:sz w:val="22"/>
          <w:szCs w:val="22"/>
        </w:rPr>
        <w:t xml:space="preserve">at </w:t>
      </w:r>
      <w:r w:rsidRPr="00D91786">
        <w:rPr>
          <w:color w:val="auto"/>
          <w:sz w:val="22"/>
          <w:szCs w:val="22"/>
        </w:rPr>
        <w:t xml:space="preserve">a </w:t>
      </w:r>
      <w:r w:rsidR="00C2354A" w:rsidRPr="00D91786">
        <w:rPr>
          <w:color w:val="auto"/>
          <w:sz w:val="22"/>
          <w:szCs w:val="22"/>
        </w:rPr>
        <w:t>regional office</w:t>
      </w:r>
      <w:r w:rsidRPr="00D91786">
        <w:rPr>
          <w:color w:val="auto"/>
          <w:sz w:val="22"/>
          <w:szCs w:val="22"/>
        </w:rPr>
        <w:t xml:space="preserve">. </w:t>
      </w:r>
    </w:p>
    <w:p w14:paraId="750AB688" w14:textId="77777777" w:rsidR="00290E9D" w:rsidRPr="00D91786" w:rsidRDefault="006032FE" w:rsidP="00FA4FDE">
      <w:pPr>
        <w:pStyle w:val="Default"/>
        <w:numPr>
          <w:ilvl w:val="0"/>
          <w:numId w:val="53"/>
        </w:numPr>
        <w:spacing w:before="120" w:after="120"/>
        <w:jc w:val="both"/>
        <w:rPr>
          <w:color w:val="auto"/>
          <w:sz w:val="22"/>
          <w:szCs w:val="22"/>
        </w:rPr>
      </w:pPr>
      <w:r w:rsidRPr="00D91786">
        <w:rPr>
          <w:color w:val="auto"/>
          <w:sz w:val="22"/>
          <w:szCs w:val="22"/>
        </w:rPr>
        <w:t>the Complaints Unit may also manage a complaint if it is not feasible or appropriate for the region to manage. This may include complex matters or matter</w:t>
      </w:r>
      <w:r w:rsidR="00CD02DF" w:rsidRPr="00D91786">
        <w:rPr>
          <w:color w:val="auto"/>
          <w:sz w:val="22"/>
          <w:szCs w:val="22"/>
        </w:rPr>
        <w:t>s</w:t>
      </w:r>
      <w:r w:rsidRPr="00D91786">
        <w:rPr>
          <w:color w:val="auto"/>
          <w:sz w:val="22"/>
          <w:szCs w:val="22"/>
        </w:rPr>
        <w:t xml:space="preserve"> with concerns about perceived conflict or bias.</w:t>
      </w:r>
    </w:p>
    <w:p w14:paraId="370979D7" w14:textId="77777777" w:rsidR="00290E9D" w:rsidRPr="00D91786" w:rsidRDefault="00290E9D" w:rsidP="00503DD7">
      <w:pPr>
        <w:pStyle w:val="Default"/>
        <w:spacing w:before="120" w:after="120"/>
        <w:jc w:val="both"/>
        <w:rPr>
          <w:b/>
          <w:color w:val="auto"/>
          <w:sz w:val="22"/>
          <w:szCs w:val="22"/>
        </w:rPr>
      </w:pPr>
    </w:p>
    <w:p w14:paraId="0193FF75" w14:textId="77777777" w:rsidR="00503DD7" w:rsidRPr="00D91786" w:rsidRDefault="006032FE" w:rsidP="00503DD7">
      <w:pPr>
        <w:pStyle w:val="Default"/>
        <w:spacing w:before="120" w:after="120"/>
        <w:jc w:val="both"/>
        <w:rPr>
          <w:b/>
          <w:color w:val="auto"/>
          <w:sz w:val="22"/>
          <w:szCs w:val="22"/>
        </w:rPr>
      </w:pPr>
      <w:r w:rsidRPr="00D91786">
        <w:rPr>
          <w:b/>
          <w:color w:val="auto"/>
          <w:sz w:val="22"/>
          <w:szCs w:val="22"/>
        </w:rPr>
        <w:t>Level 2: Internal Review</w:t>
      </w:r>
    </w:p>
    <w:p w14:paraId="25BBD085" w14:textId="77777777" w:rsidR="00503DD7" w:rsidRPr="00D91786" w:rsidRDefault="006032FE" w:rsidP="00503DD7">
      <w:pPr>
        <w:pStyle w:val="Default"/>
        <w:spacing w:before="120" w:after="120"/>
        <w:jc w:val="both"/>
        <w:rPr>
          <w:color w:val="auto"/>
          <w:sz w:val="22"/>
          <w:szCs w:val="22"/>
        </w:rPr>
      </w:pPr>
      <w:proofErr w:type="gramStart"/>
      <w:r w:rsidRPr="00D91786">
        <w:rPr>
          <w:color w:val="auto"/>
          <w:sz w:val="22"/>
          <w:szCs w:val="22"/>
        </w:rPr>
        <w:t>After progressing through Level 1, there</w:t>
      </w:r>
      <w:proofErr w:type="gramEnd"/>
      <w:r w:rsidRPr="00D91786">
        <w:rPr>
          <w:color w:val="auto"/>
          <w:sz w:val="22"/>
          <w:szCs w:val="22"/>
        </w:rPr>
        <w:t xml:space="preserve"> are two internal review options if the complainant remains dissatisfied.</w:t>
      </w:r>
    </w:p>
    <w:p w14:paraId="313B4DD1" w14:textId="77777777" w:rsidR="00503DD7" w:rsidRPr="00D91786" w:rsidRDefault="006032FE" w:rsidP="00503DD7">
      <w:pPr>
        <w:pStyle w:val="Default"/>
        <w:numPr>
          <w:ilvl w:val="0"/>
          <w:numId w:val="18"/>
        </w:numPr>
        <w:spacing w:before="120" w:after="120"/>
        <w:jc w:val="both"/>
        <w:rPr>
          <w:color w:val="auto"/>
          <w:sz w:val="22"/>
          <w:szCs w:val="22"/>
        </w:rPr>
      </w:pPr>
      <w:r w:rsidRPr="00D91786">
        <w:rPr>
          <w:color w:val="auto"/>
          <w:sz w:val="22"/>
          <w:szCs w:val="22"/>
        </w:rPr>
        <w:t xml:space="preserve">a practice review </w:t>
      </w:r>
      <w:r w:rsidR="002A7942" w:rsidRPr="00D91786">
        <w:rPr>
          <w:color w:val="auto"/>
          <w:sz w:val="22"/>
          <w:szCs w:val="22"/>
        </w:rPr>
        <w:t>to assess</w:t>
      </w:r>
      <w:r w:rsidRPr="00D91786">
        <w:rPr>
          <w:color w:val="auto"/>
          <w:sz w:val="22"/>
          <w:szCs w:val="22"/>
        </w:rPr>
        <w:t xml:space="preserve"> the merit of the </w:t>
      </w:r>
      <w:r w:rsidR="00092DD1">
        <w:rPr>
          <w:color w:val="auto"/>
          <w:sz w:val="22"/>
          <w:szCs w:val="22"/>
        </w:rPr>
        <w:t>original decision</w:t>
      </w:r>
      <w:r w:rsidR="00092DD1" w:rsidRPr="00D91786">
        <w:rPr>
          <w:color w:val="auto"/>
          <w:sz w:val="22"/>
          <w:szCs w:val="22"/>
        </w:rPr>
        <w:t xml:space="preserve"> </w:t>
      </w:r>
      <w:r w:rsidRPr="00D91786">
        <w:rPr>
          <w:color w:val="auto"/>
          <w:sz w:val="22"/>
          <w:szCs w:val="22"/>
        </w:rPr>
        <w:t xml:space="preserve">or outcome. </w:t>
      </w:r>
    </w:p>
    <w:p w14:paraId="4B25258D" w14:textId="77777777" w:rsidR="00503DD7" w:rsidRPr="00D91786" w:rsidRDefault="006032FE" w:rsidP="00503DD7">
      <w:pPr>
        <w:pStyle w:val="Default"/>
        <w:numPr>
          <w:ilvl w:val="0"/>
          <w:numId w:val="18"/>
        </w:numPr>
        <w:spacing w:before="120" w:after="120"/>
        <w:jc w:val="both"/>
        <w:rPr>
          <w:color w:val="auto"/>
          <w:sz w:val="22"/>
          <w:szCs w:val="22"/>
        </w:rPr>
      </w:pPr>
      <w:r w:rsidRPr="00D91786">
        <w:rPr>
          <w:color w:val="auto"/>
          <w:sz w:val="22"/>
          <w:szCs w:val="22"/>
        </w:rPr>
        <w:t>a process review of how the complaint was managed.</w:t>
      </w:r>
    </w:p>
    <w:p w14:paraId="6B1E7384" w14:textId="77777777" w:rsidR="00503DD7" w:rsidRPr="00D91786" w:rsidRDefault="006032FE" w:rsidP="00503DD7">
      <w:pPr>
        <w:pStyle w:val="Default"/>
        <w:spacing w:before="120" w:after="120"/>
        <w:jc w:val="both"/>
        <w:rPr>
          <w:color w:val="auto"/>
          <w:sz w:val="22"/>
          <w:szCs w:val="22"/>
        </w:rPr>
      </w:pPr>
      <w:r w:rsidRPr="00D91786">
        <w:rPr>
          <w:color w:val="auto"/>
          <w:sz w:val="22"/>
          <w:szCs w:val="22"/>
        </w:rPr>
        <w:t>All internal reviews are conducted by the Complaints Unit. A request for an internal review should detail what specific aspects of the complaint findings, outcome or process the complainant disagrees with.</w:t>
      </w:r>
    </w:p>
    <w:p w14:paraId="0A4276A8" w14:textId="77777777" w:rsidR="004D5F91" w:rsidRPr="00D91786" w:rsidRDefault="004D5F91" w:rsidP="00503DD7">
      <w:pPr>
        <w:pStyle w:val="Default"/>
        <w:spacing w:before="120" w:after="120"/>
        <w:jc w:val="both"/>
        <w:rPr>
          <w:b/>
          <w:bCs/>
          <w:color w:val="auto"/>
          <w:sz w:val="22"/>
          <w:szCs w:val="22"/>
        </w:rPr>
      </w:pPr>
    </w:p>
    <w:p w14:paraId="32CECD7E" w14:textId="77777777" w:rsidR="004D5F91" w:rsidRPr="00D91786" w:rsidRDefault="006032FE" w:rsidP="004D5F91">
      <w:pPr>
        <w:pStyle w:val="Default"/>
        <w:spacing w:before="120" w:after="120"/>
        <w:jc w:val="both"/>
        <w:rPr>
          <w:b/>
          <w:color w:val="auto"/>
          <w:sz w:val="22"/>
          <w:szCs w:val="22"/>
        </w:rPr>
      </w:pPr>
      <w:r w:rsidRPr="00D91786">
        <w:rPr>
          <w:b/>
          <w:color w:val="auto"/>
          <w:sz w:val="22"/>
          <w:szCs w:val="22"/>
        </w:rPr>
        <w:t>Level 3: External Review</w:t>
      </w:r>
    </w:p>
    <w:p w14:paraId="42AE3909" w14:textId="77777777" w:rsidR="004D5F91" w:rsidRPr="00D91786" w:rsidRDefault="006032FE" w:rsidP="004D5F91">
      <w:pPr>
        <w:pStyle w:val="Default"/>
        <w:spacing w:before="120" w:after="120"/>
        <w:jc w:val="both"/>
        <w:rPr>
          <w:color w:val="auto"/>
          <w:sz w:val="22"/>
          <w:szCs w:val="22"/>
        </w:rPr>
      </w:pPr>
      <w:r w:rsidRPr="00D91786">
        <w:rPr>
          <w:color w:val="auto"/>
          <w:sz w:val="22"/>
          <w:szCs w:val="22"/>
        </w:rPr>
        <w:t>If a complainant remains dissatisfied after progressing through Level 1 and 2, they can pursue external options.</w:t>
      </w:r>
    </w:p>
    <w:p w14:paraId="30CED514" w14:textId="77777777" w:rsidR="004D5F91" w:rsidRPr="00D91786" w:rsidRDefault="006032FE" w:rsidP="004D5F91">
      <w:pPr>
        <w:pStyle w:val="Default"/>
        <w:spacing w:before="120" w:after="120"/>
        <w:jc w:val="both"/>
        <w:rPr>
          <w:color w:val="auto"/>
          <w:sz w:val="22"/>
          <w:szCs w:val="22"/>
        </w:rPr>
      </w:pPr>
      <w:r w:rsidRPr="00D91786">
        <w:rPr>
          <w:color w:val="auto"/>
          <w:sz w:val="22"/>
          <w:szCs w:val="22"/>
        </w:rPr>
        <w:t>The Queensland Ombudsman has an oversight function for investigating administrative decisions of the department through an external review process.</w:t>
      </w:r>
    </w:p>
    <w:p w14:paraId="09D12CB2" w14:textId="77777777" w:rsidR="004D5F91" w:rsidRPr="00D91786" w:rsidRDefault="006032FE" w:rsidP="00FA4FDE">
      <w:pPr>
        <w:pStyle w:val="Default"/>
        <w:spacing w:before="120" w:after="120"/>
        <w:jc w:val="both"/>
        <w:rPr>
          <w:color w:val="auto"/>
          <w:sz w:val="22"/>
          <w:szCs w:val="22"/>
        </w:rPr>
      </w:pPr>
      <w:r w:rsidRPr="00D91786">
        <w:rPr>
          <w:color w:val="auto"/>
          <w:sz w:val="22"/>
          <w:szCs w:val="22"/>
        </w:rPr>
        <w:t>The Queensland Ombudsman is unable to review the following matters:</w:t>
      </w:r>
    </w:p>
    <w:p w14:paraId="38AC66A1" w14:textId="77777777" w:rsidR="004D5F91" w:rsidRPr="00D91786" w:rsidRDefault="006032FE" w:rsidP="004D5F91">
      <w:pPr>
        <w:pStyle w:val="Default"/>
        <w:numPr>
          <w:ilvl w:val="0"/>
          <w:numId w:val="8"/>
        </w:numPr>
        <w:spacing w:before="120" w:after="120"/>
        <w:jc w:val="both"/>
        <w:rPr>
          <w:color w:val="auto"/>
          <w:sz w:val="22"/>
          <w:szCs w:val="22"/>
        </w:rPr>
      </w:pPr>
      <w:r w:rsidRPr="00D91786">
        <w:rPr>
          <w:color w:val="auto"/>
          <w:sz w:val="22"/>
          <w:szCs w:val="22"/>
        </w:rPr>
        <w:t xml:space="preserve">a </w:t>
      </w:r>
      <w:r w:rsidRPr="00D91786">
        <w:rPr>
          <w:b/>
          <w:bCs/>
          <w:color w:val="auto"/>
          <w:sz w:val="22"/>
          <w:szCs w:val="22"/>
        </w:rPr>
        <w:t>human rights</w:t>
      </w:r>
      <w:r w:rsidRPr="00D91786">
        <w:rPr>
          <w:color w:val="auto"/>
          <w:sz w:val="22"/>
          <w:szCs w:val="22"/>
        </w:rPr>
        <w:t xml:space="preserve"> complaint under the </w:t>
      </w:r>
      <w:r w:rsidRPr="00D91786">
        <w:rPr>
          <w:i/>
          <w:iCs/>
          <w:color w:val="auto"/>
          <w:sz w:val="22"/>
          <w:szCs w:val="22"/>
        </w:rPr>
        <w:t>Human Rights Act 2019</w:t>
      </w:r>
      <w:r w:rsidRPr="00D91786">
        <w:rPr>
          <w:color w:val="auto"/>
          <w:sz w:val="22"/>
          <w:szCs w:val="22"/>
        </w:rPr>
        <w:t>, can be referred to the Queensland Human Rights Commission.</w:t>
      </w:r>
    </w:p>
    <w:p w14:paraId="48EA10A5" w14:textId="77777777" w:rsidR="004D5F91" w:rsidRPr="00D91786" w:rsidRDefault="006032FE" w:rsidP="00FA4FDE">
      <w:pPr>
        <w:pStyle w:val="Default"/>
        <w:numPr>
          <w:ilvl w:val="0"/>
          <w:numId w:val="8"/>
        </w:numPr>
        <w:spacing w:before="120" w:after="120"/>
        <w:jc w:val="both"/>
        <w:rPr>
          <w:b/>
          <w:color w:val="auto"/>
          <w:sz w:val="22"/>
          <w:szCs w:val="22"/>
        </w:rPr>
      </w:pPr>
      <w:r w:rsidRPr="00D91786">
        <w:rPr>
          <w:color w:val="auto"/>
          <w:sz w:val="22"/>
          <w:szCs w:val="22"/>
        </w:rPr>
        <w:t xml:space="preserve">an </w:t>
      </w:r>
      <w:r w:rsidRPr="00D91786">
        <w:rPr>
          <w:b/>
          <w:bCs/>
          <w:color w:val="auto"/>
          <w:sz w:val="22"/>
          <w:szCs w:val="22"/>
        </w:rPr>
        <w:t>information</w:t>
      </w:r>
      <w:r w:rsidRPr="00D91786">
        <w:rPr>
          <w:color w:val="auto"/>
          <w:sz w:val="22"/>
          <w:szCs w:val="22"/>
        </w:rPr>
        <w:t xml:space="preserve"> </w:t>
      </w:r>
      <w:r w:rsidRPr="00D91786">
        <w:rPr>
          <w:b/>
          <w:bCs/>
          <w:color w:val="auto"/>
          <w:sz w:val="22"/>
          <w:szCs w:val="22"/>
        </w:rPr>
        <w:t>privacy breach</w:t>
      </w:r>
      <w:r w:rsidRPr="00D91786">
        <w:rPr>
          <w:color w:val="auto"/>
          <w:sz w:val="22"/>
          <w:szCs w:val="22"/>
        </w:rPr>
        <w:t xml:space="preserve"> can be referred to the Office of the Information Commissioner Queensland.</w:t>
      </w:r>
    </w:p>
    <w:p w14:paraId="568D61D5" w14:textId="77777777" w:rsidR="00983909" w:rsidRPr="001E0623" w:rsidRDefault="00983909" w:rsidP="006E0120">
      <w:pPr>
        <w:pStyle w:val="Default"/>
        <w:spacing w:before="120" w:after="120"/>
        <w:jc w:val="both"/>
        <w:rPr>
          <w:bCs/>
          <w:color w:val="auto"/>
          <w:sz w:val="22"/>
          <w:szCs w:val="22"/>
        </w:rPr>
      </w:pPr>
    </w:p>
    <w:p w14:paraId="08EF04B2" w14:textId="77777777" w:rsidR="007C5204" w:rsidRPr="00FA4FDE" w:rsidRDefault="006032FE" w:rsidP="00FA4FDE">
      <w:pPr>
        <w:pStyle w:val="ListParagraph"/>
        <w:spacing w:before="120" w:after="120"/>
        <w:ind w:left="360" w:hanging="360"/>
        <w:jc w:val="both"/>
        <w:rPr>
          <w:rFonts w:eastAsia="Times New Roman"/>
          <w:b/>
          <w:sz w:val="24"/>
          <w:szCs w:val="24"/>
          <w:lang w:eastAsia="en-AU"/>
        </w:rPr>
      </w:pPr>
      <w:r w:rsidRPr="00FA4FDE">
        <w:rPr>
          <w:rFonts w:ascii="Arial" w:eastAsia="Times New Roman" w:hAnsi="Arial" w:cs="Arial"/>
          <w:b/>
          <w:sz w:val="24"/>
          <w:szCs w:val="24"/>
          <w:lang w:eastAsia="en-AU"/>
        </w:rPr>
        <w:t>Complaint and Internal Review K</w:t>
      </w:r>
      <w:r w:rsidR="00BA7691" w:rsidRPr="00FA4FDE">
        <w:rPr>
          <w:rFonts w:ascii="Arial" w:eastAsia="Times New Roman" w:hAnsi="Arial" w:cs="Arial"/>
          <w:b/>
          <w:sz w:val="24"/>
          <w:szCs w:val="24"/>
          <w:lang w:eastAsia="en-AU"/>
        </w:rPr>
        <w:t xml:space="preserve">ey </w:t>
      </w:r>
      <w:r w:rsidR="00983909" w:rsidRPr="00FA4FDE">
        <w:rPr>
          <w:rFonts w:ascii="Arial" w:eastAsia="Times New Roman" w:hAnsi="Arial" w:cs="Arial"/>
          <w:b/>
          <w:sz w:val="24"/>
          <w:szCs w:val="24"/>
          <w:lang w:eastAsia="en-AU"/>
        </w:rPr>
        <w:t>Stages</w:t>
      </w:r>
      <w:r w:rsidR="00215BF1">
        <w:rPr>
          <w:rFonts w:ascii="Arial" w:eastAsia="Times New Roman" w:hAnsi="Arial" w:cs="Arial"/>
          <w:b/>
          <w:sz w:val="24"/>
          <w:szCs w:val="24"/>
          <w:lang w:eastAsia="en-AU"/>
        </w:rPr>
        <w:t>:</w:t>
      </w:r>
    </w:p>
    <w:p w14:paraId="5493CBBF" w14:textId="77777777" w:rsidR="00A9162F" w:rsidRPr="00D91786" w:rsidRDefault="006032FE" w:rsidP="006E0120">
      <w:pPr>
        <w:pStyle w:val="Default"/>
        <w:spacing w:before="120" w:after="120"/>
        <w:jc w:val="both"/>
        <w:rPr>
          <w:bCs/>
          <w:color w:val="auto"/>
          <w:sz w:val="22"/>
          <w:szCs w:val="22"/>
        </w:rPr>
      </w:pPr>
      <w:r w:rsidRPr="00D91786">
        <w:rPr>
          <w:bCs/>
          <w:color w:val="auto"/>
          <w:sz w:val="22"/>
          <w:szCs w:val="22"/>
        </w:rPr>
        <w:t xml:space="preserve">There are seven stages during the life cycle of a </w:t>
      </w:r>
      <w:r w:rsidR="00F06CC4" w:rsidRPr="00D91786">
        <w:rPr>
          <w:bCs/>
          <w:color w:val="auto"/>
          <w:sz w:val="22"/>
          <w:szCs w:val="22"/>
        </w:rPr>
        <w:t xml:space="preserve">complaint </w:t>
      </w:r>
      <w:r w:rsidR="00BA7691" w:rsidRPr="00D91786">
        <w:rPr>
          <w:bCs/>
          <w:color w:val="auto"/>
          <w:sz w:val="22"/>
          <w:szCs w:val="22"/>
        </w:rPr>
        <w:t>or internal review</w:t>
      </w:r>
      <w:r w:rsidR="00F06CC4" w:rsidRPr="00D91786">
        <w:rPr>
          <w:bCs/>
          <w:color w:val="auto"/>
          <w:sz w:val="22"/>
          <w:szCs w:val="22"/>
        </w:rPr>
        <w:t>:</w:t>
      </w:r>
    </w:p>
    <w:p w14:paraId="44FC493C" w14:textId="77777777" w:rsidR="00215EA5" w:rsidRPr="00D91786" w:rsidRDefault="00215EA5" w:rsidP="00FA4FDE">
      <w:pPr>
        <w:pStyle w:val="Default"/>
        <w:spacing w:before="120" w:after="120"/>
        <w:ind w:left="360"/>
        <w:jc w:val="both"/>
        <w:rPr>
          <w:b/>
          <w:color w:val="auto"/>
          <w:sz w:val="22"/>
          <w:szCs w:val="22"/>
        </w:rPr>
      </w:pPr>
    </w:p>
    <w:p w14:paraId="1D925D63" w14:textId="77777777" w:rsidR="000A3B7E" w:rsidRPr="00FA4FDE" w:rsidRDefault="006032FE" w:rsidP="00FA4FDE">
      <w:pPr>
        <w:pStyle w:val="Default"/>
        <w:numPr>
          <w:ilvl w:val="0"/>
          <w:numId w:val="2"/>
        </w:numPr>
        <w:spacing w:before="120" w:after="120"/>
        <w:jc w:val="both"/>
        <w:rPr>
          <w:b/>
          <w:color w:val="auto"/>
          <w:sz w:val="22"/>
          <w:szCs w:val="22"/>
        </w:rPr>
      </w:pPr>
      <w:r w:rsidRPr="00FA4FDE">
        <w:rPr>
          <w:b/>
          <w:color w:val="auto"/>
          <w:sz w:val="22"/>
          <w:szCs w:val="22"/>
        </w:rPr>
        <w:t>Receipt</w:t>
      </w:r>
    </w:p>
    <w:p w14:paraId="13156999" w14:textId="77777777" w:rsidR="00B619E7" w:rsidRPr="00D91786" w:rsidRDefault="006032FE" w:rsidP="00FA4FDE">
      <w:pPr>
        <w:pStyle w:val="Default"/>
        <w:numPr>
          <w:ilvl w:val="1"/>
          <w:numId w:val="2"/>
        </w:numPr>
        <w:tabs>
          <w:tab w:val="left" w:pos="1276"/>
        </w:tabs>
        <w:spacing w:before="120" w:after="120"/>
        <w:ind w:left="1276" w:hanging="567"/>
        <w:jc w:val="both"/>
        <w:rPr>
          <w:color w:val="auto"/>
          <w:sz w:val="22"/>
          <w:szCs w:val="22"/>
        </w:rPr>
      </w:pPr>
      <w:r w:rsidRPr="00D91786">
        <w:rPr>
          <w:color w:val="auto"/>
          <w:sz w:val="22"/>
          <w:szCs w:val="22"/>
        </w:rPr>
        <w:t>Determine if the concerns are out of jurisdiction and refer to the responsible agency or provide appropriate advice to the complainant.</w:t>
      </w:r>
    </w:p>
    <w:p w14:paraId="3780C2C3" w14:textId="77777777" w:rsidR="00215EA5" w:rsidRPr="00D91786" w:rsidRDefault="006032FE" w:rsidP="00FA4FDE">
      <w:pPr>
        <w:pStyle w:val="Default"/>
        <w:tabs>
          <w:tab w:val="left" w:pos="1276"/>
        </w:tabs>
        <w:spacing w:before="120" w:after="120"/>
        <w:ind w:left="1276"/>
        <w:jc w:val="both"/>
        <w:rPr>
          <w:color w:val="auto"/>
          <w:sz w:val="22"/>
          <w:szCs w:val="22"/>
        </w:rPr>
      </w:pPr>
      <w:r w:rsidRPr="00D91786">
        <w:rPr>
          <w:color w:val="auto"/>
          <w:sz w:val="22"/>
          <w:szCs w:val="22"/>
        </w:rPr>
        <w:lastRenderedPageBreak/>
        <w:t>W</w:t>
      </w:r>
      <w:r w:rsidR="000A3B7E" w:rsidRPr="00D91786">
        <w:rPr>
          <w:color w:val="auto"/>
          <w:sz w:val="22"/>
          <w:szCs w:val="22"/>
        </w:rPr>
        <w:t xml:space="preserve">here the matter involves multiple parts of the department or organisations, provide a single point of </w:t>
      </w:r>
      <w:proofErr w:type="gramStart"/>
      <w:r w:rsidR="000A3B7E" w:rsidRPr="00D91786">
        <w:rPr>
          <w:color w:val="auto"/>
          <w:sz w:val="22"/>
          <w:szCs w:val="22"/>
        </w:rPr>
        <w:t>contact</w:t>
      </w:r>
      <w:proofErr w:type="gramEnd"/>
      <w:r w:rsidR="000A3B7E" w:rsidRPr="00D91786">
        <w:rPr>
          <w:color w:val="auto"/>
          <w:sz w:val="22"/>
          <w:szCs w:val="22"/>
        </w:rPr>
        <w:t xml:space="preserve"> and communicate complaint management roles and responsibilities to the complainant.</w:t>
      </w:r>
    </w:p>
    <w:p w14:paraId="61BC84CF" w14:textId="77777777" w:rsidR="00B619E7" w:rsidRPr="00D91786" w:rsidRDefault="00B619E7" w:rsidP="00FA4FDE">
      <w:pPr>
        <w:pStyle w:val="Default"/>
        <w:tabs>
          <w:tab w:val="left" w:pos="1276"/>
        </w:tabs>
        <w:spacing w:before="120" w:after="120"/>
        <w:ind w:left="1276"/>
        <w:jc w:val="both"/>
        <w:rPr>
          <w:color w:val="auto"/>
          <w:sz w:val="22"/>
          <w:szCs w:val="22"/>
        </w:rPr>
      </w:pPr>
    </w:p>
    <w:p w14:paraId="183FEE77" w14:textId="77777777" w:rsidR="00B619E7" w:rsidRPr="0050079C" w:rsidRDefault="006032FE" w:rsidP="0050079C">
      <w:pPr>
        <w:pStyle w:val="Default"/>
        <w:numPr>
          <w:ilvl w:val="0"/>
          <w:numId w:val="2"/>
        </w:numPr>
        <w:spacing w:before="120" w:after="120"/>
        <w:jc w:val="both"/>
        <w:rPr>
          <w:b/>
          <w:bCs/>
          <w:color w:val="auto"/>
          <w:sz w:val="22"/>
          <w:szCs w:val="22"/>
        </w:rPr>
      </w:pPr>
      <w:r w:rsidRPr="0050079C">
        <w:rPr>
          <w:b/>
          <w:bCs/>
          <w:color w:val="auto"/>
          <w:sz w:val="22"/>
          <w:szCs w:val="22"/>
        </w:rPr>
        <w:t>Assistance</w:t>
      </w:r>
    </w:p>
    <w:p w14:paraId="67AC08F8" w14:textId="77777777" w:rsidR="00A31891" w:rsidRPr="00D91786" w:rsidRDefault="006032FE" w:rsidP="00A31891">
      <w:pPr>
        <w:pStyle w:val="Default"/>
        <w:numPr>
          <w:ilvl w:val="1"/>
          <w:numId w:val="31"/>
        </w:numPr>
        <w:spacing w:before="120" w:after="120"/>
        <w:ind w:left="1276" w:hanging="567"/>
        <w:jc w:val="both"/>
        <w:rPr>
          <w:color w:val="auto"/>
          <w:sz w:val="22"/>
          <w:szCs w:val="22"/>
        </w:rPr>
      </w:pPr>
      <w:r w:rsidRPr="00D91786">
        <w:rPr>
          <w:color w:val="auto"/>
          <w:sz w:val="22"/>
          <w:szCs w:val="22"/>
        </w:rPr>
        <w:t xml:space="preserve">Ensure complainants </w:t>
      </w:r>
      <w:proofErr w:type="gramStart"/>
      <w:r w:rsidRPr="00D91786">
        <w:rPr>
          <w:color w:val="auto"/>
          <w:sz w:val="22"/>
          <w:szCs w:val="22"/>
        </w:rPr>
        <w:t>have the opportunity to</w:t>
      </w:r>
      <w:proofErr w:type="gramEnd"/>
      <w:r w:rsidRPr="00D91786">
        <w:rPr>
          <w:color w:val="auto"/>
          <w:sz w:val="22"/>
          <w:szCs w:val="22"/>
        </w:rPr>
        <w:t xml:space="preserve"> be supported by a friend, an advocate, an interpreter, a community Elder or Independent Entity if required.</w:t>
      </w:r>
    </w:p>
    <w:p w14:paraId="4DE105B5" w14:textId="77777777" w:rsidR="00A31891" w:rsidRPr="00D91786" w:rsidRDefault="006032FE">
      <w:pPr>
        <w:pStyle w:val="Default"/>
        <w:numPr>
          <w:ilvl w:val="1"/>
          <w:numId w:val="31"/>
        </w:numPr>
        <w:spacing w:before="120" w:after="120"/>
        <w:ind w:left="1276" w:hanging="567"/>
        <w:jc w:val="both"/>
        <w:rPr>
          <w:color w:val="auto"/>
          <w:sz w:val="22"/>
          <w:szCs w:val="22"/>
        </w:rPr>
      </w:pPr>
      <w:r w:rsidRPr="00D91786">
        <w:rPr>
          <w:color w:val="auto"/>
          <w:sz w:val="22"/>
          <w:szCs w:val="22"/>
        </w:rPr>
        <w:t xml:space="preserve">Identify potential vulnerabilities and provide a flexible system that enables all complainants to raise concerns. </w:t>
      </w:r>
    </w:p>
    <w:p w14:paraId="4CA4D502" w14:textId="77777777" w:rsidR="00215EA5" w:rsidRPr="00D91786" w:rsidRDefault="00215EA5" w:rsidP="00D8136E">
      <w:pPr>
        <w:pStyle w:val="Default"/>
        <w:spacing w:before="120" w:after="120"/>
        <w:ind w:left="1276"/>
        <w:jc w:val="both"/>
        <w:rPr>
          <w:color w:val="auto"/>
          <w:sz w:val="22"/>
          <w:szCs w:val="22"/>
        </w:rPr>
      </w:pPr>
    </w:p>
    <w:p w14:paraId="6A8C88E9" w14:textId="77777777" w:rsidR="00A31891" w:rsidRPr="00D8136E" w:rsidRDefault="006032FE" w:rsidP="00A31891">
      <w:pPr>
        <w:pStyle w:val="Default"/>
        <w:numPr>
          <w:ilvl w:val="0"/>
          <w:numId w:val="2"/>
        </w:numPr>
        <w:spacing w:before="120" w:after="120"/>
        <w:jc w:val="both"/>
        <w:rPr>
          <w:b/>
          <w:bCs/>
          <w:color w:val="auto"/>
          <w:sz w:val="22"/>
          <w:szCs w:val="22"/>
        </w:rPr>
      </w:pPr>
      <w:r w:rsidRPr="00D8136E">
        <w:rPr>
          <w:b/>
          <w:bCs/>
          <w:color w:val="auto"/>
          <w:sz w:val="22"/>
          <w:szCs w:val="22"/>
        </w:rPr>
        <w:t>Acknowledgement</w:t>
      </w:r>
    </w:p>
    <w:p w14:paraId="2C6D5505" w14:textId="77777777" w:rsidR="00B619E7" w:rsidRPr="00D91786" w:rsidRDefault="006032FE" w:rsidP="00E60E80">
      <w:pPr>
        <w:pStyle w:val="Default"/>
        <w:numPr>
          <w:ilvl w:val="0"/>
          <w:numId w:val="32"/>
        </w:numPr>
        <w:spacing w:before="120" w:after="120"/>
        <w:ind w:left="1276" w:hanging="567"/>
        <w:jc w:val="both"/>
        <w:rPr>
          <w:color w:val="auto"/>
          <w:sz w:val="22"/>
          <w:szCs w:val="22"/>
        </w:rPr>
      </w:pPr>
      <w:r w:rsidRPr="00D91786">
        <w:rPr>
          <w:color w:val="auto"/>
          <w:sz w:val="22"/>
          <w:szCs w:val="22"/>
        </w:rPr>
        <w:t xml:space="preserve">Acknowledge receipt of the concerns within three </w:t>
      </w:r>
      <w:r w:rsidR="00E60E80" w:rsidRPr="00D91786">
        <w:rPr>
          <w:color w:val="auto"/>
          <w:sz w:val="22"/>
          <w:szCs w:val="22"/>
        </w:rPr>
        <w:t>business</w:t>
      </w:r>
      <w:r w:rsidRPr="00D91786">
        <w:rPr>
          <w:color w:val="auto"/>
          <w:sz w:val="22"/>
          <w:szCs w:val="22"/>
        </w:rPr>
        <w:t xml:space="preserve"> days</w:t>
      </w:r>
      <w:r w:rsidR="00E60E80" w:rsidRPr="00D91786">
        <w:rPr>
          <w:color w:val="auto"/>
          <w:sz w:val="22"/>
          <w:szCs w:val="22"/>
        </w:rPr>
        <w:t xml:space="preserve"> of the complaint being received</w:t>
      </w:r>
      <w:r w:rsidRPr="00D91786">
        <w:rPr>
          <w:color w:val="auto"/>
          <w:sz w:val="22"/>
          <w:szCs w:val="22"/>
        </w:rPr>
        <w:t xml:space="preserve">. </w:t>
      </w:r>
    </w:p>
    <w:p w14:paraId="79637CC0" w14:textId="77777777" w:rsidR="00E60E80" w:rsidRPr="00D91786" w:rsidRDefault="006032FE" w:rsidP="00E60E80">
      <w:pPr>
        <w:pStyle w:val="Default"/>
        <w:numPr>
          <w:ilvl w:val="1"/>
          <w:numId w:val="34"/>
        </w:numPr>
        <w:spacing w:before="120" w:after="120"/>
        <w:ind w:left="1276" w:hanging="567"/>
        <w:jc w:val="both"/>
        <w:rPr>
          <w:color w:val="auto"/>
          <w:sz w:val="22"/>
          <w:szCs w:val="22"/>
        </w:rPr>
      </w:pPr>
      <w:r w:rsidRPr="00D91786">
        <w:rPr>
          <w:color w:val="auto"/>
          <w:sz w:val="22"/>
          <w:szCs w:val="22"/>
        </w:rPr>
        <w:t xml:space="preserve">The acknowledgement </w:t>
      </w:r>
      <w:r w:rsidR="00AD2462" w:rsidRPr="00D91786">
        <w:rPr>
          <w:color w:val="auto"/>
          <w:sz w:val="22"/>
          <w:szCs w:val="22"/>
        </w:rPr>
        <w:t xml:space="preserve">must </w:t>
      </w:r>
      <w:r w:rsidRPr="00D91786">
        <w:rPr>
          <w:color w:val="auto"/>
          <w:sz w:val="22"/>
          <w:szCs w:val="22"/>
        </w:rPr>
        <w:t>provide:</w:t>
      </w:r>
    </w:p>
    <w:p w14:paraId="78B5CD14" w14:textId="77777777" w:rsidR="00E60E80" w:rsidRPr="00D91786" w:rsidRDefault="006032FE" w:rsidP="00D8136E">
      <w:pPr>
        <w:pStyle w:val="Default"/>
        <w:numPr>
          <w:ilvl w:val="2"/>
          <w:numId w:val="34"/>
        </w:numPr>
        <w:spacing w:before="120" w:after="120"/>
        <w:ind w:left="1985"/>
        <w:jc w:val="both"/>
        <w:rPr>
          <w:color w:val="auto"/>
          <w:sz w:val="22"/>
          <w:szCs w:val="22"/>
        </w:rPr>
      </w:pPr>
      <w:r w:rsidRPr="00D91786">
        <w:rPr>
          <w:color w:val="auto"/>
          <w:sz w:val="22"/>
          <w:szCs w:val="22"/>
        </w:rPr>
        <w:t>a complaints reference number</w:t>
      </w:r>
      <w:r w:rsidR="00215EA5" w:rsidRPr="00D91786">
        <w:rPr>
          <w:color w:val="auto"/>
          <w:sz w:val="22"/>
          <w:szCs w:val="22"/>
        </w:rPr>
        <w:t>.</w:t>
      </w:r>
    </w:p>
    <w:p w14:paraId="718977DE" w14:textId="77777777" w:rsidR="00F7743E" w:rsidRPr="00D91786" w:rsidRDefault="006032FE">
      <w:pPr>
        <w:pStyle w:val="Default"/>
        <w:numPr>
          <w:ilvl w:val="2"/>
          <w:numId w:val="34"/>
        </w:numPr>
        <w:spacing w:before="120" w:after="120"/>
        <w:ind w:left="1985"/>
        <w:jc w:val="both"/>
        <w:rPr>
          <w:color w:val="auto"/>
          <w:sz w:val="22"/>
          <w:szCs w:val="22"/>
        </w:rPr>
      </w:pPr>
      <w:r w:rsidRPr="00D91786">
        <w:rPr>
          <w:color w:val="auto"/>
          <w:sz w:val="22"/>
          <w:szCs w:val="22"/>
        </w:rPr>
        <w:t>the proposed timeframe for response</w:t>
      </w:r>
      <w:r w:rsidR="00215EA5" w:rsidRPr="00D91786">
        <w:rPr>
          <w:color w:val="auto"/>
          <w:sz w:val="22"/>
          <w:szCs w:val="22"/>
        </w:rPr>
        <w:t>.</w:t>
      </w:r>
    </w:p>
    <w:p w14:paraId="41C86660" w14:textId="77777777" w:rsidR="00AD2462" w:rsidRPr="00D91786" w:rsidRDefault="006032FE" w:rsidP="0050079C">
      <w:pPr>
        <w:pStyle w:val="Default"/>
        <w:numPr>
          <w:ilvl w:val="2"/>
          <w:numId w:val="34"/>
        </w:numPr>
        <w:spacing w:before="120" w:after="120"/>
        <w:ind w:left="1985"/>
        <w:jc w:val="both"/>
        <w:rPr>
          <w:color w:val="auto"/>
          <w:sz w:val="22"/>
          <w:szCs w:val="22"/>
        </w:rPr>
      </w:pPr>
      <w:r w:rsidRPr="00D91786">
        <w:rPr>
          <w:color w:val="auto"/>
          <w:sz w:val="22"/>
          <w:szCs w:val="22"/>
        </w:rPr>
        <w:t>information about the process.</w:t>
      </w:r>
    </w:p>
    <w:p w14:paraId="400C4BEA" w14:textId="77777777" w:rsidR="004127D9" w:rsidRPr="00D91786" w:rsidRDefault="006032FE">
      <w:pPr>
        <w:pStyle w:val="Default"/>
        <w:numPr>
          <w:ilvl w:val="2"/>
          <w:numId w:val="34"/>
        </w:numPr>
        <w:spacing w:before="120" w:after="120"/>
        <w:ind w:left="1985"/>
        <w:jc w:val="both"/>
        <w:rPr>
          <w:color w:val="auto"/>
          <w:sz w:val="22"/>
          <w:szCs w:val="22"/>
        </w:rPr>
      </w:pPr>
      <w:r w:rsidRPr="00D91786">
        <w:rPr>
          <w:color w:val="auto"/>
          <w:sz w:val="22"/>
          <w:szCs w:val="22"/>
        </w:rPr>
        <w:t>the name and contact details of the investigator</w:t>
      </w:r>
      <w:r w:rsidR="00215EA5" w:rsidRPr="00D91786">
        <w:rPr>
          <w:color w:val="auto"/>
          <w:sz w:val="22"/>
          <w:szCs w:val="22"/>
        </w:rPr>
        <w:t>.</w:t>
      </w:r>
    </w:p>
    <w:p w14:paraId="32C91E16" w14:textId="77777777" w:rsidR="00215EA5" w:rsidRPr="00D91786" w:rsidRDefault="00215EA5" w:rsidP="0050079C">
      <w:pPr>
        <w:pStyle w:val="Default"/>
        <w:spacing w:before="120" w:after="120"/>
        <w:ind w:left="1985"/>
        <w:jc w:val="both"/>
        <w:rPr>
          <w:color w:val="auto"/>
          <w:sz w:val="22"/>
          <w:szCs w:val="22"/>
        </w:rPr>
      </w:pPr>
    </w:p>
    <w:p w14:paraId="6893EFCE" w14:textId="77777777" w:rsidR="00F7743E" w:rsidRPr="0050079C" w:rsidRDefault="006032FE" w:rsidP="0050079C">
      <w:pPr>
        <w:pStyle w:val="Default"/>
        <w:numPr>
          <w:ilvl w:val="0"/>
          <w:numId w:val="2"/>
        </w:numPr>
        <w:spacing w:before="120" w:after="120"/>
        <w:jc w:val="both"/>
        <w:rPr>
          <w:b/>
          <w:bCs/>
          <w:color w:val="auto"/>
          <w:sz w:val="22"/>
          <w:szCs w:val="22"/>
        </w:rPr>
      </w:pPr>
      <w:r w:rsidRPr="0050079C">
        <w:rPr>
          <w:b/>
          <w:bCs/>
          <w:color w:val="auto"/>
          <w:sz w:val="22"/>
          <w:szCs w:val="22"/>
        </w:rPr>
        <w:t>Assessment</w:t>
      </w:r>
    </w:p>
    <w:p w14:paraId="0E63AC6C" w14:textId="77777777" w:rsidR="00F7743E" w:rsidRPr="00D91786" w:rsidRDefault="006032FE" w:rsidP="0050079C">
      <w:pPr>
        <w:pStyle w:val="Default"/>
        <w:numPr>
          <w:ilvl w:val="1"/>
          <w:numId w:val="35"/>
        </w:numPr>
        <w:spacing w:before="120" w:after="120"/>
        <w:ind w:left="1276" w:hanging="567"/>
        <w:jc w:val="both"/>
        <w:rPr>
          <w:color w:val="auto"/>
          <w:sz w:val="22"/>
          <w:szCs w:val="22"/>
        </w:rPr>
      </w:pPr>
      <w:r w:rsidRPr="00D91786">
        <w:rPr>
          <w:color w:val="auto"/>
          <w:sz w:val="22"/>
          <w:szCs w:val="22"/>
        </w:rPr>
        <w:t xml:space="preserve">Determine if the allegations, </w:t>
      </w:r>
      <w:proofErr w:type="gramStart"/>
      <w:r w:rsidRPr="00D91786">
        <w:rPr>
          <w:color w:val="auto"/>
          <w:sz w:val="22"/>
          <w:szCs w:val="22"/>
        </w:rPr>
        <w:t>grounds</w:t>
      </w:r>
      <w:proofErr w:type="gramEnd"/>
      <w:r w:rsidRPr="00D91786">
        <w:rPr>
          <w:color w:val="auto"/>
          <w:sz w:val="22"/>
          <w:szCs w:val="22"/>
        </w:rPr>
        <w:t xml:space="preserve"> or terms of reference are in scope of the complaints management system.</w:t>
      </w:r>
    </w:p>
    <w:p w14:paraId="20DA6502" w14:textId="77777777" w:rsidR="00F7743E" w:rsidRPr="00D91786" w:rsidRDefault="006032FE" w:rsidP="0050079C">
      <w:pPr>
        <w:pStyle w:val="Default"/>
        <w:spacing w:before="120" w:after="120"/>
        <w:ind w:left="1276" w:hanging="567"/>
        <w:jc w:val="both"/>
        <w:rPr>
          <w:color w:val="auto"/>
          <w:sz w:val="22"/>
          <w:szCs w:val="22"/>
        </w:rPr>
      </w:pPr>
      <w:r w:rsidRPr="00D91786">
        <w:rPr>
          <w:color w:val="auto"/>
          <w:sz w:val="22"/>
          <w:szCs w:val="22"/>
        </w:rPr>
        <w:t>4.2</w:t>
      </w:r>
      <w:r w:rsidR="00050D26" w:rsidRPr="00D91786">
        <w:rPr>
          <w:color w:val="auto"/>
          <w:sz w:val="22"/>
          <w:szCs w:val="22"/>
        </w:rPr>
        <w:tab/>
      </w:r>
      <w:r w:rsidRPr="00D91786">
        <w:rPr>
          <w:color w:val="auto"/>
          <w:sz w:val="22"/>
          <w:szCs w:val="22"/>
        </w:rPr>
        <w:t xml:space="preserve">Determine if there are any: </w:t>
      </w:r>
    </w:p>
    <w:p w14:paraId="7561B2EC" w14:textId="77777777" w:rsidR="00CB2BDA" w:rsidRPr="00D91786" w:rsidRDefault="006032FE" w:rsidP="0050079C">
      <w:pPr>
        <w:pStyle w:val="Default"/>
        <w:numPr>
          <w:ilvl w:val="2"/>
          <w:numId w:val="38"/>
        </w:numPr>
        <w:spacing w:before="120" w:after="120"/>
        <w:ind w:left="1985"/>
        <w:jc w:val="both"/>
        <w:rPr>
          <w:color w:val="auto"/>
          <w:sz w:val="22"/>
          <w:szCs w:val="22"/>
        </w:rPr>
      </w:pPr>
      <w:r w:rsidRPr="00D91786">
        <w:rPr>
          <w:color w:val="auto"/>
          <w:sz w:val="22"/>
          <w:szCs w:val="22"/>
        </w:rPr>
        <w:t>alleged limitations of the</w:t>
      </w:r>
      <w:r w:rsidRPr="00D91786">
        <w:rPr>
          <w:i/>
          <w:iCs/>
          <w:color w:val="auto"/>
          <w:sz w:val="22"/>
          <w:szCs w:val="22"/>
        </w:rPr>
        <w:t xml:space="preserve"> </w:t>
      </w:r>
      <w:r w:rsidR="00F06CC4" w:rsidRPr="00D91786">
        <w:rPr>
          <w:i/>
          <w:iCs/>
          <w:color w:val="auto"/>
          <w:sz w:val="22"/>
          <w:szCs w:val="22"/>
        </w:rPr>
        <w:t>Human Rights Act 2019</w:t>
      </w:r>
      <w:r w:rsidR="00215EA5" w:rsidRPr="00D91786">
        <w:rPr>
          <w:i/>
          <w:iCs/>
          <w:color w:val="auto"/>
          <w:sz w:val="22"/>
          <w:szCs w:val="22"/>
        </w:rPr>
        <w:t>.</w:t>
      </w:r>
    </w:p>
    <w:p w14:paraId="401A0697" w14:textId="77777777" w:rsidR="00CB2BDA" w:rsidRPr="00D91786" w:rsidRDefault="006032FE" w:rsidP="0050079C">
      <w:pPr>
        <w:pStyle w:val="Default"/>
        <w:numPr>
          <w:ilvl w:val="2"/>
          <w:numId w:val="38"/>
        </w:numPr>
        <w:spacing w:before="120" w:after="120"/>
        <w:ind w:left="1985"/>
        <w:jc w:val="both"/>
        <w:rPr>
          <w:color w:val="auto"/>
          <w:sz w:val="22"/>
          <w:szCs w:val="22"/>
        </w:rPr>
      </w:pPr>
      <w:r w:rsidRPr="00D91786">
        <w:rPr>
          <w:color w:val="auto"/>
          <w:sz w:val="22"/>
          <w:szCs w:val="22"/>
        </w:rPr>
        <w:t>Conduct and Performance Excellence (</w:t>
      </w:r>
      <w:proofErr w:type="spellStart"/>
      <w:r w:rsidRPr="00D91786">
        <w:rPr>
          <w:color w:val="auto"/>
          <w:sz w:val="22"/>
          <w:szCs w:val="22"/>
        </w:rPr>
        <w:t>CaPE</w:t>
      </w:r>
      <w:proofErr w:type="spellEnd"/>
      <w:r w:rsidRPr="00D91786">
        <w:rPr>
          <w:color w:val="auto"/>
          <w:sz w:val="22"/>
          <w:szCs w:val="22"/>
        </w:rPr>
        <w:t xml:space="preserve">) </w:t>
      </w:r>
      <w:r w:rsidR="00F7743E" w:rsidRPr="00D91786">
        <w:rPr>
          <w:color w:val="auto"/>
          <w:sz w:val="22"/>
          <w:szCs w:val="22"/>
        </w:rPr>
        <w:t>allegations</w:t>
      </w:r>
      <w:r w:rsidR="00215EA5" w:rsidRPr="00D91786">
        <w:rPr>
          <w:color w:val="auto"/>
          <w:sz w:val="22"/>
          <w:szCs w:val="22"/>
        </w:rPr>
        <w:t>.</w:t>
      </w:r>
    </w:p>
    <w:p w14:paraId="417B9643" w14:textId="77777777" w:rsidR="00CB2BDA" w:rsidRPr="00D91786" w:rsidRDefault="006032FE" w:rsidP="0050079C">
      <w:pPr>
        <w:pStyle w:val="Default"/>
        <w:numPr>
          <w:ilvl w:val="2"/>
          <w:numId w:val="38"/>
        </w:numPr>
        <w:spacing w:before="120" w:after="120"/>
        <w:ind w:left="1985"/>
        <w:jc w:val="both"/>
        <w:rPr>
          <w:color w:val="auto"/>
          <w:sz w:val="22"/>
          <w:szCs w:val="22"/>
        </w:rPr>
      </w:pPr>
      <w:r w:rsidRPr="00D91786">
        <w:rPr>
          <w:color w:val="auto"/>
          <w:sz w:val="22"/>
          <w:szCs w:val="22"/>
        </w:rPr>
        <w:t>alleged breach</w:t>
      </w:r>
      <w:r w:rsidR="00215BF1" w:rsidRPr="00D91786">
        <w:rPr>
          <w:color w:val="auto"/>
          <w:sz w:val="22"/>
          <w:szCs w:val="22"/>
        </w:rPr>
        <w:t>es</w:t>
      </w:r>
      <w:r w:rsidRPr="00D91786">
        <w:rPr>
          <w:color w:val="auto"/>
          <w:sz w:val="22"/>
          <w:szCs w:val="22"/>
        </w:rPr>
        <w:t xml:space="preserve"> of the </w:t>
      </w:r>
      <w:r w:rsidRPr="00D91786">
        <w:rPr>
          <w:i/>
          <w:iCs/>
          <w:color w:val="auto"/>
          <w:sz w:val="22"/>
          <w:szCs w:val="22"/>
        </w:rPr>
        <w:t>Information Privacy Act 2009</w:t>
      </w:r>
      <w:r w:rsidR="00215EA5" w:rsidRPr="00D91786">
        <w:rPr>
          <w:i/>
          <w:iCs/>
          <w:color w:val="auto"/>
          <w:sz w:val="22"/>
          <w:szCs w:val="22"/>
        </w:rPr>
        <w:t>.</w:t>
      </w:r>
    </w:p>
    <w:p w14:paraId="3D406627" w14:textId="77777777" w:rsidR="007C5204" w:rsidRPr="0050079C" w:rsidRDefault="006032FE">
      <w:pPr>
        <w:pStyle w:val="Default"/>
        <w:numPr>
          <w:ilvl w:val="2"/>
          <w:numId w:val="38"/>
        </w:numPr>
        <w:spacing w:before="120" w:after="120"/>
        <w:ind w:left="1985"/>
        <w:jc w:val="both"/>
        <w:rPr>
          <w:color w:val="auto"/>
          <w:sz w:val="22"/>
          <w:szCs w:val="22"/>
        </w:rPr>
      </w:pPr>
      <w:r w:rsidRPr="0050079C">
        <w:rPr>
          <w:color w:val="auto"/>
          <w:sz w:val="22"/>
          <w:szCs w:val="22"/>
        </w:rPr>
        <w:t>Public Interest Disclosure</w:t>
      </w:r>
      <w:r w:rsidR="00F7743E" w:rsidRPr="0050079C">
        <w:rPr>
          <w:color w:val="auto"/>
          <w:sz w:val="22"/>
          <w:szCs w:val="22"/>
        </w:rPr>
        <w:t>s</w:t>
      </w:r>
      <w:r w:rsidR="00E5221D" w:rsidRPr="00D91786">
        <w:rPr>
          <w:i/>
          <w:iCs/>
          <w:color w:val="auto"/>
          <w:sz w:val="22"/>
          <w:szCs w:val="22"/>
        </w:rPr>
        <w:t>.</w:t>
      </w:r>
    </w:p>
    <w:p w14:paraId="6A9BA987" w14:textId="77777777" w:rsidR="00215EA5" w:rsidRPr="00D91786" w:rsidRDefault="00215EA5" w:rsidP="0050079C">
      <w:pPr>
        <w:pStyle w:val="Default"/>
        <w:spacing w:before="120" w:after="120"/>
        <w:ind w:left="1985"/>
        <w:jc w:val="both"/>
        <w:rPr>
          <w:color w:val="auto"/>
          <w:sz w:val="22"/>
          <w:szCs w:val="22"/>
        </w:rPr>
      </w:pPr>
    </w:p>
    <w:p w14:paraId="70C38532" w14:textId="77777777" w:rsidR="00B07AF7" w:rsidRPr="00D91786" w:rsidRDefault="006032FE" w:rsidP="00050D26">
      <w:pPr>
        <w:pStyle w:val="Default"/>
        <w:numPr>
          <w:ilvl w:val="0"/>
          <w:numId w:val="2"/>
        </w:numPr>
        <w:spacing w:before="120" w:after="120"/>
        <w:jc w:val="both"/>
        <w:rPr>
          <w:color w:val="auto"/>
          <w:sz w:val="22"/>
          <w:szCs w:val="22"/>
        </w:rPr>
      </w:pPr>
      <w:r w:rsidRPr="0050079C">
        <w:rPr>
          <w:b/>
          <w:bCs/>
          <w:sz w:val="22"/>
          <w:szCs w:val="22"/>
        </w:rPr>
        <w:t>Resp</w:t>
      </w:r>
      <w:r w:rsidR="00867FD9" w:rsidRPr="0050079C">
        <w:rPr>
          <w:b/>
          <w:bCs/>
          <w:sz w:val="22"/>
          <w:szCs w:val="22"/>
        </w:rPr>
        <w:t>onse</w:t>
      </w:r>
    </w:p>
    <w:p w14:paraId="17D9B13F" w14:textId="77777777" w:rsidR="00050D26" w:rsidRPr="00D91786" w:rsidRDefault="006032FE" w:rsidP="003B1AD4">
      <w:pPr>
        <w:pStyle w:val="Default"/>
        <w:numPr>
          <w:ilvl w:val="0"/>
          <w:numId w:val="47"/>
        </w:numPr>
        <w:spacing w:before="120" w:after="120"/>
        <w:ind w:left="1276" w:hanging="567"/>
        <w:jc w:val="both"/>
        <w:rPr>
          <w:color w:val="auto"/>
          <w:sz w:val="22"/>
          <w:szCs w:val="22"/>
        </w:rPr>
      </w:pPr>
      <w:r w:rsidRPr="00D91786">
        <w:rPr>
          <w:color w:val="auto"/>
          <w:sz w:val="22"/>
          <w:szCs w:val="22"/>
        </w:rPr>
        <w:t xml:space="preserve">A response to </w:t>
      </w:r>
      <w:r w:rsidR="00867FD9" w:rsidRPr="00D91786">
        <w:rPr>
          <w:color w:val="auto"/>
          <w:sz w:val="22"/>
          <w:szCs w:val="22"/>
        </w:rPr>
        <w:t>a</w:t>
      </w:r>
      <w:r w:rsidRPr="00D91786">
        <w:rPr>
          <w:color w:val="auto"/>
          <w:sz w:val="22"/>
          <w:szCs w:val="22"/>
        </w:rPr>
        <w:t xml:space="preserve"> complaint should be provided within 30 business days after receipt.</w:t>
      </w:r>
    </w:p>
    <w:p w14:paraId="15718EE3" w14:textId="77777777" w:rsidR="00867FD9" w:rsidRPr="00D91786" w:rsidRDefault="006032FE">
      <w:pPr>
        <w:pStyle w:val="Default"/>
        <w:numPr>
          <w:ilvl w:val="1"/>
          <w:numId w:val="49"/>
        </w:numPr>
        <w:spacing w:before="120" w:after="120"/>
        <w:ind w:left="1276" w:hanging="567"/>
        <w:jc w:val="both"/>
        <w:rPr>
          <w:color w:val="auto"/>
          <w:sz w:val="22"/>
          <w:szCs w:val="22"/>
        </w:rPr>
      </w:pPr>
      <w:r w:rsidRPr="00D91786">
        <w:rPr>
          <w:color w:val="auto"/>
          <w:sz w:val="22"/>
          <w:szCs w:val="22"/>
        </w:rPr>
        <w:t>A response to an internal review should be provided within 20 business days after receipt.</w:t>
      </w:r>
    </w:p>
    <w:p w14:paraId="40835B81" w14:textId="77777777" w:rsidR="00867FD9" w:rsidRPr="00D91786" w:rsidRDefault="006032FE">
      <w:pPr>
        <w:pStyle w:val="Default"/>
        <w:numPr>
          <w:ilvl w:val="1"/>
          <w:numId w:val="49"/>
        </w:numPr>
        <w:spacing w:before="120" w:after="120"/>
        <w:ind w:left="1276" w:hanging="567"/>
        <w:jc w:val="both"/>
        <w:rPr>
          <w:color w:val="auto"/>
          <w:sz w:val="22"/>
          <w:szCs w:val="22"/>
        </w:rPr>
      </w:pPr>
      <w:r w:rsidRPr="00D91786">
        <w:rPr>
          <w:color w:val="auto"/>
          <w:sz w:val="22"/>
          <w:szCs w:val="22"/>
        </w:rPr>
        <w:t xml:space="preserve">Early resolution is strongly encouraged. </w:t>
      </w:r>
    </w:p>
    <w:p w14:paraId="0A5A30D1" w14:textId="77777777" w:rsidR="00F25113" w:rsidRPr="00D91786" w:rsidRDefault="006032FE" w:rsidP="00F25113">
      <w:pPr>
        <w:pStyle w:val="Default"/>
        <w:numPr>
          <w:ilvl w:val="1"/>
          <w:numId w:val="49"/>
        </w:numPr>
        <w:spacing w:before="120" w:after="120"/>
        <w:ind w:left="1276" w:hanging="567"/>
        <w:jc w:val="both"/>
        <w:rPr>
          <w:color w:val="auto"/>
          <w:sz w:val="22"/>
          <w:szCs w:val="22"/>
        </w:rPr>
      </w:pPr>
      <w:r w:rsidRPr="00D91786">
        <w:rPr>
          <w:color w:val="auto"/>
          <w:sz w:val="22"/>
          <w:szCs w:val="22"/>
        </w:rPr>
        <w:t>The complainant is informed in writing if the timeframe is unable to be met and a new timeframe provided.</w:t>
      </w:r>
    </w:p>
    <w:p w14:paraId="410F8A4F" w14:textId="77777777" w:rsidR="00F25113" w:rsidRPr="00D91786" w:rsidRDefault="006032FE" w:rsidP="0050079C">
      <w:pPr>
        <w:pStyle w:val="Default"/>
        <w:numPr>
          <w:ilvl w:val="1"/>
          <w:numId w:val="49"/>
        </w:numPr>
        <w:spacing w:before="120" w:after="120"/>
        <w:ind w:left="1276" w:hanging="567"/>
        <w:jc w:val="both"/>
        <w:rPr>
          <w:color w:val="auto"/>
          <w:sz w:val="22"/>
          <w:szCs w:val="22"/>
        </w:rPr>
      </w:pPr>
      <w:r w:rsidRPr="00D91786">
        <w:rPr>
          <w:color w:val="auto"/>
          <w:sz w:val="22"/>
          <w:szCs w:val="22"/>
        </w:rPr>
        <w:t>A response is provided in writing and includes:</w:t>
      </w:r>
    </w:p>
    <w:p w14:paraId="0C39BE03" w14:textId="77777777" w:rsidR="00F25113" w:rsidRPr="00D91786" w:rsidRDefault="006032FE" w:rsidP="0050079C">
      <w:pPr>
        <w:pStyle w:val="Default"/>
        <w:numPr>
          <w:ilvl w:val="2"/>
          <w:numId w:val="49"/>
        </w:numPr>
        <w:tabs>
          <w:tab w:val="left" w:pos="1985"/>
        </w:tabs>
        <w:spacing w:before="120" w:after="120"/>
        <w:ind w:left="1985"/>
        <w:jc w:val="both"/>
        <w:rPr>
          <w:color w:val="auto"/>
          <w:sz w:val="22"/>
          <w:szCs w:val="22"/>
        </w:rPr>
      </w:pPr>
      <w:r w:rsidRPr="00D91786">
        <w:rPr>
          <w:color w:val="auto"/>
          <w:sz w:val="22"/>
          <w:szCs w:val="22"/>
        </w:rPr>
        <w:t>the analysis and findings</w:t>
      </w:r>
    </w:p>
    <w:p w14:paraId="1E3B2D3E" w14:textId="77777777" w:rsidR="00F25113" w:rsidRPr="00D91786" w:rsidRDefault="006032FE" w:rsidP="0050079C">
      <w:pPr>
        <w:pStyle w:val="Default"/>
        <w:numPr>
          <w:ilvl w:val="2"/>
          <w:numId w:val="49"/>
        </w:numPr>
        <w:tabs>
          <w:tab w:val="left" w:pos="1985"/>
        </w:tabs>
        <w:spacing w:before="120" w:after="120"/>
        <w:ind w:left="1985"/>
        <w:jc w:val="both"/>
        <w:rPr>
          <w:color w:val="auto"/>
          <w:sz w:val="22"/>
          <w:szCs w:val="22"/>
        </w:rPr>
      </w:pPr>
      <w:r w:rsidRPr="00D91786">
        <w:rPr>
          <w:color w:val="auto"/>
          <w:sz w:val="22"/>
          <w:szCs w:val="22"/>
        </w:rPr>
        <w:lastRenderedPageBreak/>
        <w:t xml:space="preserve">any recommended actions, where appropriate, including whether they were </w:t>
      </w:r>
      <w:proofErr w:type="gramStart"/>
      <w:r w:rsidRPr="00D91786">
        <w:rPr>
          <w:color w:val="auto"/>
          <w:sz w:val="22"/>
          <w:szCs w:val="22"/>
        </w:rPr>
        <w:t>accepted</w:t>
      </w:r>
      <w:proofErr w:type="gramEnd"/>
    </w:p>
    <w:p w14:paraId="5F43672F" w14:textId="77777777" w:rsidR="00F25113" w:rsidRPr="00D91786" w:rsidRDefault="006032FE" w:rsidP="00DC412B">
      <w:pPr>
        <w:pStyle w:val="Default"/>
        <w:numPr>
          <w:ilvl w:val="2"/>
          <w:numId w:val="49"/>
        </w:numPr>
        <w:spacing w:before="120" w:after="120"/>
        <w:ind w:left="1985"/>
        <w:jc w:val="both"/>
        <w:rPr>
          <w:color w:val="auto"/>
          <w:sz w:val="22"/>
          <w:szCs w:val="22"/>
        </w:rPr>
      </w:pPr>
      <w:r w:rsidRPr="00D91786">
        <w:rPr>
          <w:color w:val="auto"/>
          <w:sz w:val="22"/>
          <w:szCs w:val="22"/>
        </w:rPr>
        <w:t>how feedback can be provided</w:t>
      </w:r>
    </w:p>
    <w:p w14:paraId="37DA50BD" w14:textId="77777777" w:rsidR="00F25113" w:rsidRPr="00D91786" w:rsidRDefault="006032FE" w:rsidP="00DC412B">
      <w:pPr>
        <w:pStyle w:val="Default"/>
        <w:numPr>
          <w:ilvl w:val="2"/>
          <w:numId w:val="49"/>
        </w:numPr>
        <w:spacing w:before="120" w:after="120"/>
        <w:ind w:left="1985"/>
        <w:jc w:val="both"/>
        <w:rPr>
          <w:color w:val="auto"/>
          <w:sz w:val="22"/>
          <w:szCs w:val="22"/>
        </w:rPr>
      </w:pPr>
      <w:r w:rsidRPr="00D91786">
        <w:rPr>
          <w:color w:val="auto"/>
          <w:sz w:val="22"/>
          <w:szCs w:val="22"/>
        </w:rPr>
        <w:t>what review options are available</w:t>
      </w:r>
      <w:r w:rsidR="005B41E0">
        <w:rPr>
          <w:color w:val="auto"/>
          <w:sz w:val="22"/>
          <w:szCs w:val="22"/>
        </w:rPr>
        <w:t>.</w:t>
      </w:r>
    </w:p>
    <w:p w14:paraId="4D583442" w14:textId="77777777" w:rsidR="00F25113" w:rsidRPr="00D91786" w:rsidRDefault="006032FE" w:rsidP="002822F5">
      <w:pPr>
        <w:pStyle w:val="Default"/>
        <w:numPr>
          <w:ilvl w:val="1"/>
          <w:numId w:val="49"/>
        </w:numPr>
        <w:spacing w:before="120" w:after="120"/>
        <w:ind w:left="1276" w:hanging="567"/>
        <w:jc w:val="both"/>
        <w:rPr>
          <w:color w:val="auto"/>
          <w:sz w:val="22"/>
          <w:szCs w:val="22"/>
        </w:rPr>
      </w:pPr>
      <w:r w:rsidRPr="00DC412B">
        <w:rPr>
          <w:color w:val="auto"/>
          <w:sz w:val="22"/>
          <w:szCs w:val="22"/>
        </w:rPr>
        <w:t>Alternative response methods, such as mediation and cultural healing practices, may be utilised as options for resolving complaints involving Aboriginal and Torres Strait Islander complainants</w:t>
      </w:r>
      <w:r w:rsidR="00215BF1" w:rsidRPr="00D91786">
        <w:rPr>
          <w:color w:val="auto"/>
          <w:sz w:val="22"/>
          <w:szCs w:val="22"/>
        </w:rPr>
        <w:t xml:space="preserve"> or for </w:t>
      </w:r>
      <w:r w:rsidR="007A1B34">
        <w:rPr>
          <w:color w:val="auto"/>
          <w:sz w:val="22"/>
          <w:szCs w:val="22"/>
        </w:rPr>
        <w:t>vulnerable people.</w:t>
      </w:r>
    </w:p>
    <w:p w14:paraId="4BD99A66" w14:textId="77777777" w:rsidR="001D580E" w:rsidRPr="00DC412B" w:rsidRDefault="006032FE" w:rsidP="002822F5">
      <w:pPr>
        <w:pStyle w:val="Default"/>
        <w:numPr>
          <w:ilvl w:val="1"/>
          <w:numId w:val="49"/>
        </w:numPr>
        <w:spacing w:before="120" w:after="120"/>
        <w:ind w:left="1276" w:hanging="567"/>
        <w:jc w:val="both"/>
        <w:rPr>
          <w:color w:val="auto"/>
          <w:sz w:val="22"/>
          <w:szCs w:val="22"/>
        </w:rPr>
      </w:pPr>
      <w:r w:rsidRPr="00D91786">
        <w:rPr>
          <w:sz w:val="22"/>
          <w:szCs w:val="22"/>
          <w:lang w:val="en-US"/>
        </w:rPr>
        <w:t>Anonymous complaints lodged without contact information</w:t>
      </w:r>
      <w:r w:rsidR="00CD02DF" w:rsidRPr="00D91786">
        <w:rPr>
          <w:sz w:val="22"/>
          <w:szCs w:val="22"/>
          <w:lang w:val="en-US"/>
        </w:rPr>
        <w:t xml:space="preserve"> or</w:t>
      </w:r>
      <w:r w:rsidRPr="00D91786">
        <w:rPr>
          <w:sz w:val="22"/>
          <w:szCs w:val="22"/>
          <w:lang w:val="en-US"/>
        </w:rPr>
        <w:t xml:space="preserve"> where the complainant wishes to be exempt from active involvement, will be addressed if sufficient information is provided.</w:t>
      </w:r>
    </w:p>
    <w:p w14:paraId="76050D66" w14:textId="77777777" w:rsidR="00215EA5" w:rsidRPr="00D91786" w:rsidRDefault="00215EA5" w:rsidP="00DC412B">
      <w:pPr>
        <w:pStyle w:val="Default"/>
        <w:spacing w:before="120" w:after="120"/>
        <w:ind w:left="1276"/>
        <w:jc w:val="both"/>
        <w:rPr>
          <w:color w:val="auto"/>
          <w:sz w:val="22"/>
          <w:szCs w:val="22"/>
        </w:rPr>
      </w:pPr>
    </w:p>
    <w:p w14:paraId="3ADFF3CC" w14:textId="77777777" w:rsidR="002822F5" w:rsidRPr="00DC412B" w:rsidRDefault="006032FE" w:rsidP="002822F5">
      <w:pPr>
        <w:pStyle w:val="Default"/>
        <w:numPr>
          <w:ilvl w:val="0"/>
          <w:numId w:val="2"/>
        </w:numPr>
        <w:spacing w:before="120" w:after="120"/>
        <w:jc w:val="both"/>
        <w:rPr>
          <w:b/>
          <w:bCs/>
          <w:color w:val="auto"/>
          <w:sz w:val="22"/>
          <w:szCs w:val="22"/>
        </w:rPr>
      </w:pPr>
      <w:r w:rsidRPr="00DC412B">
        <w:rPr>
          <w:b/>
          <w:bCs/>
          <w:color w:val="auto"/>
          <w:sz w:val="22"/>
          <w:szCs w:val="22"/>
        </w:rPr>
        <w:t>Reporting</w:t>
      </w:r>
    </w:p>
    <w:p w14:paraId="3C98A8C2" w14:textId="77777777" w:rsidR="002822F5" w:rsidRPr="00D91786" w:rsidRDefault="006032FE" w:rsidP="002822F5">
      <w:pPr>
        <w:pStyle w:val="Default"/>
        <w:numPr>
          <w:ilvl w:val="0"/>
          <w:numId w:val="52"/>
        </w:numPr>
        <w:spacing w:before="120" w:after="120"/>
        <w:ind w:left="1276" w:hanging="567"/>
        <w:jc w:val="both"/>
        <w:rPr>
          <w:color w:val="auto"/>
          <w:sz w:val="22"/>
          <w:szCs w:val="22"/>
        </w:rPr>
      </w:pPr>
      <w:r w:rsidRPr="00DC412B">
        <w:rPr>
          <w:color w:val="auto"/>
          <w:sz w:val="22"/>
          <w:szCs w:val="22"/>
        </w:rPr>
        <w:t xml:space="preserve">Section 264(3) of the </w:t>
      </w:r>
      <w:r w:rsidRPr="00DC412B">
        <w:rPr>
          <w:i/>
          <w:iCs/>
          <w:color w:val="auto"/>
          <w:sz w:val="22"/>
          <w:szCs w:val="22"/>
        </w:rPr>
        <w:t>P</w:t>
      </w:r>
      <w:r w:rsidR="00215BF1" w:rsidRPr="00DC412B">
        <w:rPr>
          <w:i/>
          <w:iCs/>
          <w:color w:val="auto"/>
          <w:sz w:val="22"/>
          <w:szCs w:val="22"/>
        </w:rPr>
        <w:t xml:space="preserve">ublic </w:t>
      </w:r>
      <w:r w:rsidRPr="00DC412B">
        <w:rPr>
          <w:i/>
          <w:iCs/>
          <w:color w:val="auto"/>
          <w:sz w:val="22"/>
          <w:szCs w:val="22"/>
        </w:rPr>
        <w:t>S</w:t>
      </w:r>
      <w:r w:rsidR="00215BF1" w:rsidRPr="00DC412B">
        <w:rPr>
          <w:i/>
          <w:iCs/>
          <w:color w:val="auto"/>
          <w:sz w:val="22"/>
          <w:szCs w:val="22"/>
        </w:rPr>
        <w:t>ector</w:t>
      </w:r>
      <w:r w:rsidRPr="00DC412B">
        <w:rPr>
          <w:i/>
          <w:iCs/>
          <w:color w:val="auto"/>
          <w:sz w:val="22"/>
          <w:szCs w:val="22"/>
        </w:rPr>
        <w:t xml:space="preserve"> Act</w:t>
      </w:r>
      <w:r w:rsidR="00215BF1" w:rsidRPr="00DC412B">
        <w:rPr>
          <w:i/>
          <w:iCs/>
          <w:color w:val="auto"/>
          <w:sz w:val="22"/>
          <w:szCs w:val="22"/>
        </w:rPr>
        <w:t xml:space="preserve"> 2022</w:t>
      </w:r>
      <w:r w:rsidRPr="00DC412B">
        <w:rPr>
          <w:color w:val="auto"/>
          <w:sz w:val="22"/>
          <w:szCs w:val="22"/>
        </w:rPr>
        <w:t xml:space="preserve"> requires agencies to publish information annually on the number of customer complaints</w:t>
      </w:r>
      <w:r w:rsidRPr="00D91786">
        <w:rPr>
          <w:color w:val="auto"/>
          <w:sz w:val="22"/>
          <w:szCs w:val="22"/>
        </w:rPr>
        <w:t>:</w:t>
      </w:r>
    </w:p>
    <w:p w14:paraId="478EF78A" w14:textId="77777777" w:rsidR="002822F5" w:rsidRPr="00D91786" w:rsidRDefault="006032FE" w:rsidP="00DC412B">
      <w:pPr>
        <w:pStyle w:val="Default"/>
        <w:tabs>
          <w:tab w:val="left" w:pos="1985"/>
        </w:tabs>
        <w:spacing w:before="120" w:after="120"/>
        <w:ind w:left="1985" w:hanging="709"/>
        <w:jc w:val="both"/>
        <w:rPr>
          <w:color w:val="auto"/>
          <w:sz w:val="22"/>
          <w:szCs w:val="22"/>
        </w:rPr>
      </w:pPr>
      <w:r w:rsidRPr="00D91786">
        <w:rPr>
          <w:color w:val="auto"/>
          <w:sz w:val="22"/>
          <w:szCs w:val="22"/>
        </w:rPr>
        <w:t>6.1.1</w:t>
      </w:r>
      <w:r w:rsidR="00912032" w:rsidRPr="00D91786">
        <w:rPr>
          <w:color w:val="auto"/>
          <w:sz w:val="22"/>
          <w:szCs w:val="22"/>
        </w:rPr>
        <w:tab/>
      </w:r>
      <w:r w:rsidRPr="00D91786">
        <w:rPr>
          <w:color w:val="auto"/>
          <w:sz w:val="22"/>
          <w:szCs w:val="22"/>
        </w:rPr>
        <w:t xml:space="preserve">received by the entity in the </w:t>
      </w:r>
      <w:proofErr w:type="gramStart"/>
      <w:r w:rsidRPr="00D91786">
        <w:rPr>
          <w:color w:val="auto"/>
          <w:sz w:val="22"/>
          <w:szCs w:val="22"/>
        </w:rPr>
        <w:t>year</w:t>
      </w:r>
      <w:proofErr w:type="gramEnd"/>
    </w:p>
    <w:p w14:paraId="52BB3389" w14:textId="77777777" w:rsidR="002822F5" w:rsidRPr="00D91786" w:rsidRDefault="006032FE" w:rsidP="00DC412B">
      <w:pPr>
        <w:pStyle w:val="Default"/>
        <w:spacing w:before="120" w:after="120"/>
        <w:ind w:left="1985" w:hanging="709"/>
        <w:jc w:val="both"/>
        <w:rPr>
          <w:color w:val="auto"/>
          <w:sz w:val="22"/>
          <w:szCs w:val="22"/>
        </w:rPr>
      </w:pPr>
      <w:r w:rsidRPr="00D91786">
        <w:rPr>
          <w:color w:val="auto"/>
          <w:sz w:val="22"/>
          <w:szCs w:val="22"/>
        </w:rPr>
        <w:t>6.1.2</w:t>
      </w:r>
      <w:r w:rsidR="00912032" w:rsidRPr="00D91786">
        <w:rPr>
          <w:color w:val="auto"/>
          <w:sz w:val="22"/>
          <w:szCs w:val="22"/>
        </w:rPr>
        <w:tab/>
      </w:r>
      <w:r w:rsidRPr="00D91786">
        <w:rPr>
          <w:color w:val="auto"/>
          <w:sz w:val="22"/>
          <w:szCs w:val="22"/>
        </w:rPr>
        <w:t xml:space="preserve">resulting in further </w:t>
      </w:r>
      <w:proofErr w:type="gramStart"/>
      <w:r w:rsidRPr="00D91786">
        <w:rPr>
          <w:color w:val="auto"/>
          <w:sz w:val="22"/>
          <w:szCs w:val="22"/>
        </w:rPr>
        <w:t>action</w:t>
      </w:r>
      <w:proofErr w:type="gramEnd"/>
    </w:p>
    <w:p w14:paraId="72B4F6C4" w14:textId="77777777" w:rsidR="002822F5" w:rsidRPr="00D91786" w:rsidRDefault="006032FE" w:rsidP="00DC412B">
      <w:pPr>
        <w:pStyle w:val="Default"/>
        <w:spacing w:before="120" w:after="120"/>
        <w:ind w:left="1985" w:hanging="709"/>
        <w:jc w:val="both"/>
        <w:rPr>
          <w:color w:val="auto"/>
          <w:sz w:val="22"/>
          <w:szCs w:val="22"/>
        </w:rPr>
      </w:pPr>
      <w:r w:rsidRPr="00D91786">
        <w:rPr>
          <w:color w:val="auto"/>
          <w:sz w:val="22"/>
          <w:szCs w:val="22"/>
        </w:rPr>
        <w:t>6.1.3</w:t>
      </w:r>
      <w:r w:rsidR="00912032" w:rsidRPr="00D91786">
        <w:rPr>
          <w:color w:val="auto"/>
          <w:sz w:val="22"/>
          <w:szCs w:val="22"/>
        </w:rPr>
        <w:tab/>
      </w:r>
      <w:r w:rsidRPr="00D91786">
        <w:rPr>
          <w:color w:val="auto"/>
          <w:sz w:val="22"/>
          <w:szCs w:val="22"/>
        </w:rPr>
        <w:t>resulting in no further action.</w:t>
      </w:r>
    </w:p>
    <w:p w14:paraId="236BC1E7" w14:textId="77777777" w:rsidR="002822F5" w:rsidRPr="00D91786" w:rsidRDefault="006032FE" w:rsidP="00C70800">
      <w:pPr>
        <w:pStyle w:val="Default"/>
        <w:spacing w:before="120" w:after="120"/>
        <w:ind w:left="1276" w:hanging="567"/>
        <w:jc w:val="both"/>
        <w:rPr>
          <w:color w:val="auto"/>
          <w:sz w:val="22"/>
          <w:szCs w:val="22"/>
        </w:rPr>
      </w:pPr>
      <w:r w:rsidRPr="00D91786">
        <w:rPr>
          <w:color w:val="auto"/>
          <w:sz w:val="22"/>
          <w:szCs w:val="22"/>
        </w:rPr>
        <w:t xml:space="preserve">6.2   Regular reporting including detailed trend analysis, key performance indicators and </w:t>
      </w:r>
      <w:r w:rsidR="00C70800" w:rsidRPr="00D91786">
        <w:rPr>
          <w:color w:val="auto"/>
          <w:sz w:val="22"/>
          <w:szCs w:val="22"/>
        </w:rPr>
        <w:t>complainant</w:t>
      </w:r>
      <w:r w:rsidRPr="00D91786">
        <w:rPr>
          <w:color w:val="auto"/>
          <w:sz w:val="22"/>
          <w:szCs w:val="22"/>
        </w:rPr>
        <w:t xml:space="preserve"> satisfaction of the complaints management system </w:t>
      </w:r>
      <w:r w:rsidR="00C70800" w:rsidRPr="00D91786">
        <w:rPr>
          <w:color w:val="auto"/>
          <w:sz w:val="22"/>
          <w:szCs w:val="22"/>
        </w:rPr>
        <w:t>occurs for continuous improvement.</w:t>
      </w:r>
    </w:p>
    <w:p w14:paraId="77FA88C4" w14:textId="77777777" w:rsidR="00215EA5" w:rsidRPr="00D91786" w:rsidRDefault="00215EA5" w:rsidP="00C70800">
      <w:pPr>
        <w:pStyle w:val="Default"/>
        <w:spacing w:before="120" w:after="120"/>
        <w:ind w:left="1276" w:hanging="567"/>
        <w:jc w:val="both"/>
        <w:rPr>
          <w:color w:val="auto"/>
          <w:sz w:val="22"/>
          <w:szCs w:val="22"/>
        </w:rPr>
      </w:pPr>
    </w:p>
    <w:p w14:paraId="615DBCD7" w14:textId="77777777" w:rsidR="00C70800" w:rsidRPr="00DC412B" w:rsidRDefault="006032FE" w:rsidP="00C70800">
      <w:pPr>
        <w:pStyle w:val="Default"/>
        <w:spacing w:before="120" w:after="120"/>
        <w:ind w:left="426" w:hanging="426"/>
        <w:jc w:val="both"/>
        <w:rPr>
          <w:b/>
          <w:bCs/>
          <w:color w:val="auto"/>
          <w:sz w:val="22"/>
          <w:szCs w:val="22"/>
        </w:rPr>
      </w:pPr>
      <w:r w:rsidRPr="00DC412B">
        <w:rPr>
          <w:b/>
          <w:bCs/>
          <w:color w:val="auto"/>
          <w:sz w:val="22"/>
          <w:szCs w:val="22"/>
        </w:rPr>
        <w:t xml:space="preserve">7. </w:t>
      </w:r>
      <w:r w:rsidRPr="00DC412B">
        <w:rPr>
          <w:b/>
          <w:bCs/>
          <w:color w:val="auto"/>
          <w:sz w:val="22"/>
          <w:szCs w:val="22"/>
        </w:rPr>
        <w:tab/>
        <w:t>Learning and improvement</w:t>
      </w:r>
    </w:p>
    <w:p w14:paraId="642264D6" w14:textId="77777777" w:rsidR="00C70800" w:rsidRPr="00D91786" w:rsidRDefault="006032FE" w:rsidP="00DC412B">
      <w:pPr>
        <w:pStyle w:val="Default"/>
        <w:spacing w:before="120" w:after="120"/>
        <w:ind w:left="1276" w:hanging="567"/>
        <w:jc w:val="both"/>
        <w:rPr>
          <w:color w:val="auto"/>
          <w:sz w:val="22"/>
          <w:szCs w:val="22"/>
        </w:rPr>
      </w:pPr>
      <w:r w:rsidRPr="00D91786">
        <w:rPr>
          <w:color w:val="auto"/>
          <w:sz w:val="22"/>
          <w:szCs w:val="22"/>
        </w:rPr>
        <w:t xml:space="preserve">7.1 </w:t>
      </w:r>
      <w:r w:rsidRPr="00D91786">
        <w:rPr>
          <w:color w:val="auto"/>
          <w:sz w:val="22"/>
          <w:szCs w:val="22"/>
        </w:rPr>
        <w:tab/>
        <w:t>Ongoing lea</w:t>
      </w:r>
      <w:r w:rsidR="0067109C" w:rsidRPr="00D91786">
        <w:rPr>
          <w:color w:val="auto"/>
          <w:sz w:val="22"/>
          <w:szCs w:val="22"/>
        </w:rPr>
        <w:t>r</w:t>
      </w:r>
      <w:r w:rsidRPr="00D91786">
        <w:rPr>
          <w:color w:val="auto"/>
          <w:sz w:val="22"/>
          <w:szCs w:val="22"/>
        </w:rPr>
        <w:t xml:space="preserve">ning and improvement comes from </w:t>
      </w:r>
      <w:r w:rsidR="00576526" w:rsidRPr="00D91786">
        <w:rPr>
          <w:color w:val="auto"/>
          <w:sz w:val="22"/>
          <w:szCs w:val="22"/>
        </w:rPr>
        <w:t xml:space="preserve">auditing, </w:t>
      </w:r>
      <w:r w:rsidR="005507E5" w:rsidRPr="00D91786">
        <w:rPr>
          <w:color w:val="auto"/>
          <w:sz w:val="22"/>
          <w:szCs w:val="22"/>
        </w:rPr>
        <w:t xml:space="preserve">complainant </w:t>
      </w:r>
      <w:r w:rsidRPr="00D91786">
        <w:rPr>
          <w:color w:val="auto"/>
          <w:sz w:val="22"/>
          <w:szCs w:val="22"/>
        </w:rPr>
        <w:t xml:space="preserve">feedback </w:t>
      </w:r>
      <w:r w:rsidR="005507E5" w:rsidRPr="00D91786">
        <w:rPr>
          <w:color w:val="auto"/>
          <w:sz w:val="22"/>
          <w:szCs w:val="22"/>
        </w:rPr>
        <w:t>and responses</w:t>
      </w:r>
      <w:r w:rsidR="0067109C" w:rsidRPr="00D91786">
        <w:rPr>
          <w:color w:val="auto"/>
          <w:sz w:val="22"/>
          <w:szCs w:val="22"/>
        </w:rPr>
        <w:t>,</w:t>
      </w:r>
      <w:r w:rsidR="005507E5" w:rsidRPr="00D91786">
        <w:rPr>
          <w:color w:val="auto"/>
          <w:sz w:val="22"/>
          <w:szCs w:val="22"/>
        </w:rPr>
        <w:t xml:space="preserve"> and regular </w:t>
      </w:r>
      <w:r w:rsidRPr="00D91786">
        <w:rPr>
          <w:color w:val="auto"/>
          <w:sz w:val="22"/>
          <w:szCs w:val="22"/>
        </w:rPr>
        <w:t xml:space="preserve">online </w:t>
      </w:r>
      <w:r w:rsidR="005507E5" w:rsidRPr="00D91786">
        <w:rPr>
          <w:color w:val="auto"/>
          <w:sz w:val="22"/>
          <w:szCs w:val="22"/>
        </w:rPr>
        <w:t xml:space="preserve">satisfaction </w:t>
      </w:r>
      <w:r w:rsidRPr="00D91786">
        <w:rPr>
          <w:color w:val="auto"/>
          <w:sz w:val="22"/>
          <w:szCs w:val="22"/>
        </w:rPr>
        <w:t>surveys</w:t>
      </w:r>
      <w:r w:rsidR="005507E5" w:rsidRPr="00D91786">
        <w:rPr>
          <w:color w:val="auto"/>
          <w:sz w:val="22"/>
          <w:szCs w:val="22"/>
        </w:rPr>
        <w:t>.</w:t>
      </w:r>
    </w:p>
    <w:p w14:paraId="168352B1" w14:textId="77777777" w:rsidR="00C70800" w:rsidRPr="00D91786" w:rsidRDefault="006032FE" w:rsidP="00DC412B">
      <w:pPr>
        <w:pStyle w:val="Default"/>
        <w:spacing w:before="120" w:after="120"/>
        <w:ind w:left="1276" w:hanging="567"/>
        <w:jc w:val="both"/>
        <w:rPr>
          <w:color w:val="auto"/>
          <w:sz w:val="22"/>
          <w:szCs w:val="22"/>
        </w:rPr>
      </w:pPr>
      <w:r w:rsidRPr="00D91786">
        <w:rPr>
          <w:color w:val="auto"/>
          <w:sz w:val="22"/>
          <w:szCs w:val="22"/>
        </w:rPr>
        <w:t>7.</w:t>
      </w:r>
      <w:r w:rsidR="0067109C" w:rsidRPr="00D91786">
        <w:rPr>
          <w:color w:val="auto"/>
          <w:sz w:val="22"/>
          <w:szCs w:val="22"/>
        </w:rPr>
        <w:t>2</w:t>
      </w:r>
      <w:r w:rsidRPr="00D91786">
        <w:rPr>
          <w:color w:val="auto"/>
          <w:sz w:val="22"/>
          <w:szCs w:val="22"/>
        </w:rPr>
        <w:t xml:space="preserve"> </w:t>
      </w:r>
      <w:r w:rsidR="005507E5" w:rsidRPr="00D91786">
        <w:rPr>
          <w:color w:val="auto"/>
          <w:sz w:val="22"/>
          <w:szCs w:val="22"/>
        </w:rPr>
        <w:tab/>
        <w:t xml:space="preserve">Recommendations for further action are </w:t>
      </w:r>
      <w:r w:rsidR="0067109C" w:rsidRPr="00D91786">
        <w:rPr>
          <w:color w:val="auto"/>
          <w:sz w:val="22"/>
          <w:szCs w:val="22"/>
        </w:rPr>
        <w:t xml:space="preserve">identified and used to address service delivery concerns and </w:t>
      </w:r>
      <w:r w:rsidR="005507E5" w:rsidRPr="00D91786">
        <w:rPr>
          <w:color w:val="auto"/>
          <w:sz w:val="22"/>
          <w:szCs w:val="22"/>
        </w:rPr>
        <w:t>for continuous improvements.</w:t>
      </w:r>
    </w:p>
    <w:p w14:paraId="470807D3" w14:textId="77777777" w:rsidR="0047569C" w:rsidRDefault="0047569C" w:rsidP="006E0120">
      <w:pPr>
        <w:pStyle w:val="Default"/>
        <w:spacing w:before="120" w:after="120"/>
        <w:jc w:val="both"/>
        <w:rPr>
          <w:color w:val="auto"/>
          <w:sz w:val="22"/>
          <w:szCs w:val="22"/>
        </w:rPr>
      </w:pPr>
    </w:p>
    <w:p w14:paraId="1A20F3FC" w14:textId="77777777" w:rsidR="005937EA" w:rsidRPr="00D8136E" w:rsidRDefault="006032FE" w:rsidP="00D8136E">
      <w:pPr>
        <w:pStyle w:val="ListParagraph"/>
        <w:spacing w:before="120" w:after="120"/>
        <w:ind w:left="360" w:hanging="360"/>
        <w:jc w:val="both"/>
        <w:rPr>
          <w:rFonts w:eastAsia="Times New Roman"/>
          <w:b/>
          <w:sz w:val="24"/>
          <w:szCs w:val="24"/>
          <w:lang w:eastAsia="en-AU"/>
        </w:rPr>
      </w:pPr>
      <w:r w:rsidRPr="00D8136E">
        <w:rPr>
          <w:rFonts w:ascii="Arial" w:eastAsia="Times New Roman" w:hAnsi="Arial" w:cs="Arial"/>
          <w:b/>
          <w:sz w:val="24"/>
          <w:szCs w:val="24"/>
          <w:lang w:eastAsia="en-AU"/>
        </w:rPr>
        <w:t>Culturally responsive complaint handling</w:t>
      </w:r>
      <w:r w:rsidR="006A5702">
        <w:rPr>
          <w:rFonts w:ascii="Arial" w:eastAsia="Times New Roman" w:hAnsi="Arial" w:cs="Arial"/>
          <w:b/>
          <w:sz w:val="24"/>
          <w:szCs w:val="24"/>
          <w:lang w:eastAsia="en-AU"/>
        </w:rPr>
        <w:t>:</w:t>
      </w:r>
    </w:p>
    <w:p w14:paraId="7D3CC536" w14:textId="77777777" w:rsidR="005937EA" w:rsidRPr="00DC412B" w:rsidRDefault="006032FE" w:rsidP="005937EA">
      <w:pPr>
        <w:pStyle w:val="Default"/>
        <w:spacing w:before="120" w:after="120"/>
        <w:jc w:val="both"/>
        <w:rPr>
          <w:bCs/>
          <w:color w:val="auto"/>
          <w:sz w:val="22"/>
          <w:szCs w:val="22"/>
        </w:rPr>
      </w:pPr>
      <w:r w:rsidRPr="00D91786">
        <w:rPr>
          <w:bCs/>
          <w:color w:val="auto"/>
          <w:sz w:val="22"/>
          <w:szCs w:val="22"/>
        </w:rPr>
        <w:t>Complaint handling processes should be flexible and adaptable to the needs and preferences of Aboriginal and Torres Strait Islander complainants, recognising that their circumstances may differ from mainstream complainants. This may</w:t>
      </w:r>
      <w:r w:rsidRPr="00DC412B">
        <w:rPr>
          <w:bCs/>
          <w:color w:val="auto"/>
          <w:sz w:val="22"/>
          <w:szCs w:val="22"/>
        </w:rPr>
        <w:t xml:space="preserve"> includ</w:t>
      </w:r>
      <w:r w:rsidRPr="00D91786">
        <w:rPr>
          <w:bCs/>
          <w:color w:val="auto"/>
          <w:sz w:val="22"/>
          <w:szCs w:val="22"/>
        </w:rPr>
        <w:t>e</w:t>
      </w:r>
      <w:r w:rsidRPr="00DC412B">
        <w:rPr>
          <w:bCs/>
          <w:color w:val="auto"/>
          <w:sz w:val="22"/>
          <w:szCs w:val="22"/>
        </w:rPr>
        <w:t>:</w:t>
      </w:r>
    </w:p>
    <w:p w14:paraId="1F66B170" w14:textId="77777777" w:rsidR="005937EA" w:rsidRPr="00DC412B" w:rsidRDefault="006032FE" w:rsidP="00D52806">
      <w:pPr>
        <w:pStyle w:val="Default"/>
        <w:numPr>
          <w:ilvl w:val="0"/>
          <w:numId w:val="19"/>
        </w:numPr>
        <w:spacing w:before="120" w:after="120"/>
        <w:jc w:val="both"/>
        <w:rPr>
          <w:bCs/>
          <w:color w:val="auto"/>
          <w:sz w:val="22"/>
          <w:szCs w:val="22"/>
        </w:rPr>
      </w:pPr>
      <w:r w:rsidRPr="00D91786">
        <w:rPr>
          <w:b/>
          <w:color w:val="auto"/>
          <w:sz w:val="22"/>
          <w:szCs w:val="22"/>
        </w:rPr>
        <w:t>Culturally Responsive Communication:</w:t>
      </w:r>
      <w:r w:rsidRPr="00DC412B">
        <w:rPr>
          <w:bCs/>
          <w:color w:val="auto"/>
          <w:sz w:val="22"/>
          <w:szCs w:val="22"/>
        </w:rPr>
        <w:t xml:space="preserve"> Communication is a key component of complaint handling processes and involve</w:t>
      </w:r>
      <w:r w:rsidRPr="00D91786">
        <w:rPr>
          <w:bCs/>
          <w:color w:val="auto"/>
          <w:sz w:val="22"/>
          <w:szCs w:val="22"/>
        </w:rPr>
        <w:t>s</w:t>
      </w:r>
      <w:r w:rsidRPr="00DC412B">
        <w:rPr>
          <w:bCs/>
          <w:color w:val="auto"/>
          <w:sz w:val="22"/>
          <w:szCs w:val="22"/>
        </w:rPr>
        <w:t xml:space="preserve"> using plain language, avoiding jargon, and using culturally appropriate communication methods, such as oral communication, visual aids, or </w:t>
      </w:r>
      <w:r w:rsidRPr="00D91786">
        <w:rPr>
          <w:bCs/>
          <w:color w:val="auto"/>
          <w:sz w:val="22"/>
          <w:szCs w:val="22"/>
        </w:rPr>
        <w:t>an independent person</w:t>
      </w:r>
      <w:r w:rsidRPr="00DC412B">
        <w:rPr>
          <w:bCs/>
          <w:color w:val="auto"/>
          <w:sz w:val="22"/>
          <w:szCs w:val="22"/>
        </w:rPr>
        <w:t xml:space="preserve">, to ensure that complainants fully understand the process, their rights, and the potential outcomes. Respect for cultural communication styles, languages, and preferences </w:t>
      </w:r>
      <w:r w:rsidRPr="00D91786">
        <w:rPr>
          <w:bCs/>
          <w:color w:val="auto"/>
          <w:sz w:val="22"/>
          <w:szCs w:val="22"/>
        </w:rPr>
        <w:t>helps</w:t>
      </w:r>
      <w:r w:rsidRPr="00DC412B">
        <w:rPr>
          <w:bCs/>
          <w:color w:val="auto"/>
          <w:sz w:val="22"/>
          <w:szCs w:val="22"/>
        </w:rPr>
        <w:t xml:space="preserve"> build trust and rapport with complainants.</w:t>
      </w:r>
    </w:p>
    <w:p w14:paraId="41B1E33D" w14:textId="77777777" w:rsidR="005937EA" w:rsidRPr="00DC412B" w:rsidRDefault="006032FE" w:rsidP="00D52806">
      <w:pPr>
        <w:pStyle w:val="Default"/>
        <w:numPr>
          <w:ilvl w:val="0"/>
          <w:numId w:val="19"/>
        </w:numPr>
        <w:spacing w:before="120" w:after="120"/>
        <w:jc w:val="both"/>
        <w:rPr>
          <w:bCs/>
          <w:color w:val="auto"/>
          <w:sz w:val="22"/>
          <w:szCs w:val="22"/>
        </w:rPr>
      </w:pPr>
      <w:r w:rsidRPr="00D91786">
        <w:rPr>
          <w:b/>
          <w:color w:val="auto"/>
          <w:sz w:val="22"/>
          <w:szCs w:val="22"/>
        </w:rPr>
        <w:t>Cultural Protocols and Customs:</w:t>
      </w:r>
      <w:r w:rsidRPr="00DC412B">
        <w:rPr>
          <w:bCs/>
          <w:color w:val="auto"/>
          <w:sz w:val="22"/>
          <w:szCs w:val="22"/>
        </w:rPr>
        <w:t xml:space="preserve"> Complaint handling processes should respect and accommodate the cultural protocols and customs of Aboriginal and Torres Strait Islander complainants. This may include understanding and adhering to specific cultural practices, such as obtaining permission from community leaders or Elders, engaging in collective </w:t>
      </w:r>
      <w:r w:rsidRPr="00DC412B">
        <w:rPr>
          <w:bCs/>
          <w:color w:val="auto"/>
          <w:sz w:val="22"/>
          <w:szCs w:val="22"/>
        </w:rPr>
        <w:lastRenderedPageBreak/>
        <w:t>decision-making processes, and respecting cultural sensitivities around sharing personal information or discussing sensitive topics. Cultural awareness and sensitivity are critical in building trust and fostering meaningful engagement with complainants.</w:t>
      </w:r>
    </w:p>
    <w:p w14:paraId="606774EC" w14:textId="77777777" w:rsidR="005937EA" w:rsidRPr="00DC412B" w:rsidRDefault="006032FE" w:rsidP="00D52806">
      <w:pPr>
        <w:pStyle w:val="Default"/>
        <w:numPr>
          <w:ilvl w:val="0"/>
          <w:numId w:val="19"/>
        </w:numPr>
        <w:spacing w:before="120" w:after="120"/>
        <w:jc w:val="both"/>
        <w:rPr>
          <w:bCs/>
          <w:color w:val="auto"/>
          <w:sz w:val="22"/>
          <w:szCs w:val="22"/>
        </w:rPr>
      </w:pPr>
      <w:r w:rsidRPr="00D91786">
        <w:rPr>
          <w:b/>
          <w:color w:val="auto"/>
          <w:sz w:val="22"/>
          <w:szCs w:val="22"/>
        </w:rPr>
        <w:t>Cultural Healing Practices:</w:t>
      </w:r>
      <w:r w:rsidRPr="00DC412B">
        <w:rPr>
          <w:bCs/>
          <w:color w:val="auto"/>
          <w:sz w:val="22"/>
          <w:szCs w:val="22"/>
        </w:rPr>
        <w:t xml:space="preserve"> Complaint handling processes should be open to incorporating cultural healing practices that are appropriate and relevant to the complainants' cultural background. This may include providing opportunities for complainants to access cultural healing services, such as traditional healing methods, cultural ceremonies, or counselling from culturally competent professionals. These practices can support complainants in their healing journey and contribute to the resolution and reconciliation process.</w:t>
      </w:r>
    </w:p>
    <w:p w14:paraId="7BFD72CC" w14:textId="77777777" w:rsidR="005937EA" w:rsidRPr="00DC412B" w:rsidRDefault="006032FE" w:rsidP="00D52806">
      <w:pPr>
        <w:pStyle w:val="Default"/>
        <w:numPr>
          <w:ilvl w:val="0"/>
          <w:numId w:val="19"/>
        </w:numPr>
        <w:spacing w:before="120" w:after="120"/>
        <w:jc w:val="both"/>
        <w:rPr>
          <w:bCs/>
          <w:color w:val="auto"/>
          <w:sz w:val="22"/>
          <w:szCs w:val="22"/>
        </w:rPr>
      </w:pPr>
      <w:r w:rsidRPr="00D91786">
        <w:rPr>
          <w:b/>
          <w:color w:val="auto"/>
          <w:sz w:val="22"/>
          <w:szCs w:val="22"/>
        </w:rPr>
        <w:t>Flexibility in Process and Timeframes:</w:t>
      </w:r>
      <w:r w:rsidRPr="00DC412B">
        <w:rPr>
          <w:bCs/>
          <w:color w:val="auto"/>
          <w:sz w:val="22"/>
          <w:szCs w:val="22"/>
        </w:rPr>
        <w:t xml:space="preserve"> This may involve accommodating different </w:t>
      </w:r>
      <w:r w:rsidR="00991D8C" w:rsidRPr="00D91786">
        <w:rPr>
          <w:bCs/>
          <w:color w:val="auto"/>
          <w:sz w:val="22"/>
          <w:szCs w:val="22"/>
        </w:rPr>
        <w:t>processes and</w:t>
      </w:r>
      <w:r w:rsidRPr="00DC412B">
        <w:rPr>
          <w:bCs/>
          <w:color w:val="auto"/>
          <w:sz w:val="22"/>
          <w:szCs w:val="22"/>
        </w:rPr>
        <w:t xml:space="preserve"> </w:t>
      </w:r>
      <w:r w:rsidR="00991D8C" w:rsidRPr="00D91786">
        <w:rPr>
          <w:bCs/>
          <w:color w:val="auto"/>
          <w:sz w:val="22"/>
          <w:szCs w:val="22"/>
        </w:rPr>
        <w:t>timeframes and</w:t>
      </w:r>
      <w:r w:rsidRPr="00DC412B">
        <w:rPr>
          <w:bCs/>
          <w:color w:val="auto"/>
          <w:sz w:val="22"/>
          <w:szCs w:val="22"/>
        </w:rPr>
        <w:t xml:space="preserve"> being responsive to the unique cultural considerations and challenges that may arise. Flexibility can help ensure that complainants feel heard, understood, and valued in the complaint handling process.</w:t>
      </w:r>
    </w:p>
    <w:p w14:paraId="4529FFFC" w14:textId="77777777" w:rsidR="005937EA" w:rsidRPr="00DC412B" w:rsidRDefault="006032FE" w:rsidP="00D52806">
      <w:pPr>
        <w:pStyle w:val="Default"/>
        <w:numPr>
          <w:ilvl w:val="0"/>
          <w:numId w:val="19"/>
        </w:numPr>
        <w:spacing w:before="120" w:after="120"/>
        <w:jc w:val="both"/>
        <w:rPr>
          <w:bCs/>
          <w:color w:val="auto"/>
          <w:sz w:val="22"/>
          <w:szCs w:val="22"/>
        </w:rPr>
      </w:pPr>
      <w:r w:rsidRPr="00D91786">
        <w:rPr>
          <w:b/>
          <w:color w:val="auto"/>
          <w:sz w:val="22"/>
          <w:szCs w:val="22"/>
        </w:rPr>
        <w:t>Cultural Representation and Diversity:</w:t>
      </w:r>
      <w:r w:rsidRPr="00DC412B">
        <w:rPr>
          <w:bCs/>
          <w:color w:val="auto"/>
          <w:sz w:val="22"/>
          <w:szCs w:val="22"/>
        </w:rPr>
        <w:t xml:space="preserve"> Complaint handling processes should strive for cultural representation and diversity in the staff and stakeholders involved in the process. This may involve having staff members who are familiar with the cultural background and customs of complainants, using an independent person, engaging cultural advisors or Elders to provide guidance and support, and ensuring that the process is inclusive and respectful of diverse cultural perspectives. Representation and diversity can contribute to building trust, promoting inclusivity, and ensuring that the needs and preferences of complainants are considered throughout the process.</w:t>
      </w:r>
    </w:p>
    <w:p w14:paraId="774E3465" w14:textId="77777777" w:rsidR="005937EA" w:rsidRPr="00D91786" w:rsidRDefault="006032FE" w:rsidP="00D52806">
      <w:pPr>
        <w:pStyle w:val="Default"/>
        <w:numPr>
          <w:ilvl w:val="0"/>
          <w:numId w:val="19"/>
        </w:numPr>
        <w:spacing w:before="120" w:after="120"/>
        <w:jc w:val="both"/>
        <w:rPr>
          <w:bCs/>
          <w:color w:val="auto"/>
          <w:sz w:val="22"/>
          <w:szCs w:val="22"/>
        </w:rPr>
      </w:pPr>
      <w:r w:rsidRPr="00D91786">
        <w:rPr>
          <w:b/>
          <w:color w:val="auto"/>
          <w:sz w:val="22"/>
          <w:szCs w:val="22"/>
        </w:rPr>
        <w:t>Supportive and Empathetic Approach:</w:t>
      </w:r>
      <w:r w:rsidRPr="00DC412B">
        <w:rPr>
          <w:bCs/>
          <w:color w:val="auto"/>
          <w:sz w:val="22"/>
          <w:szCs w:val="22"/>
        </w:rPr>
        <w:t xml:space="preserve"> Complaint handling processes should adopt a supportive and empathetic approach towards Aboriginal and Torres Strait Islander complainants, recognising the potential impact of the complaint on their well-being and community relationships. This may involve providing emotional support, validating their experiences and feelings, and ensuring that they are treated with respect and dignity throughout the process. A supportive and empathetic approach can contribute to the healing process and facilitate a positive outcome for all parties involved.</w:t>
      </w:r>
    </w:p>
    <w:p w14:paraId="0E3CFC55" w14:textId="77777777" w:rsidR="000F185E" w:rsidRDefault="000F185E" w:rsidP="000F185E">
      <w:pPr>
        <w:pStyle w:val="Default"/>
        <w:spacing w:before="120" w:after="120"/>
        <w:jc w:val="both"/>
        <w:rPr>
          <w:color w:val="auto"/>
          <w:sz w:val="22"/>
          <w:szCs w:val="22"/>
        </w:rPr>
      </w:pPr>
    </w:p>
    <w:p w14:paraId="54A9033F" w14:textId="77777777" w:rsidR="007A1B34" w:rsidRPr="00BF16AF" w:rsidRDefault="006032FE" w:rsidP="00BF16AF">
      <w:pPr>
        <w:pStyle w:val="ListParagraph"/>
        <w:spacing w:before="120" w:after="120"/>
        <w:ind w:left="360" w:hanging="360"/>
        <w:jc w:val="both"/>
        <w:rPr>
          <w:rFonts w:eastAsia="Times New Roman"/>
          <w:b/>
          <w:sz w:val="24"/>
          <w:szCs w:val="24"/>
          <w:lang w:eastAsia="en-AU"/>
        </w:rPr>
      </w:pPr>
      <w:r>
        <w:rPr>
          <w:rFonts w:ascii="Arial" w:eastAsia="Times New Roman" w:hAnsi="Arial" w:cs="Arial"/>
          <w:b/>
          <w:sz w:val="24"/>
          <w:szCs w:val="24"/>
          <w:lang w:eastAsia="en-AU"/>
        </w:rPr>
        <w:t>P</w:t>
      </w:r>
      <w:r w:rsidRPr="00BF16AF">
        <w:rPr>
          <w:rFonts w:ascii="Arial" w:eastAsia="Times New Roman" w:hAnsi="Arial" w:cs="Arial"/>
          <w:b/>
          <w:sz w:val="24"/>
          <w:szCs w:val="24"/>
          <w:lang w:eastAsia="en-AU"/>
        </w:rPr>
        <w:t>eople with disability</w:t>
      </w:r>
    </w:p>
    <w:p w14:paraId="72EE74D4" w14:textId="77777777" w:rsidR="007A1B34" w:rsidRDefault="006032FE" w:rsidP="000F185E">
      <w:pPr>
        <w:pStyle w:val="Default"/>
        <w:spacing w:before="120" w:after="120"/>
        <w:jc w:val="both"/>
        <w:rPr>
          <w:color w:val="auto"/>
          <w:sz w:val="22"/>
          <w:szCs w:val="22"/>
        </w:rPr>
      </w:pPr>
      <w:r w:rsidRPr="007A1B34">
        <w:rPr>
          <w:color w:val="auto"/>
          <w:sz w:val="22"/>
          <w:szCs w:val="22"/>
        </w:rPr>
        <w:t>The safety and well-being of people with disability is critical. If any reported or observed issue may put a person with disability at immediate risk or in any danger, an immediate response is required including alerting emergency services and other relevant agencies and stakeholders.</w:t>
      </w:r>
    </w:p>
    <w:p w14:paraId="4104ED44" w14:textId="77777777" w:rsidR="007B2A4F" w:rsidRPr="007B2A4F" w:rsidRDefault="006032FE" w:rsidP="00BF16AF">
      <w:pPr>
        <w:pStyle w:val="Default"/>
        <w:spacing w:before="120" w:after="120"/>
        <w:rPr>
          <w:color w:val="auto"/>
          <w:sz w:val="22"/>
          <w:szCs w:val="22"/>
        </w:rPr>
      </w:pPr>
      <w:r>
        <w:rPr>
          <w:color w:val="auto"/>
          <w:sz w:val="22"/>
          <w:szCs w:val="22"/>
        </w:rPr>
        <w:t>All d</w:t>
      </w:r>
      <w:r w:rsidRPr="007B2A4F">
        <w:rPr>
          <w:color w:val="auto"/>
          <w:sz w:val="22"/>
          <w:szCs w:val="22"/>
        </w:rPr>
        <w:t xml:space="preserve">epartmental staff must comply with the </w:t>
      </w:r>
      <w:r w:rsidR="00BF16AF" w:rsidRPr="00872400">
        <w:rPr>
          <w:sz w:val="22"/>
          <w:szCs w:val="22"/>
        </w:rPr>
        <w:t xml:space="preserve">Preventing and responding to the abuse neglect and exploitation of people with disability policy, which can be located on the department’s internet site. </w:t>
      </w:r>
    </w:p>
    <w:p w14:paraId="750F141B" w14:textId="77777777" w:rsidR="007A1B34" w:rsidRDefault="006032FE" w:rsidP="000F185E">
      <w:pPr>
        <w:pStyle w:val="Default"/>
        <w:spacing w:before="120" w:after="120"/>
        <w:jc w:val="both"/>
        <w:rPr>
          <w:color w:val="auto"/>
          <w:sz w:val="22"/>
          <w:szCs w:val="22"/>
        </w:rPr>
      </w:pPr>
      <w:r>
        <w:rPr>
          <w:color w:val="auto"/>
          <w:sz w:val="22"/>
          <w:szCs w:val="22"/>
        </w:rPr>
        <w:t xml:space="preserve">Complaints </w:t>
      </w:r>
      <w:r w:rsidR="002E046F">
        <w:rPr>
          <w:color w:val="auto"/>
          <w:sz w:val="22"/>
          <w:szCs w:val="22"/>
        </w:rPr>
        <w:t>about issues relating to</w:t>
      </w:r>
      <w:r>
        <w:rPr>
          <w:color w:val="auto"/>
          <w:sz w:val="22"/>
          <w:szCs w:val="22"/>
        </w:rPr>
        <w:t xml:space="preserve"> people with disability may be assessed as out of jurisdiction (for example, the complaint relates to services provided by the National Disability Insurance Scheme). In these cases, the complainant </w:t>
      </w:r>
      <w:r w:rsidRPr="007A1B34">
        <w:rPr>
          <w:color w:val="auto"/>
          <w:sz w:val="22"/>
          <w:szCs w:val="22"/>
        </w:rPr>
        <w:t xml:space="preserve">should be </w:t>
      </w:r>
      <w:r>
        <w:rPr>
          <w:color w:val="auto"/>
          <w:sz w:val="22"/>
          <w:szCs w:val="22"/>
        </w:rPr>
        <w:t xml:space="preserve">provided with advice and </w:t>
      </w:r>
      <w:r w:rsidRPr="007A1B34">
        <w:rPr>
          <w:color w:val="auto"/>
          <w:sz w:val="22"/>
          <w:szCs w:val="22"/>
        </w:rPr>
        <w:t>supported to make a complaint to the appropriate agency or organisation</w:t>
      </w:r>
      <w:r>
        <w:rPr>
          <w:color w:val="auto"/>
          <w:sz w:val="22"/>
          <w:szCs w:val="22"/>
        </w:rPr>
        <w:t>.</w:t>
      </w:r>
    </w:p>
    <w:p w14:paraId="5E8337CF" w14:textId="77777777" w:rsidR="005A6D4E" w:rsidRDefault="006032FE" w:rsidP="000F185E">
      <w:pPr>
        <w:pStyle w:val="Default"/>
        <w:spacing w:before="120" w:after="120"/>
        <w:jc w:val="both"/>
        <w:rPr>
          <w:color w:val="auto"/>
          <w:sz w:val="22"/>
          <w:szCs w:val="22"/>
        </w:rPr>
      </w:pPr>
      <w:r>
        <w:rPr>
          <w:color w:val="auto"/>
          <w:sz w:val="22"/>
          <w:szCs w:val="22"/>
        </w:rPr>
        <w:t xml:space="preserve">If assessed as appropriate, the department may </w:t>
      </w:r>
      <w:r w:rsidR="002E046F">
        <w:rPr>
          <w:color w:val="auto"/>
          <w:sz w:val="22"/>
          <w:szCs w:val="22"/>
        </w:rPr>
        <w:t xml:space="preserve">directly </w:t>
      </w:r>
      <w:r>
        <w:rPr>
          <w:color w:val="auto"/>
          <w:sz w:val="22"/>
          <w:szCs w:val="22"/>
        </w:rPr>
        <w:t xml:space="preserve">refer a complaint to the </w:t>
      </w:r>
      <w:r w:rsidRPr="005A6D4E">
        <w:rPr>
          <w:color w:val="auto"/>
          <w:sz w:val="22"/>
          <w:szCs w:val="22"/>
        </w:rPr>
        <w:t>National Disability Insurance Scheme</w:t>
      </w:r>
      <w:r>
        <w:rPr>
          <w:color w:val="auto"/>
          <w:sz w:val="22"/>
          <w:szCs w:val="22"/>
        </w:rPr>
        <w:t xml:space="preserve">, or other relevant </w:t>
      </w:r>
      <w:r w:rsidRPr="005A6D4E">
        <w:rPr>
          <w:color w:val="auto"/>
          <w:sz w:val="22"/>
          <w:szCs w:val="22"/>
        </w:rPr>
        <w:t>agency or organisation</w:t>
      </w:r>
      <w:r>
        <w:rPr>
          <w:color w:val="auto"/>
          <w:sz w:val="22"/>
          <w:szCs w:val="22"/>
        </w:rPr>
        <w:t>, with the complainant’s consent.</w:t>
      </w:r>
    </w:p>
    <w:p w14:paraId="6B00DE88" w14:textId="77777777" w:rsidR="007A1B34" w:rsidRDefault="007A1B34" w:rsidP="000F185E">
      <w:pPr>
        <w:pStyle w:val="Default"/>
        <w:spacing w:before="120" w:after="120"/>
        <w:jc w:val="both"/>
        <w:rPr>
          <w:color w:val="auto"/>
          <w:sz w:val="22"/>
          <w:szCs w:val="22"/>
        </w:rPr>
      </w:pPr>
    </w:p>
    <w:p w14:paraId="1B65FB8C" w14:textId="77777777" w:rsidR="005034AC" w:rsidRDefault="005034AC" w:rsidP="000F185E">
      <w:pPr>
        <w:pStyle w:val="Default"/>
        <w:spacing w:before="120" w:after="120"/>
        <w:jc w:val="both"/>
        <w:rPr>
          <w:color w:val="auto"/>
          <w:sz w:val="22"/>
          <w:szCs w:val="22"/>
        </w:rPr>
      </w:pPr>
    </w:p>
    <w:p w14:paraId="326FF251" w14:textId="77777777" w:rsidR="005034AC" w:rsidRPr="006E0120" w:rsidRDefault="005034AC" w:rsidP="000F185E">
      <w:pPr>
        <w:pStyle w:val="Default"/>
        <w:spacing w:before="120" w:after="120"/>
        <w:jc w:val="both"/>
        <w:rPr>
          <w:color w:val="auto"/>
          <w:sz w:val="22"/>
          <w:szCs w:val="22"/>
        </w:rPr>
      </w:pPr>
    </w:p>
    <w:p w14:paraId="0BAFD9B5" w14:textId="77777777" w:rsidR="00930DEA" w:rsidRPr="006E0120" w:rsidRDefault="006032FE" w:rsidP="00DC412B">
      <w:pPr>
        <w:pStyle w:val="ListParagraph"/>
        <w:spacing w:before="120" w:after="120"/>
        <w:ind w:left="360" w:hanging="360"/>
        <w:jc w:val="both"/>
        <w:rPr>
          <w:b/>
        </w:rPr>
      </w:pPr>
      <w:r w:rsidRPr="00DC412B">
        <w:rPr>
          <w:rFonts w:ascii="Arial" w:eastAsia="Times New Roman" w:hAnsi="Arial" w:cs="Arial"/>
          <w:b/>
          <w:sz w:val="24"/>
          <w:szCs w:val="24"/>
          <w:lang w:eastAsia="en-AU"/>
        </w:rPr>
        <w:lastRenderedPageBreak/>
        <w:t>Rec</w:t>
      </w:r>
      <w:r w:rsidR="001D580E" w:rsidRPr="00DC412B">
        <w:rPr>
          <w:rFonts w:ascii="Arial" w:eastAsia="Times New Roman" w:hAnsi="Arial" w:cs="Arial"/>
          <w:b/>
          <w:sz w:val="24"/>
          <w:szCs w:val="24"/>
          <w:lang w:eastAsia="en-AU"/>
        </w:rPr>
        <w:t>ord-keeping</w:t>
      </w:r>
      <w:r w:rsidR="006A5702">
        <w:rPr>
          <w:rFonts w:ascii="Arial" w:eastAsia="Times New Roman" w:hAnsi="Arial" w:cs="Arial"/>
          <w:b/>
          <w:sz w:val="24"/>
          <w:szCs w:val="24"/>
          <w:lang w:eastAsia="en-AU"/>
        </w:rPr>
        <w:t>:</w:t>
      </w:r>
    </w:p>
    <w:p w14:paraId="743FA4C8" w14:textId="77777777" w:rsidR="001D580E" w:rsidRPr="00912032" w:rsidRDefault="006032FE" w:rsidP="00DC412B">
      <w:pPr>
        <w:pStyle w:val="Default"/>
        <w:spacing w:before="120" w:after="120"/>
        <w:jc w:val="both"/>
      </w:pPr>
      <w:r w:rsidRPr="00DC412B">
        <w:rPr>
          <w:color w:val="auto"/>
          <w:sz w:val="22"/>
          <w:szCs w:val="22"/>
        </w:rPr>
        <w:t xml:space="preserve">All complaints and internal reviews must be entered into the department’s electronic complaint management system and </w:t>
      </w:r>
      <w:r w:rsidRPr="00DC412B">
        <w:rPr>
          <w:rFonts w:eastAsia="Times New Roman"/>
          <w:sz w:val="22"/>
          <w:szCs w:val="22"/>
        </w:rPr>
        <w:t xml:space="preserve">managed in accordance with the </w:t>
      </w:r>
      <w:r w:rsidRPr="00DC412B">
        <w:rPr>
          <w:rFonts w:eastAsia="Times New Roman"/>
          <w:i/>
          <w:iCs/>
          <w:sz w:val="22"/>
          <w:szCs w:val="22"/>
        </w:rPr>
        <w:t>Information Privacy Act 2009</w:t>
      </w:r>
      <w:r w:rsidRPr="00DC412B">
        <w:rPr>
          <w:rFonts w:eastAsia="Times New Roman"/>
          <w:sz w:val="22"/>
          <w:szCs w:val="22"/>
        </w:rPr>
        <w:t xml:space="preserve">. </w:t>
      </w:r>
      <w:r w:rsidRPr="00DC412B">
        <w:rPr>
          <w:sz w:val="22"/>
          <w:szCs w:val="22"/>
        </w:rPr>
        <w:t xml:space="preserve">All complaint records should be managed in line with the </w:t>
      </w:r>
      <w:r w:rsidRPr="00DC412B">
        <w:rPr>
          <w:i/>
          <w:iCs/>
          <w:sz w:val="22"/>
          <w:szCs w:val="22"/>
        </w:rPr>
        <w:t>Public Records Act 2002</w:t>
      </w:r>
      <w:r w:rsidRPr="00DC412B">
        <w:rPr>
          <w:sz w:val="22"/>
          <w:szCs w:val="22"/>
        </w:rPr>
        <w:t xml:space="preserve"> and the </w:t>
      </w:r>
      <w:r w:rsidRPr="00DC412B">
        <w:rPr>
          <w:i/>
          <w:iCs/>
          <w:sz w:val="22"/>
          <w:szCs w:val="22"/>
        </w:rPr>
        <w:t>General Retention and Disposal Schedule</w:t>
      </w:r>
      <w:r w:rsidRPr="00DC412B">
        <w:rPr>
          <w:sz w:val="22"/>
          <w:szCs w:val="22"/>
        </w:rPr>
        <w:t>. Accurate record-keeping will also assist with internal and external review processes.</w:t>
      </w:r>
    </w:p>
    <w:p w14:paraId="48A1770E" w14:textId="77777777" w:rsidR="001D580E" w:rsidRDefault="001D580E" w:rsidP="006E0120">
      <w:pPr>
        <w:pStyle w:val="Default"/>
        <w:spacing w:before="120" w:after="120"/>
        <w:jc w:val="both"/>
        <w:rPr>
          <w:color w:val="auto"/>
          <w:sz w:val="22"/>
          <w:szCs w:val="22"/>
        </w:rPr>
      </w:pPr>
    </w:p>
    <w:p w14:paraId="75612B39" w14:textId="77777777" w:rsidR="001D580E" w:rsidRPr="00DC412B" w:rsidRDefault="006032FE" w:rsidP="00DC412B">
      <w:pPr>
        <w:pStyle w:val="ListParagraph"/>
        <w:spacing w:before="120" w:after="120"/>
        <w:ind w:left="360" w:hanging="360"/>
        <w:jc w:val="both"/>
        <w:rPr>
          <w:rFonts w:eastAsia="Times New Roman"/>
          <w:b/>
          <w:sz w:val="24"/>
          <w:szCs w:val="24"/>
          <w:lang w:eastAsia="en-AU"/>
        </w:rPr>
      </w:pPr>
      <w:r w:rsidRPr="00DC412B">
        <w:rPr>
          <w:rFonts w:ascii="Arial" w:eastAsia="Times New Roman" w:hAnsi="Arial" w:cs="Arial"/>
          <w:b/>
          <w:sz w:val="24"/>
          <w:szCs w:val="24"/>
          <w:lang w:eastAsia="en-AU"/>
        </w:rPr>
        <w:t>Training</w:t>
      </w:r>
      <w:r w:rsidR="006A5702">
        <w:rPr>
          <w:rFonts w:ascii="Arial" w:eastAsia="Times New Roman" w:hAnsi="Arial" w:cs="Arial"/>
          <w:b/>
          <w:sz w:val="24"/>
          <w:szCs w:val="24"/>
          <w:lang w:eastAsia="en-AU"/>
        </w:rPr>
        <w:t>:</w:t>
      </w:r>
    </w:p>
    <w:p w14:paraId="2BC4336D" w14:textId="77777777" w:rsidR="001D580E" w:rsidRPr="001D580E" w:rsidRDefault="006032FE" w:rsidP="006E0120">
      <w:pPr>
        <w:pStyle w:val="Default"/>
        <w:spacing w:before="120" w:after="120"/>
        <w:jc w:val="both"/>
        <w:rPr>
          <w:bCs/>
          <w:color w:val="auto"/>
          <w:sz w:val="22"/>
          <w:szCs w:val="22"/>
        </w:rPr>
      </w:pPr>
      <w:r>
        <w:rPr>
          <w:bCs/>
          <w:color w:val="auto"/>
          <w:sz w:val="22"/>
          <w:szCs w:val="22"/>
        </w:rPr>
        <w:t>Mandatory</w:t>
      </w:r>
      <w:r w:rsidRPr="001D580E">
        <w:rPr>
          <w:bCs/>
          <w:color w:val="auto"/>
          <w:sz w:val="22"/>
          <w:szCs w:val="22"/>
        </w:rPr>
        <w:t xml:space="preserve"> complaint awareness training is provided to all departmental staff as part of their induction.  </w:t>
      </w:r>
    </w:p>
    <w:p w14:paraId="20F5B10B" w14:textId="77777777" w:rsidR="001D580E" w:rsidRDefault="006032FE" w:rsidP="006E0120">
      <w:pPr>
        <w:pStyle w:val="Default"/>
        <w:spacing w:before="120" w:after="120"/>
        <w:jc w:val="both"/>
        <w:rPr>
          <w:bCs/>
          <w:color w:val="auto"/>
          <w:sz w:val="22"/>
          <w:szCs w:val="22"/>
        </w:rPr>
      </w:pPr>
      <w:r w:rsidRPr="001D580E">
        <w:rPr>
          <w:bCs/>
          <w:color w:val="auto"/>
          <w:sz w:val="22"/>
          <w:szCs w:val="22"/>
        </w:rPr>
        <w:t xml:space="preserve">Specialised training on complaint management procedures relevant to their role is provided to staff with specific complaint responsibilities. </w:t>
      </w:r>
    </w:p>
    <w:p w14:paraId="0C95C1AD" w14:textId="77777777" w:rsidR="00215EA5" w:rsidRDefault="00215EA5" w:rsidP="006E0120">
      <w:pPr>
        <w:pStyle w:val="Default"/>
        <w:spacing w:before="120" w:after="120"/>
        <w:jc w:val="both"/>
        <w:rPr>
          <w:b/>
          <w:bCs/>
        </w:rPr>
      </w:pPr>
    </w:p>
    <w:p w14:paraId="6833B2AE" w14:textId="77777777" w:rsidR="00D85F4C" w:rsidRPr="00DC412B" w:rsidRDefault="006032FE" w:rsidP="006E0120">
      <w:pPr>
        <w:pStyle w:val="Default"/>
        <w:spacing w:before="120" w:after="120"/>
        <w:jc w:val="both"/>
        <w:rPr>
          <w:b/>
          <w:bCs/>
          <w:color w:val="auto"/>
          <w:sz w:val="22"/>
          <w:szCs w:val="22"/>
        </w:rPr>
      </w:pPr>
      <w:r w:rsidRPr="00DC412B">
        <w:rPr>
          <w:b/>
          <w:bCs/>
        </w:rPr>
        <w:t xml:space="preserve">Managing </w:t>
      </w:r>
      <w:r w:rsidRPr="00D85F4C">
        <w:rPr>
          <w:b/>
          <w:bCs/>
          <w:color w:val="auto"/>
        </w:rPr>
        <w:t>Unreasonable Conduct</w:t>
      </w:r>
      <w:r>
        <w:rPr>
          <w:b/>
          <w:bCs/>
          <w:color w:val="auto"/>
        </w:rPr>
        <w:t>:</w:t>
      </w:r>
    </w:p>
    <w:p w14:paraId="225ABD31" w14:textId="7AA92BF5" w:rsidR="00D85F4C" w:rsidRPr="00452A04" w:rsidRDefault="006032FE" w:rsidP="00D85F4C">
      <w:pPr>
        <w:rPr>
          <w:rFonts w:cs="Arial"/>
          <w:szCs w:val="22"/>
        </w:rPr>
      </w:pPr>
      <w:r w:rsidRPr="00452A04">
        <w:rPr>
          <w:rFonts w:cs="Arial"/>
          <w:szCs w:val="22"/>
        </w:rPr>
        <w:t>The complaints management system has a clear and proactive approach to managing unreasonable complainant conduct to ensure staff wellbeing while enabling complaints to be productively resolved.</w:t>
      </w:r>
      <w:r w:rsidR="00231220">
        <w:rPr>
          <w:rFonts w:cs="Arial"/>
          <w:szCs w:val="22"/>
        </w:rPr>
        <w:t xml:space="preserve"> If a complainant</w:t>
      </w:r>
      <w:r w:rsidR="00C56019">
        <w:rPr>
          <w:rFonts w:cs="Arial"/>
          <w:szCs w:val="22"/>
        </w:rPr>
        <w:t>’</w:t>
      </w:r>
      <w:r w:rsidR="00231220">
        <w:rPr>
          <w:rFonts w:cs="Arial"/>
          <w:szCs w:val="22"/>
        </w:rPr>
        <w:t xml:space="preserve">s conduct is assessed as unreasonable, the department may apply the </w:t>
      </w:r>
      <w:r w:rsidR="00231220" w:rsidRPr="003C5E0B">
        <w:rPr>
          <w:rFonts w:cs="Arial"/>
          <w:szCs w:val="22"/>
        </w:rPr>
        <w:t xml:space="preserve">Managing </w:t>
      </w:r>
      <w:r w:rsidR="00C56019">
        <w:rPr>
          <w:rFonts w:cs="Arial"/>
          <w:szCs w:val="22"/>
        </w:rPr>
        <w:t>U</w:t>
      </w:r>
      <w:r w:rsidR="00231220" w:rsidRPr="003C5E0B">
        <w:rPr>
          <w:rFonts w:cs="Arial"/>
          <w:szCs w:val="22"/>
        </w:rPr>
        <w:t xml:space="preserve">nreasonable </w:t>
      </w:r>
      <w:r w:rsidR="00C56019">
        <w:rPr>
          <w:rFonts w:cs="Arial"/>
          <w:szCs w:val="22"/>
        </w:rPr>
        <w:t>C</w:t>
      </w:r>
      <w:r w:rsidR="00231220" w:rsidRPr="003C5E0B">
        <w:rPr>
          <w:rFonts w:cs="Arial"/>
          <w:szCs w:val="22"/>
        </w:rPr>
        <w:t xml:space="preserve">omplaint </w:t>
      </w:r>
      <w:r w:rsidR="00C56019">
        <w:rPr>
          <w:rFonts w:cs="Arial"/>
          <w:szCs w:val="22"/>
        </w:rPr>
        <w:t>C</w:t>
      </w:r>
      <w:r w:rsidR="00231220" w:rsidRPr="003C5E0B">
        <w:rPr>
          <w:rFonts w:cs="Arial"/>
          <w:szCs w:val="22"/>
        </w:rPr>
        <w:t>onduct procedure</w:t>
      </w:r>
      <w:r w:rsidR="00231220">
        <w:rPr>
          <w:rFonts w:cs="Arial"/>
          <w:szCs w:val="22"/>
        </w:rPr>
        <w:t>.</w:t>
      </w:r>
    </w:p>
    <w:p w14:paraId="0E18BD92" w14:textId="77777777" w:rsidR="00D85F4C" w:rsidRPr="00452A04" w:rsidRDefault="006032FE" w:rsidP="00DC412B">
      <w:pPr>
        <w:rPr>
          <w:rFonts w:cs="Arial"/>
        </w:rPr>
      </w:pPr>
      <w:r w:rsidRPr="00452A04">
        <w:rPr>
          <w:rFonts w:cs="Arial"/>
          <w:szCs w:val="22"/>
        </w:rPr>
        <w:t xml:space="preserve">Unreasonable conduct is any behaviour which, because of its nature or frequency, raises substantial health, </w:t>
      </w:r>
      <w:proofErr w:type="gramStart"/>
      <w:r w:rsidRPr="00452A04">
        <w:rPr>
          <w:rFonts w:cs="Arial"/>
          <w:szCs w:val="22"/>
        </w:rPr>
        <w:t>safety</w:t>
      </w:r>
      <w:proofErr w:type="gramEnd"/>
      <w:r w:rsidRPr="00452A04">
        <w:rPr>
          <w:rFonts w:cs="Arial"/>
          <w:szCs w:val="22"/>
        </w:rPr>
        <w:t xml:space="preserve"> or resource issues. This could include unreasonable persistence, demands, lack of cooperation, </w:t>
      </w:r>
      <w:proofErr w:type="gramStart"/>
      <w:r w:rsidRPr="00452A04">
        <w:rPr>
          <w:rFonts w:cs="Arial"/>
          <w:szCs w:val="22"/>
        </w:rPr>
        <w:t>arguments</w:t>
      </w:r>
      <w:proofErr w:type="gramEnd"/>
      <w:r w:rsidRPr="00452A04">
        <w:rPr>
          <w:rFonts w:cs="Arial"/>
          <w:szCs w:val="22"/>
        </w:rPr>
        <w:t xml:space="preserve"> or behaviour.</w:t>
      </w:r>
    </w:p>
    <w:p w14:paraId="662D496D" w14:textId="77777777" w:rsidR="00452A04" w:rsidRPr="00452A04" w:rsidRDefault="006032FE" w:rsidP="00452A04">
      <w:pPr>
        <w:spacing w:after="120"/>
        <w:rPr>
          <w:rFonts w:cs="Arial"/>
        </w:rPr>
      </w:pPr>
      <w:r w:rsidRPr="00452A04">
        <w:rPr>
          <w:rFonts w:cs="Arial"/>
        </w:rPr>
        <w:t xml:space="preserve">If </w:t>
      </w:r>
      <w:proofErr w:type="gramStart"/>
      <w:r w:rsidRPr="00452A04">
        <w:rPr>
          <w:rFonts w:cs="Arial"/>
        </w:rPr>
        <w:t>during the course of</w:t>
      </w:r>
      <w:proofErr w:type="gramEnd"/>
      <w:r w:rsidRPr="00452A04">
        <w:rPr>
          <w:rFonts w:cs="Arial"/>
        </w:rPr>
        <w:t xml:space="preserve"> managing a complaint, a complainant’s conduct is assessed as being unreasonable, the investigating officer will explain the conducted expected of a complainant and will put strategies in place to address the conduct, if required.  Strategies may include, but are not limited to:</w:t>
      </w:r>
    </w:p>
    <w:p w14:paraId="7266CE0F" w14:textId="77777777" w:rsidR="00452A04" w:rsidRPr="00DC412B" w:rsidRDefault="006032FE" w:rsidP="00452A04">
      <w:pPr>
        <w:pStyle w:val="ListParagraph"/>
        <w:numPr>
          <w:ilvl w:val="0"/>
          <w:numId w:val="61"/>
        </w:numPr>
        <w:spacing w:after="120"/>
        <w:rPr>
          <w:rFonts w:ascii="Arial" w:hAnsi="Arial" w:cs="Arial"/>
        </w:rPr>
      </w:pPr>
      <w:r>
        <w:rPr>
          <w:rFonts w:ascii="Arial" w:hAnsi="Arial" w:cs="Arial"/>
        </w:rPr>
        <w:t>l</w:t>
      </w:r>
      <w:r w:rsidRPr="00DC412B">
        <w:rPr>
          <w:rFonts w:ascii="Arial" w:hAnsi="Arial" w:cs="Arial"/>
        </w:rPr>
        <w:t xml:space="preserve">imiting the times that a complainant may contact the department, how they contact the department (e.g. in writing only), or who they may </w:t>
      </w:r>
      <w:proofErr w:type="gramStart"/>
      <w:r w:rsidRPr="00DC412B">
        <w:rPr>
          <w:rFonts w:ascii="Arial" w:hAnsi="Arial" w:cs="Arial"/>
        </w:rPr>
        <w:t>contact</w:t>
      </w:r>
      <w:proofErr w:type="gramEnd"/>
    </w:p>
    <w:p w14:paraId="6CFC1221" w14:textId="77777777" w:rsidR="00452A04" w:rsidRPr="00DC412B" w:rsidRDefault="006032FE" w:rsidP="00452A04">
      <w:pPr>
        <w:pStyle w:val="ListParagraph"/>
        <w:numPr>
          <w:ilvl w:val="0"/>
          <w:numId w:val="61"/>
        </w:numPr>
        <w:spacing w:after="120"/>
        <w:rPr>
          <w:rFonts w:ascii="Arial" w:hAnsi="Arial" w:cs="Arial"/>
        </w:rPr>
      </w:pPr>
      <w:r>
        <w:rPr>
          <w:rFonts w:ascii="Arial" w:hAnsi="Arial" w:cs="Arial"/>
        </w:rPr>
        <w:t>r</w:t>
      </w:r>
      <w:r w:rsidRPr="00DC412B">
        <w:rPr>
          <w:rFonts w:ascii="Arial" w:hAnsi="Arial" w:cs="Arial"/>
        </w:rPr>
        <w:t>efusing to progress a complaint until certain conditions are met, such as providing a clear idea of the issues to be addressed or sharing relevant information.</w:t>
      </w:r>
    </w:p>
    <w:p w14:paraId="1D505F6C" w14:textId="77777777" w:rsidR="00452A04" w:rsidRPr="00452A04" w:rsidRDefault="006032FE" w:rsidP="00DC412B">
      <w:pPr>
        <w:spacing w:after="120"/>
        <w:rPr>
          <w:rFonts w:cs="Arial"/>
        </w:rPr>
      </w:pPr>
      <w:r w:rsidRPr="00452A04">
        <w:rPr>
          <w:rFonts w:cs="Arial"/>
        </w:rPr>
        <w:t>If unreasonable conduct continues,</w:t>
      </w:r>
      <w:r>
        <w:rPr>
          <w:rFonts w:cs="Arial"/>
        </w:rPr>
        <w:t xml:space="preserve"> the department may </w:t>
      </w:r>
      <w:r w:rsidR="00C56019">
        <w:rPr>
          <w:rFonts w:cs="Arial"/>
        </w:rPr>
        <w:t xml:space="preserve">choose to </w:t>
      </w:r>
      <w:r w:rsidR="00BD7D07">
        <w:rPr>
          <w:rFonts w:cs="Arial"/>
        </w:rPr>
        <w:t xml:space="preserve">take no further action in regard to </w:t>
      </w:r>
      <w:r w:rsidR="00735435">
        <w:rPr>
          <w:rFonts w:cs="Arial"/>
        </w:rPr>
        <w:t>a</w:t>
      </w:r>
      <w:r w:rsidR="00BD7D07">
        <w:rPr>
          <w:rFonts w:cs="Arial"/>
        </w:rPr>
        <w:t xml:space="preserve"> </w:t>
      </w:r>
      <w:proofErr w:type="gramStart"/>
      <w:r w:rsidR="00BD7D07">
        <w:rPr>
          <w:rFonts w:cs="Arial"/>
        </w:rPr>
        <w:t>complaint</w:t>
      </w:r>
      <w:r w:rsidR="00735435">
        <w:rPr>
          <w:rFonts w:cs="Arial"/>
        </w:rPr>
        <w:t>,</w:t>
      </w:r>
      <w:r w:rsidR="00476837">
        <w:rPr>
          <w:rFonts w:cs="Arial"/>
        </w:rPr>
        <w:t xml:space="preserve"> or</w:t>
      </w:r>
      <w:proofErr w:type="gramEnd"/>
      <w:r w:rsidR="00476837">
        <w:rPr>
          <w:rFonts w:cs="Arial"/>
        </w:rPr>
        <w:t xml:space="preserve"> continue to </w:t>
      </w:r>
      <w:r>
        <w:rPr>
          <w:rFonts w:cs="Arial"/>
        </w:rPr>
        <w:t xml:space="preserve">address </w:t>
      </w:r>
      <w:r w:rsidR="00735435">
        <w:rPr>
          <w:rFonts w:cs="Arial"/>
        </w:rPr>
        <w:t>a</w:t>
      </w:r>
      <w:r>
        <w:rPr>
          <w:rFonts w:cs="Arial"/>
        </w:rPr>
        <w:t xml:space="preserve"> complaint</w:t>
      </w:r>
      <w:r w:rsidR="00735435">
        <w:rPr>
          <w:rFonts w:cs="Arial"/>
        </w:rPr>
        <w:t xml:space="preserve"> based upon the information available</w:t>
      </w:r>
      <w:r>
        <w:rPr>
          <w:rFonts w:cs="Arial"/>
        </w:rPr>
        <w:t xml:space="preserve">, </w:t>
      </w:r>
      <w:r w:rsidR="00735435">
        <w:rPr>
          <w:rFonts w:cs="Arial"/>
        </w:rPr>
        <w:t>with no</w:t>
      </w:r>
      <w:r w:rsidR="00476837">
        <w:rPr>
          <w:rFonts w:cs="Arial"/>
        </w:rPr>
        <w:t xml:space="preserve"> further input from the complainant</w:t>
      </w:r>
      <w:r w:rsidR="00735435">
        <w:rPr>
          <w:rFonts w:cs="Arial"/>
        </w:rPr>
        <w:t>.</w:t>
      </w:r>
    </w:p>
    <w:p w14:paraId="2F696736" w14:textId="77777777" w:rsidR="00D85F4C" w:rsidRDefault="00D85F4C" w:rsidP="00D52806">
      <w:pPr>
        <w:pStyle w:val="Default"/>
        <w:spacing w:before="120" w:after="120"/>
        <w:ind w:left="720"/>
        <w:jc w:val="both"/>
        <w:rPr>
          <w:color w:val="auto"/>
          <w:sz w:val="22"/>
          <w:szCs w:val="22"/>
        </w:rPr>
      </w:pPr>
    </w:p>
    <w:p w14:paraId="79A94633" w14:textId="77777777" w:rsidR="00D85F4C" w:rsidRPr="00DC412B" w:rsidRDefault="006032FE" w:rsidP="00D85F4C">
      <w:pPr>
        <w:pStyle w:val="Default"/>
        <w:spacing w:before="120" w:after="120"/>
        <w:jc w:val="both"/>
        <w:rPr>
          <w:b/>
          <w:bCs/>
          <w:color w:val="auto"/>
        </w:rPr>
      </w:pPr>
      <w:r w:rsidRPr="00DC412B">
        <w:rPr>
          <w:b/>
          <w:bCs/>
          <w:color w:val="auto"/>
        </w:rPr>
        <w:t>Out of Scope Outcomes</w:t>
      </w:r>
      <w:r>
        <w:rPr>
          <w:b/>
          <w:bCs/>
          <w:color w:val="auto"/>
        </w:rPr>
        <w:t>:</w:t>
      </w:r>
    </w:p>
    <w:p w14:paraId="6DF70C95" w14:textId="77777777" w:rsidR="00D85F4C" w:rsidRPr="00D91786" w:rsidRDefault="006032FE" w:rsidP="00D85F4C">
      <w:pPr>
        <w:pStyle w:val="Default"/>
        <w:spacing w:before="120" w:after="120"/>
        <w:jc w:val="both"/>
        <w:rPr>
          <w:b/>
          <w:i/>
          <w:iCs/>
          <w:color w:val="auto"/>
          <w:sz w:val="22"/>
          <w:szCs w:val="22"/>
        </w:rPr>
      </w:pPr>
      <w:r w:rsidRPr="00D91786">
        <w:rPr>
          <w:color w:val="auto"/>
          <w:sz w:val="22"/>
          <w:szCs w:val="22"/>
        </w:rPr>
        <w:t xml:space="preserve">An </w:t>
      </w:r>
      <w:proofErr w:type="gramStart"/>
      <w:r w:rsidRPr="00D91786">
        <w:rPr>
          <w:color w:val="auto"/>
          <w:sz w:val="22"/>
          <w:szCs w:val="22"/>
        </w:rPr>
        <w:t>out of scope</w:t>
      </w:r>
      <w:proofErr w:type="gramEnd"/>
      <w:r w:rsidRPr="00D91786">
        <w:rPr>
          <w:color w:val="auto"/>
          <w:sz w:val="22"/>
          <w:szCs w:val="22"/>
        </w:rPr>
        <w:t xml:space="preserve"> outcome can be applied to all, or part of a complaint or internal review. A written response is still required for all </w:t>
      </w:r>
      <w:proofErr w:type="gramStart"/>
      <w:r w:rsidRPr="00D91786">
        <w:rPr>
          <w:color w:val="auto"/>
          <w:sz w:val="22"/>
          <w:szCs w:val="22"/>
        </w:rPr>
        <w:t>out of scope</w:t>
      </w:r>
      <w:proofErr w:type="gramEnd"/>
      <w:r w:rsidRPr="00D91786">
        <w:rPr>
          <w:color w:val="auto"/>
          <w:sz w:val="22"/>
          <w:szCs w:val="22"/>
        </w:rPr>
        <w:t xml:space="preserve"> decisions and a right of reply must be afforded prior to making a final determination.</w:t>
      </w:r>
      <w:r w:rsidRPr="00D91786">
        <w:rPr>
          <w:b/>
          <w:i/>
          <w:iCs/>
          <w:color w:val="auto"/>
          <w:sz w:val="22"/>
          <w:szCs w:val="22"/>
        </w:rPr>
        <w:t xml:space="preserve"> </w:t>
      </w:r>
    </w:p>
    <w:p w14:paraId="39AAAC49" w14:textId="77777777" w:rsidR="00D85F4C" w:rsidRPr="00D91786" w:rsidRDefault="006032FE" w:rsidP="00D85F4C">
      <w:pPr>
        <w:pStyle w:val="Default"/>
        <w:spacing w:before="120" w:after="120"/>
        <w:jc w:val="both"/>
        <w:rPr>
          <w:b/>
          <w:i/>
          <w:iCs/>
          <w:color w:val="auto"/>
          <w:sz w:val="22"/>
          <w:szCs w:val="22"/>
        </w:rPr>
      </w:pPr>
      <w:r w:rsidRPr="00D91786">
        <w:rPr>
          <w:color w:val="auto"/>
          <w:sz w:val="22"/>
          <w:szCs w:val="22"/>
        </w:rPr>
        <w:t xml:space="preserve">In making an </w:t>
      </w:r>
      <w:proofErr w:type="gramStart"/>
      <w:r w:rsidRPr="00D91786">
        <w:rPr>
          <w:color w:val="auto"/>
          <w:sz w:val="22"/>
          <w:szCs w:val="22"/>
        </w:rPr>
        <w:t>out of scope</w:t>
      </w:r>
      <w:proofErr w:type="gramEnd"/>
      <w:r w:rsidRPr="00D91786">
        <w:rPr>
          <w:color w:val="auto"/>
          <w:sz w:val="22"/>
          <w:szCs w:val="22"/>
        </w:rPr>
        <w:t xml:space="preserve"> decision, discretion must favour the complainant in cases of vulnerability, for example, a child or young person, a person with a disability, or an Aboriginal or Torres Strait Islander person.</w:t>
      </w:r>
    </w:p>
    <w:p w14:paraId="63A0459B" w14:textId="77777777" w:rsidR="00D85F4C" w:rsidRPr="00D91786" w:rsidRDefault="006032FE" w:rsidP="00D85F4C">
      <w:pPr>
        <w:pStyle w:val="Default"/>
        <w:spacing w:before="120" w:after="120"/>
        <w:jc w:val="both"/>
        <w:rPr>
          <w:color w:val="auto"/>
          <w:sz w:val="22"/>
          <w:szCs w:val="22"/>
        </w:rPr>
      </w:pPr>
      <w:r w:rsidRPr="00D91786">
        <w:rPr>
          <w:color w:val="auto"/>
          <w:sz w:val="22"/>
          <w:szCs w:val="22"/>
        </w:rPr>
        <w:lastRenderedPageBreak/>
        <w:t xml:space="preserve">The department may make an </w:t>
      </w:r>
      <w:proofErr w:type="gramStart"/>
      <w:r w:rsidRPr="00D91786">
        <w:rPr>
          <w:color w:val="auto"/>
          <w:sz w:val="22"/>
          <w:szCs w:val="22"/>
        </w:rPr>
        <w:t>out of scope</w:t>
      </w:r>
      <w:proofErr w:type="gramEnd"/>
      <w:r w:rsidRPr="00D91786">
        <w:rPr>
          <w:color w:val="auto"/>
          <w:sz w:val="22"/>
          <w:szCs w:val="22"/>
        </w:rPr>
        <w:t xml:space="preserve"> decision where:</w:t>
      </w:r>
    </w:p>
    <w:p w14:paraId="169B4A64" w14:textId="77777777" w:rsidR="00D85F4C" w:rsidRPr="00D91786" w:rsidRDefault="006032FE" w:rsidP="00D85F4C">
      <w:pPr>
        <w:pStyle w:val="Default"/>
        <w:numPr>
          <w:ilvl w:val="0"/>
          <w:numId w:val="1"/>
        </w:numPr>
        <w:spacing w:before="120" w:after="120"/>
        <w:ind w:left="709"/>
        <w:jc w:val="both"/>
        <w:rPr>
          <w:color w:val="auto"/>
          <w:sz w:val="22"/>
          <w:szCs w:val="22"/>
        </w:rPr>
      </w:pPr>
      <w:r w:rsidRPr="00D91786">
        <w:rPr>
          <w:color w:val="auto"/>
          <w:sz w:val="22"/>
          <w:szCs w:val="22"/>
        </w:rPr>
        <w:t xml:space="preserve">the request is outside of the complaints management timeframes and there is no justifiable reason why it should proceed out of timeframe. </w:t>
      </w:r>
    </w:p>
    <w:p w14:paraId="5E819433" w14:textId="77777777" w:rsidR="00D85F4C" w:rsidRPr="00D91786" w:rsidRDefault="006032FE" w:rsidP="00D85F4C">
      <w:pPr>
        <w:pStyle w:val="Default"/>
        <w:numPr>
          <w:ilvl w:val="0"/>
          <w:numId w:val="1"/>
        </w:numPr>
        <w:spacing w:before="120" w:after="120"/>
        <w:ind w:left="709"/>
        <w:jc w:val="both"/>
        <w:rPr>
          <w:color w:val="auto"/>
          <w:sz w:val="22"/>
          <w:szCs w:val="22"/>
        </w:rPr>
      </w:pPr>
      <w:bookmarkStart w:id="0" w:name="_Hlk119677166"/>
      <w:r w:rsidRPr="00D91786">
        <w:rPr>
          <w:color w:val="auto"/>
          <w:sz w:val="22"/>
          <w:szCs w:val="22"/>
        </w:rPr>
        <w:t xml:space="preserve">the concerns raised are </w:t>
      </w:r>
      <w:r w:rsidR="00A07039">
        <w:rPr>
          <w:color w:val="auto"/>
          <w:sz w:val="22"/>
          <w:szCs w:val="22"/>
        </w:rPr>
        <w:t xml:space="preserve">currently </w:t>
      </w:r>
      <w:r w:rsidRPr="00D91786">
        <w:rPr>
          <w:color w:val="auto"/>
          <w:sz w:val="22"/>
          <w:szCs w:val="22"/>
        </w:rPr>
        <w:t xml:space="preserve">being dealt with by a court, </w:t>
      </w:r>
      <w:proofErr w:type="gramStart"/>
      <w:r w:rsidRPr="00D91786">
        <w:rPr>
          <w:color w:val="auto"/>
          <w:sz w:val="22"/>
          <w:szCs w:val="22"/>
        </w:rPr>
        <w:t>tribunal</w:t>
      </w:r>
      <w:proofErr w:type="gramEnd"/>
      <w:r w:rsidRPr="00D91786">
        <w:rPr>
          <w:color w:val="auto"/>
          <w:sz w:val="22"/>
          <w:szCs w:val="22"/>
        </w:rPr>
        <w:t xml:space="preserve"> or external complaints agency.</w:t>
      </w:r>
    </w:p>
    <w:bookmarkEnd w:id="0"/>
    <w:p w14:paraId="2C1F595F" w14:textId="77777777" w:rsidR="00D85F4C" w:rsidRPr="00D91786" w:rsidRDefault="006032FE" w:rsidP="00D85F4C">
      <w:pPr>
        <w:pStyle w:val="Default"/>
        <w:numPr>
          <w:ilvl w:val="0"/>
          <w:numId w:val="1"/>
        </w:numPr>
        <w:tabs>
          <w:tab w:val="left" w:pos="882"/>
        </w:tabs>
        <w:spacing w:before="120" w:after="120"/>
        <w:ind w:left="709"/>
        <w:jc w:val="both"/>
        <w:rPr>
          <w:color w:val="auto"/>
          <w:sz w:val="22"/>
          <w:szCs w:val="22"/>
        </w:rPr>
      </w:pPr>
      <w:r w:rsidRPr="00D91786">
        <w:rPr>
          <w:color w:val="auto"/>
          <w:sz w:val="22"/>
          <w:szCs w:val="22"/>
        </w:rPr>
        <w:t>unreasonable persistence. The matter has already been managed and exhausted under the complaints management system, or the allegations are a continuation of a previous complaint involving the same or similar issues and it is evident an appropriate response has been previously provided.</w:t>
      </w:r>
      <w:r w:rsidRPr="00DC412B">
        <w:rPr>
          <w:sz w:val="22"/>
          <w:szCs w:val="22"/>
        </w:rPr>
        <w:t xml:space="preserve"> </w:t>
      </w:r>
    </w:p>
    <w:p w14:paraId="49B45A1E" w14:textId="77777777" w:rsidR="007B1E8B" w:rsidRPr="00D91786" w:rsidRDefault="006032FE" w:rsidP="007B1E8B">
      <w:pPr>
        <w:pStyle w:val="Default"/>
        <w:numPr>
          <w:ilvl w:val="0"/>
          <w:numId w:val="1"/>
        </w:numPr>
        <w:spacing w:before="120" w:after="120"/>
        <w:ind w:left="709"/>
        <w:jc w:val="both"/>
        <w:rPr>
          <w:color w:val="auto"/>
          <w:sz w:val="22"/>
          <w:szCs w:val="22"/>
        </w:rPr>
      </w:pPr>
      <w:r w:rsidRPr="00D91786">
        <w:rPr>
          <w:color w:val="auto"/>
          <w:sz w:val="22"/>
          <w:szCs w:val="22"/>
        </w:rPr>
        <w:t>unreasonable demands. Insisting on outcomes that are unattainable, changing the objective of the process or demanding to have a matter dealt with in a particular way.</w:t>
      </w:r>
    </w:p>
    <w:p w14:paraId="26F20B1D" w14:textId="77777777" w:rsidR="007B1E8B" w:rsidRPr="00D91786" w:rsidRDefault="006032FE" w:rsidP="007B1E8B">
      <w:pPr>
        <w:pStyle w:val="Default"/>
        <w:numPr>
          <w:ilvl w:val="0"/>
          <w:numId w:val="1"/>
        </w:numPr>
        <w:spacing w:before="120" w:after="120"/>
        <w:ind w:left="709"/>
        <w:jc w:val="both"/>
        <w:rPr>
          <w:color w:val="auto"/>
          <w:sz w:val="22"/>
          <w:szCs w:val="22"/>
        </w:rPr>
      </w:pPr>
      <w:r w:rsidRPr="00D91786">
        <w:rPr>
          <w:color w:val="auto"/>
          <w:sz w:val="22"/>
          <w:szCs w:val="22"/>
        </w:rPr>
        <w:t>the complainant demonstrates unreasonable lack of cooperation by providing disorganised, excessive, or irrelevant information, has an unwillingness to consider other viewpoints or a refusal to define issues of concern.</w:t>
      </w:r>
    </w:p>
    <w:p w14:paraId="2EA125B0" w14:textId="77777777" w:rsidR="007B1E8B" w:rsidRPr="00D91786" w:rsidRDefault="006032FE" w:rsidP="007B1E8B">
      <w:pPr>
        <w:pStyle w:val="Default"/>
        <w:numPr>
          <w:ilvl w:val="0"/>
          <w:numId w:val="1"/>
        </w:numPr>
        <w:spacing w:before="120" w:after="120"/>
        <w:ind w:left="709"/>
        <w:jc w:val="both"/>
        <w:rPr>
          <w:color w:val="auto"/>
          <w:sz w:val="22"/>
          <w:szCs w:val="22"/>
        </w:rPr>
      </w:pPr>
      <w:r w:rsidRPr="00D91786">
        <w:rPr>
          <w:color w:val="auto"/>
          <w:sz w:val="22"/>
          <w:szCs w:val="22"/>
        </w:rPr>
        <w:t>the complainant presents unreasonable arguments including but not limited to, irrational cause and effect arguments, holding conspiracy theories unsupported by evidence or illogically interpreting facts or laws.</w:t>
      </w:r>
    </w:p>
    <w:p w14:paraId="772F95B8" w14:textId="77777777" w:rsidR="007B1E8B" w:rsidRPr="00D91786" w:rsidRDefault="006032FE" w:rsidP="007B1E8B">
      <w:pPr>
        <w:pStyle w:val="Default"/>
        <w:numPr>
          <w:ilvl w:val="0"/>
          <w:numId w:val="1"/>
        </w:numPr>
        <w:spacing w:before="120" w:after="120"/>
        <w:ind w:left="709"/>
        <w:jc w:val="both"/>
        <w:rPr>
          <w:color w:val="auto"/>
          <w:sz w:val="22"/>
          <w:szCs w:val="22"/>
        </w:rPr>
      </w:pPr>
      <w:r w:rsidRPr="00D91786">
        <w:rPr>
          <w:color w:val="auto"/>
          <w:sz w:val="22"/>
          <w:szCs w:val="22"/>
        </w:rPr>
        <w:t>the complainant demonstrates unreasonable behaviour in their interactions with the complaints team including aggression, threats, or other violent conduct.</w:t>
      </w:r>
    </w:p>
    <w:p w14:paraId="778FAA4D" w14:textId="77777777" w:rsidR="00D85F4C" w:rsidRPr="00D91786" w:rsidRDefault="006032FE" w:rsidP="007B1E8B">
      <w:pPr>
        <w:pStyle w:val="Default"/>
        <w:numPr>
          <w:ilvl w:val="0"/>
          <w:numId w:val="1"/>
        </w:numPr>
        <w:spacing w:before="120" w:after="120"/>
        <w:ind w:left="709"/>
        <w:jc w:val="both"/>
        <w:rPr>
          <w:color w:val="auto"/>
          <w:sz w:val="22"/>
          <w:szCs w:val="22"/>
        </w:rPr>
      </w:pPr>
      <w:r w:rsidRPr="00D91786">
        <w:rPr>
          <w:color w:val="auto"/>
          <w:sz w:val="22"/>
          <w:szCs w:val="22"/>
        </w:rPr>
        <w:t>there is no apparent maladministration or merit in the allegations.</w:t>
      </w:r>
    </w:p>
    <w:p w14:paraId="5D8552EB" w14:textId="77777777" w:rsidR="00D85F4C" w:rsidRPr="00D91786" w:rsidRDefault="006032FE" w:rsidP="00D85F4C">
      <w:pPr>
        <w:pStyle w:val="Default"/>
        <w:numPr>
          <w:ilvl w:val="0"/>
          <w:numId w:val="1"/>
        </w:numPr>
        <w:spacing w:before="120" w:after="120"/>
        <w:ind w:left="709"/>
        <w:jc w:val="both"/>
        <w:rPr>
          <w:color w:val="auto"/>
          <w:sz w:val="22"/>
          <w:szCs w:val="22"/>
        </w:rPr>
      </w:pPr>
      <w:r w:rsidRPr="00D91786">
        <w:rPr>
          <w:color w:val="auto"/>
          <w:sz w:val="22"/>
          <w:szCs w:val="22"/>
        </w:rPr>
        <w:t>the resources required to investigate or review the allegations would be disproportionate to the seriousness of the issues and likely outcomes.</w:t>
      </w:r>
    </w:p>
    <w:p w14:paraId="5ECAE074" w14:textId="77777777" w:rsidR="00D85F4C" w:rsidRPr="00D91786" w:rsidRDefault="006032FE" w:rsidP="00D85F4C">
      <w:pPr>
        <w:pStyle w:val="Default"/>
        <w:numPr>
          <w:ilvl w:val="0"/>
          <w:numId w:val="1"/>
        </w:numPr>
        <w:spacing w:before="120" w:after="120"/>
        <w:ind w:left="709"/>
        <w:jc w:val="both"/>
        <w:rPr>
          <w:color w:val="auto"/>
          <w:sz w:val="22"/>
          <w:szCs w:val="22"/>
        </w:rPr>
      </w:pPr>
      <w:r w:rsidRPr="00D91786">
        <w:rPr>
          <w:color w:val="auto"/>
          <w:sz w:val="22"/>
          <w:szCs w:val="22"/>
        </w:rPr>
        <w:t>an investigation or review is likely to be ineffective because of a lack of relevant evidence and no practical possibility of it being obtainable.</w:t>
      </w:r>
    </w:p>
    <w:p w14:paraId="2811AF3D" w14:textId="77777777" w:rsidR="00605CFF" w:rsidRDefault="00605CFF" w:rsidP="000F185E">
      <w:pPr>
        <w:pStyle w:val="Default"/>
        <w:spacing w:before="120" w:after="120"/>
        <w:jc w:val="both"/>
        <w:rPr>
          <w:color w:val="auto"/>
          <w:sz w:val="22"/>
          <w:szCs w:val="22"/>
        </w:rPr>
      </w:pPr>
    </w:p>
    <w:p w14:paraId="497C7C9E" w14:textId="77777777" w:rsidR="00DF06A3" w:rsidRPr="00DC412B" w:rsidRDefault="006032FE" w:rsidP="006E0120">
      <w:pPr>
        <w:pStyle w:val="Default"/>
        <w:spacing w:before="120" w:after="120"/>
        <w:jc w:val="both"/>
        <w:rPr>
          <w:b/>
          <w:color w:val="auto"/>
        </w:rPr>
      </w:pPr>
      <w:r>
        <w:rPr>
          <w:b/>
          <w:color w:val="auto"/>
        </w:rPr>
        <w:t>S</w:t>
      </w:r>
      <w:r w:rsidR="00515382" w:rsidRPr="00DC412B">
        <w:rPr>
          <w:b/>
          <w:color w:val="auto"/>
        </w:rPr>
        <w:t xml:space="preserve">pecialist </w:t>
      </w:r>
      <w:r w:rsidR="007B1E8B">
        <w:rPr>
          <w:b/>
          <w:color w:val="auto"/>
        </w:rPr>
        <w:t>Advi</w:t>
      </w:r>
      <w:r w:rsidR="00EA0955">
        <w:rPr>
          <w:b/>
          <w:color w:val="auto"/>
        </w:rPr>
        <w:t>c</w:t>
      </w:r>
      <w:r w:rsidR="007B1E8B">
        <w:rPr>
          <w:b/>
          <w:color w:val="auto"/>
        </w:rPr>
        <w:t>e and Support</w:t>
      </w:r>
      <w:r>
        <w:rPr>
          <w:b/>
          <w:color w:val="auto"/>
        </w:rPr>
        <w:t>:</w:t>
      </w:r>
    </w:p>
    <w:p w14:paraId="47C5A1D9" w14:textId="77777777" w:rsidR="00AA37F9" w:rsidRPr="006E0120" w:rsidRDefault="006032FE" w:rsidP="006E0120">
      <w:pPr>
        <w:pStyle w:val="Default"/>
        <w:spacing w:before="120" w:after="120"/>
        <w:jc w:val="both"/>
        <w:rPr>
          <w:color w:val="auto"/>
          <w:sz w:val="22"/>
          <w:szCs w:val="22"/>
        </w:rPr>
      </w:pPr>
      <w:r w:rsidRPr="006E0120">
        <w:rPr>
          <w:color w:val="auto"/>
          <w:sz w:val="22"/>
          <w:szCs w:val="22"/>
        </w:rPr>
        <w:t>Throughout the complaint management process there may be matters that require liaison with</w:t>
      </w:r>
      <w:r w:rsidR="005C6B5E" w:rsidRPr="006E0120">
        <w:rPr>
          <w:color w:val="auto"/>
          <w:sz w:val="22"/>
          <w:szCs w:val="22"/>
        </w:rPr>
        <w:t>,</w:t>
      </w:r>
      <w:r w:rsidRPr="006E0120">
        <w:rPr>
          <w:color w:val="auto"/>
          <w:sz w:val="22"/>
          <w:szCs w:val="22"/>
        </w:rPr>
        <w:t xml:space="preserve"> </w:t>
      </w:r>
      <w:r w:rsidR="009D35A4" w:rsidRPr="006E0120">
        <w:rPr>
          <w:color w:val="auto"/>
          <w:sz w:val="22"/>
          <w:szCs w:val="22"/>
        </w:rPr>
        <w:t xml:space="preserve">or </w:t>
      </w:r>
      <w:r w:rsidRPr="006E0120">
        <w:rPr>
          <w:color w:val="auto"/>
          <w:sz w:val="22"/>
          <w:szCs w:val="22"/>
        </w:rPr>
        <w:t>referral to</w:t>
      </w:r>
      <w:r w:rsidR="005C6B5E" w:rsidRPr="006E0120">
        <w:rPr>
          <w:color w:val="auto"/>
          <w:sz w:val="22"/>
          <w:szCs w:val="22"/>
        </w:rPr>
        <w:t>,</w:t>
      </w:r>
      <w:r w:rsidRPr="006E0120">
        <w:rPr>
          <w:color w:val="auto"/>
          <w:sz w:val="22"/>
          <w:szCs w:val="22"/>
        </w:rPr>
        <w:t xml:space="preserve"> a speciali</w:t>
      </w:r>
      <w:r w:rsidR="006A5702">
        <w:rPr>
          <w:color w:val="auto"/>
          <w:sz w:val="22"/>
          <w:szCs w:val="22"/>
        </w:rPr>
        <w:t xml:space="preserve">sed officer or </w:t>
      </w:r>
      <w:r w:rsidRPr="006E0120">
        <w:rPr>
          <w:color w:val="auto"/>
          <w:sz w:val="22"/>
          <w:szCs w:val="22"/>
        </w:rPr>
        <w:t xml:space="preserve">team </w:t>
      </w:r>
      <w:r w:rsidR="006A5702">
        <w:rPr>
          <w:color w:val="auto"/>
          <w:sz w:val="22"/>
          <w:szCs w:val="22"/>
        </w:rPr>
        <w:t>within</w:t>
      </w:r>
      <w:r w:rsidR="006A5702" w:rsidRPr="006E0120">
        <w:rPr>
          <w:color w:val="auto"/>
          <w:sz w:val="22"/>
          <w:szCs w:val="22"/>
        </w:rPr>
        <w:t xml:space="preserve"> </w:t>
      </w:r>
      <w:r w:rsidRPr="006E0120">
        <w:rPr>
          <w:color w:val="auto"/>
          <w:sz w:val="22"/>
          <w:szCs w:val="22"/>
        </w:rPr>
        <w:t>the department</w:t>
      </w:r>
      <w:r w:rsidR="005C6B5E" w:rsidRPr="006E0120">
        <w:rPr>
          <w:color w:val="auto"/>
          <w:sz w:val="22"/>
          <w:szCs w:val="22"/>
        </w:rPr>
        <w:t>.</w:t>
      </w:r>
      <w:r w:rsidRPr="006E0120">
        <w:rPr>
          <w:color w:val="auto"/>
          <w:sz w:val="22"/>
          <w:szCs w:val="22"/>
        </w:rPr>
        <w:t xml:space="preserve"> </w:t>
      </w:r>
      <w:r w:rsidR="005C6B5E" w:rsidRPr="006E0120">
        <w:rPr>
          <w:color w:val="auto"/>
          <w:sz w:val="22"/>
          <w:szCs w:val="22"/>
        </w:rPr>
        <w:t>T</w:t>
      </w:r>
      <w:r w:rsidRPr="006E0120">
        <w:rPr>
          <w:color w:val="auto"/>
          <w:sz w:val="22"/>
          <w:szCs w:val="22"/>
        </w:rPr>
        <w:t>h</w:t>
      </w:r>
      <w:r w:rsidR="006A5702">
        <w:rPr>
          <w:color w:val="auto"/>
          <w:sz w:val="22"/>
          <w:szCs w:val="22"/>
        </w:rPr>
        <w:t>ese specialists may</w:t>
      </w:r>
      <w:r w:rsidRPr="006E0120">
        <w:rPr>
          <w:color w:val="auto"/>
          <w:sz w:val="22"/>
          <w:szCs w:val="22"/>
        </w:rPr>
        <w:t xml:space="preserve"> include:</w:t>
      </w:r>
    </w:p>
    <w:p w14:paraId="03DEE39E" w14:textId="77777777" w:rsidR="007B1E8B" w:rsidRDefault="006032FE" w:rsidP="00F610A0">
      <w:pPr>
        <w:pStyle w:val="Default"/>
        <w:numPr>
          <w:ilvl w:val="0"/>
          <w:numId w:val="1"/>
        </w:numPr>
        <w:spacing w:before="120" w:after="120"/>
        <w:ind w:left="709"/>
        <w:jc w:val="both"/>
        <w:rPr>
          <w:color w:val="auto"/>
          <w:sz w:val="22"/>
          <w:szCs w:val="22"/>
        </w:rPr>
      </w:pPr>
      <w:r>
        <w:rPr>
          <w:color w:val="auto"/>
          <w:sz w:val="22"/>
          <w:szCs w:val="22"/>
        </w:rPr>
        <w:t xml:space="preserve">a suitably qualified practice specialist to conduct a </w:t>
      </w:r>
      <w:r w:rsidR="004D5CB7">
        <w:rPr>
          <w:color w:val="auto"/>
          <w:sz w:val="22"/>
          <w:szCs w:val="22"/>
        </w:rPr>
        <w:t>P</w:t>
      </w:r>
      <w:r>
        <w:rPr>
          <w:color w:val="auto"/>
          <w:sz w:val="22"/>
          <w:szCs w:val="22"/>
        </w:rPr>
        <w:t xml:space="preserve">ractice </w:t>
      </w:r>
      <w:r w:rsidR="004D5CB7">
        <w:rPr>
          <w:color w:val="auto"/>
          <w:sz w:val="22"/>
          <w:szCs w:val="22"/>
        </w:rPr>
        <w:t>R</w:t>
      </w:r>
      <w:r>
        <w:rPr>
          <w:color w:val="auto"/>
          <w:sz w:val="22"/>
          <w:szCs w:val="22"/>
        </w:rPr>
        <w:t>eview</w:t>
      </w:r>
      <w:r w:rsidR="004D5CB7">
        <w:rPr>
          <w:color w:val="auto"/>
          <w:sz w:val="22"/>
          <w:szCs w:val="22"/>
        </w:rPr>
        <w:t>.</w:t>
      </w:r>
    </w:p>
    <w:p w14:paraId="18CED973" w14:textId="77777777" w:rsidR="00930DEA" w:rsidRPr="006E0120" w:rsidRDefault="006032FE" w:rsidP="00F610A0">
      <w:pPr>
        <w:pStyle w:val="Default"/>
        <w:numPr>
          <w:ilvl w:val="0"/>
          <w:numId w:val="1"/>
        </w:numPr>
        <w:spacing w:before="120" w:after="120"/>
        <w:ind w:left="709"/>
        <w:jc w:val="both"/>
        <w:rPr>
          <w:color w:val="auto"/>
          <w:sz w:val="22"/>
          <w:szCs w:val="22"/>
        </w:rPr>
      </w:pPr>
      <w:r w:rsidRPr="006E0120">
        <w:rPr>
          <w:color w:val="auto"/>
          <w:sz w:val="22"/>
          <w:szCs w:val="22"/>
        </w:rPr>
        <w:t xml:space="preserve">practice leaders who can provide specialist knowledge about </w:t>
      </w:r>
      <w:r w:rsidR="00CD22EE">
        <w:rPr>
          <w:color w:val="auto"/>
          <w:sz w:val="22"/>
          <w:szCs w:val="22"/>
        </w:rPr>
        <w:t xml:space="preserve">child protection practice, </w:t>
      </w:r>
      <w:r w:rsidRPr="006E0120">
        <w:rPr>
          <w:color w:val="auto"/>
          <w:sz w:val="22"/>
          <w:szCs w:val="22"/>
        </w:rPr>
        <w:t xml:space="preserve">culture, domestic and family violence, mental health, substance misuse, </w:t>
      </w:r>
      <w:r w:rsidR="00727A7A">
        <w:rPr>
          <w:color w:val="auto"/>
          <w:sz w:val="22"/>
          <w:szCs w:val="22"/>
        </w:rPr>
        <w:t>disability,</w:t>
      </w:r>
      <w:r w:rsidRPr="006E0120">
        <w:rPr>
          <w:color w:val="auto"/>
          <w:sz w:val="22"/>
          <w:szCs w:val="22"/>
        </w:rPr>
        <w:t xml:space="preserve"> gender, </w:t>
      </w:r>
      <w:proofErr w:type="gramStart"/>
      <w:r w:rsidRPr="006E0120">
        <w:rPr>
          <w:color w:val="auto"/>
          <w:sz w:val="22"/>
          <w:szCs w:val="22"/>
        </w:rPr>
        <w:t>sexuality</w:t>
      </w:r>
      <w:proofErr w:type="gramEnd"/>
      <w:r w:rsidRPr="006E0120">
        <w:rPr>
          <w:color w:val="auto"/>
          <w:sz w:val="22"/>
          <w:szCs w:val="22"/>
        </w:rPr>
        <w:t xml:space="preserve"> and identity</w:t>
      </w:r>
      <w:r w:rsidR="00CD22EE">
        <w:rPr>
          <w:color w:val="auto"/>
          <w:sz w:val="22"/>
          <w:szCs w:val="22"/>
        </w:rPr>
        <w:t>.</w:t>
      </w:r>
    </w:p>
    <w:p w14:paraId="5278DB55" w14:textId="77777777" w:rsidR="00DF06A3" w:rsidRPr="006E0120" w:rsidRDefault="006032FE" w:rsidP="00F610A0">
      <w:pPr>
        <w:pStyle w:val="Default"/>
        <w:numPr>
          <w:ilvl w:val="0"/>
          <w:numId w:val="1"/>
        </w:numPr>
        <w:spacing w:before="120" w:after="120"/>
        <w:ind w:left="709"/>
        <w:jc w:val="both"/>
        <w:rPr>
          <w:color w:val="auto"/>
          <w:sz w:val="22"/>
          <w:szCs w:val="22"/>
        </w:rPr>
      </w:pPr>
      <w:r>
        <w:rPr>
          <w:color w:val="auto"/>
          <w:sz w:val="22"/>
          <w:szCs w:val="22"/>
        </w:rPr>
        <w:t xml:space="preserve">Information Privacy and Governance team for </w:t>
      </w:r>
      <w:r w:rsidR="00F06CC4" w:rsidRPr="006E0120">
        <w:rPr>
          <w:color w:val="auto"/>
          <w:sz w:val="22"/>
          <w:szCs w:val="22"/>
        </w:rPr>
        <w:t>p</w:t>
      </w:r>
      <w:r w:rsidR="00515382" w:rsidRPr="006E0120">
        <w:rPr>
          <w:color w:val="auto"/>
          <w:sz w:val="22"/>
          <w:szCs w:val="22"/>
        </w:rPr>
        <w:t xml:space="preserve">rivacy </w:t>
      </w:r>
      <w:r w:rsidR="00A728E3" w:rsidRPr="006E0120">
        <w:rPr>
          <w:color w:val="auto"/>
          <w:sz w:val="22"/>
          <w:szCs w:val="22"/>
        </w:rPr>
        <w:t>c</w:t>
      </w:r>
      <w:r w:rsidR="00515382" w:rsidRPr="006E0120">
        <w:rPr>
          <w:color w:val="auto"/>
          <w:sz w:val="22"/>
          <w:szCs w:val="22"/>
        </w:rPr>
        <w:t>omplaint</w:t>
      </w:r>
      <w:r w:rsidR="0068165C" w:rsidRPr="006E0120">
        <w:rPr>
          <w:color w:val="auto"/>
          <w:sz w:val="22"/>
          <w:szCs w:val="22"/>
        </w:rPr>
        <w:t>s</w:t>
      </w:r>
      <w:r w:rsidR="00515382" w:rsidRPr="006E0120">
        <w:rPr>
          <w:color w:val="auto"/>
          <w:sz w:val="22"/>
          <w:szCs w:val="22"/>
        </w:rPr>
        <w:t xml:space="preserve"> or </w:t>
      </w:r>
      <w:r w:rsidR="00A728E3" w:rsidRPr="006E0120">
        <w:rPr>
          <w:color w:val="auto"/>
          <w:sz w:val="22"/>
          <w:szCs w:val="22"/>
        </w:rPr>
        <w:t>p</w:t>
      </w:r>
      <w:r w:rsidR="00515382" w:rsidRPr="006E0120">
        <w:rPr>
          <w:color w:val="auto"/>
          <w:sz w:val="22"/>
          <w:szCs w:val="22"/>
        </w:rPr>
        <w:t xml:space="preserve">rivacy </w:t>
      </w:r>
      <w:r w:rsidR="00A728E3" w:rsidRPr="006E0120">
        <w:rPr>
          <w:color w:val="auto"/>
          <w:sz w:val="22"/>
          <w:szCs w:val="22"/>
        </w:rPr>
        <w:t>i</w:t>
      </w:r>
      <w:r w:rsidR="00515382" w:rsidRPr="006E0120">
        <w:rPr>
          <w:color w:val="auto"/>
          <w:sz w:val="22"/>
          <w:szCs w:val="22"/>
        </w:rPr>
        <w:t xml:space="preserve">nformation </w:t>
      </w:r>
      <w:r w:rsidR="00A728E3" w:rsidRPr="006E0120">
        <w:rPr>
          <w:color w:val="auto"/>
          <w:sz w:val="22"/>
          <w:szCs w:val="22"/>
        </w:rPr>
        <w:t>b</w:t>
      </w:r>
      <w:r w:rsidR="00515382" w:rsidRPr="006E0120">
        <w:rPr>
          <w:color w:val="auto"/>
          <w:sz w:val="22"/>
          <w:szCs w:val="22"/>
        </w:rPr>
        <w:t>reach</w:t>
      </w:r>
      <w:r w:rsidR="0068165C" w:rsidRPr="006E0120">
        <w:rPr>
          <w:color w:val="auto"/>
          <w:sz w:val="22"/>
          <w:szCs w:val="22"/>
        </w:rPr>
        <w:t>es</w:t>
      </w:r>
      <w:r w:rsidR="00CD22EE">
        <w:rPr>
          <w:color w:val="auto"/>
          <w:sz w:val="22"/>
          <w:szCs w:val="22"/>
        </w:rPr>
        <w:t>.</w:t>
      </w:r>
    </w:p>
    <w:p w14:paraId="01831B75" w14:textId="77777777" w:rsidR="00843587" w:rsidRPr="006E0120" w:rsidRDefault="006032FE" w:rsidP="00F610A0">
      <w:pPr>
        <w:pStyle w:val="Default"/>
        <w:numPr>
          <w:ilvl w:val="0"/>
          <w:numId w:val="1"/>
        </w:numPr>
        <w:spacing w:before="120" w:after="120"/>
        <w:ind w:left="709"/>
        <w:jc w:val="both"/>
        <w:rPr>
          <w:color w:val="auto"/>
          <w:sz w:val="22"/>
          <w:szCs w:val="22"/>
        </w:rPr>
      </w:pPr>
      <w:r>
        <w:rPr>
          <w:color w:val="auto"/>
          <w:sz w:val="22"/>
          <w:szCs w:val="22"/>
        </w:rPr>
        <w:t xml:space="preserve">Right to information, Privacy Records Management and Redress team for </w:t>
      </w:r>
      <w:r w:rsidR="00F06CC4" w:rsidRPr="006E0120">
        <w:rPr>
          <w:color w:val="auto"/>
          <w:sz w:val="22"/>
          <w:szCs w:val="22"/>
        </w:rPr>
        <w:t>m</w:t>
      </w:r>
      <w:r w:rsidR="00515382" w:rsidRPr="006E0120">
        <w:rPr>
          <w:color w:val="auto"/>
          <w:sz w:val="22"/>
          <w:szCs w:val="22"/>
        </w:rPr>
        <w:t xml:space="preserve">atters subject to review under the </w:t>
      </w:r>
      <w:r w:rsidR="00515382" w:rsidRPr="006E0120">
        <w:rPr>
          <w:i/>
          <w:iCs/>
          <w:color w:val="auto"/>
          <w:sz w:val="22"/>
          <w:szCs w:val="22"/>
        </w:rPr>
        <w:t>Right to Information Act 2009</w:t>
      </w:r>
      <w:r w:rsidR="00CD22EE">
        <w:rPr>
          <w:i/>
          <w:iCs/>
          <w:color w:val="auto"/>
          <w:sz w:val="22"/>
          <w:szCs w:val="22"/>
        </w:rPr>
        <w:t>.</w:t>
      </w:r>
    </w:p>
    <w:p w14:paraId="1DC1073C" w14:textId="77777777" w:rsidR="00DF06A3" w:rsidRPr="006E0120" w:rsidRDefault="006032FE" w:rsidP="00F610A0">
      <w:pPr>
        <w:pStyle w:val="Default"/>
        <w:numPr>
          <w:ilvl w:val="0"/>
          <w:numId w:val="1"/>
        </w:numPr>
        <w:spacing w:before="120" w:after="120"/>
        <w:ind w:left="709"/>
        <w:jc w:val="both"/>
        <w:rPr>
          <w:color w:val="auto"/>
          <w:sz w:val="22"/>
          <w:szCs w:val="22"/>
        </w:rPr>
      </w:pPr>
      <w:r>
        <w:rPr>
          <w:color w:val="auto"/>
          <w:sz w:val="22"/>
          <w:szCs w:val="22"/>
        </w:rPr>
        <w:t xml:space="preserve">Professional Standards for </w:t>
      </w:r>
      <w:r w:rsidR="00F06CC4" w:rsidRPr="006E0120">
        <w:rPr>
          <w:color w:val="auto"/>
          <w:sz w:val="22"/>
          <w:szCs w:val="22"/>
        </w:rPr>
        <w:t>s</w:t>
      </w:r>
      <w:r w:rsidR="00515382" w:rsidRPr="006E0120">
        <w:rPr>
          <w:color w:val="auto"/>
          <w:sz w:val="22"/>
          <w:szCs w:val="22"/>
        </w:rPr>
        <w:t xml:space="preserve">erious </w:t>
      </w:r>
      <w:r w:rsidR="00A728E3" w:rsidRPr="006E0120">
        <w:rPr>
          <w:color w:val="auto"/>
          <w:sz w:val="22"/>
          <w:szCs w:val="22"/>
        </w:rPr>
        <w:t xml:space="preserve">staff </w:t>
      </w:r>
      <w:r w:rsidR="005C6B5E" w:rsidRPr="006E0120">
        <w:rPr>
          <w:color w:val="auto"/>
          <w:sz w:val="22"/>
          <w:szCs w:val="22"/>
        </w:rPr>
        <w:t>mis</w:t>
      </w:r>
      <w:r w:rsidR="00A728E3" w:rsidRPr="006E0120">
        <w:rPr>
          <w:color w:val="auto"/>
          <w:sz w:val="22"/>
          <w:szCs w:val="22"/>
        </w:rPr>
        <w:t xml:space="preserve">conduct </w:t>
      </w:r>
      <w:r w:rsidR="0068165C" w:rsidRPr="006E0120">
        <w:rPr>
          <w:color w:val="auto"/>
          <w:sz w:val="22"/>
          <w:szCs w:val="22"/>
        </w:rPr>
        <w:t>matters</w:t>
      </w:r>
      <w:r w:rsidR="005C6B5E" w:rsidRPr="006E0120">
        <w:rPr>
          <w:color w:val="auto"/>
          <w:sz w:val="22"/>
          <w:szCs w:val="22"/>
        </w:rPr>
        <w:t>, including suspected corrupt conduct</w:t>
      </w:r>
      <w:r>
        <w:rPr>
          <w:color w:val="auto"/>
          <w:sz w:val="22"/>
          <w:szCs w:val="22"/>
        </w:rPr>
        <w:t xml:space="preserve"> and possible public interest disclosures</w:t>
      </w:r>
      <w:r w:rsidR="00CD22EE">
        <w:rPr>
          <w:color w:val="auto"/>
          <w:sz w:val="22"/>
          <w:szCs w:val="22"/>
        </w:rPr>
        <w:t>.</w:t>
      </w:r>
    </w:p>
    <w:p w14:paraId="113F5753" w14:textId="77777777" w:rsidR="004D5CB7" w:rsidRPr="006E0120" w:rsidRDefault="006032FE" w:rsidP="00F610A0">
      <w:pPr>
        <w:pStyle w:val="Default"/>
        <w:numPr>
          <w:ilvl w:val="0"/>
          <w:numId w:val="1"/>
        </w:numPr>
        <w:spacing w:before="120" w:after="120"/>
        <w:ind w:left="709"/>
        <w:jc w:val="both"/>
        <w:rPr>
          <w:color w:val="auto"/>
          <w:sz w:val="22"/>
          <w:szCs w:val="22"/>
        </w:rPr>
      </w:pPr>
      <w:r w:rsidRPr="00DC412B">
        <w:rPr>
          <w:color w:val="auto"/>
          <w:sz w:val="22"/>
          <w:szCs w:val="22"/>
        </w:rPr>
        <w:t xml:space="preserve">Strategy, Investment and Commissioning </w:t>
      </w:r>
      <w:r>
        <w:rPr>
          <w:color w:val="auto"/>
          <w:sz w:val="22"/>
          <w:szCs w:val="22"/>
        </w:rPr>
        <w:t xml:space="preserve">team for </w:t>
      </w:r>
      <w:r w:rsidR="00F06CC4" w:rsidRPr="006E0120">
        <w:rPr>
          <w:color w:val="auto"/>
          <w:sz w:val="22"/>
          <w:szCs w:val="22"/>
        </w:rPr>
        <w:t>n</w:t>
      </w:r>
      <w:r w:rsidR="00515382" w:rsidRPr="006E0120">
        <w:rPr>
          <w:color w:val="auto"/>
          <w:sz w:val="22"/>
          <w:szCs w:val="22"/>
        </w:rPr>
        <w:t>on-</w:t>
      </w:r>
      <w:r w:rsidR="00A728E3" w:rsidRPr="006E0120">
        <w:rPr>
          <w:color w:val="auto"/>
          <w:sz w:val="22"/>
          <w:szCs w:val="22"/>
        </w:rPr>
        <w:t>c</w:t>
      </w:r>
      <w:r w:rsidR="00515382" w:rsidRPr="006E0120">
        <w:rPr>
          <w:color w:val="auto"/>
          <w:sz w:val="22"/>
          <w:szCs w:val="22"/>
        </w:rPr>
        <w:t xml:space="preserve">ompliance of </w:t>
      </w:r>
      <w:r w:rsidR="00A728E3" w:rsidRPr="006E0120">
        <w:rPr>
          <w:color w:val="auto"/>
          <w:sz w:val="22"/>
          <w:szCs w:val="22"/>
        </w:rPr>
        <w:t>s</w:t>
      </w:r>
      <w:r w:rsidR="00515382" w:rsidRPr="006E0120">
        <w:rPr>
          <w:color w:val="auto"/>
          <w:sz w:val="22"/>
          <w:szCs w:val="22"/>
        </w:rPr>
        <w:t xml:space="preserve">ervice </w:t>
      </w:r>
      <w:r w:rsidR="00A728E3" w:rsidRPr="006E0120">
        <w:rPr>
          <w:color w:val="auto"/>
          <w:sz w:val="22"/>
          <w:szCs w:val="22"/>
        </w:rPr>
        <w:t>c</w:t>
      </w:r>
      <w:r w:rsidR="00515382" w:rsidRPr="006E0120">
        <w:rPr>
          <w:color w:val="auto"/>
          <w:sz w:val="22"/>
          <w:szCs w:val="22"/>
        </w:rPr>
        <w:t>ontract</w:t>
      </w:r>
      <w:r>
        <w:rPr>
          <w:color w:val="auto"/>
          <w:sz w:val="22"/>
          <w:szCs w:val="22"/>
        </w:rPr>
        <w:t xml:space="preserve"> matters</w:t>
      </w:r>
      <w:r w:rsidR="00CD22EE">
        <w:rPr>
          <w:color w:val="auto"/>
          <w:sz w:val="22"/>
          <w:szCs w:val="22"/>
        </w:rPr>
        <w:t>.</w:t>
      </w:r>
    </w:p>
    <w:p w14:paraId="4605D7EB" w14:textId="77777777" w:rsidR="00583DAE" w:rsidRDefault="006032FE" w:rsidP="00583DAE">
      <w:pPr>
        <w:pStyle w:val="Default"/>
        <w:numPr>
          <w:ilvl w:val="0"/>
          <w:numId w:val="1"/>
        </w:numPr>
        <w:spacing w:before="120" w:after="120"/>
        <w:ind w:left="709"/>
        <w:jc w:val="both"/>
        <w:rPr>
          <w:color w:val="auto"/>
          <w:sz w:val="22"/>
          <w:szCs w:val="22"/>
        </w:rPr>
      </w:pPr>
      <w:r>
        <w:rPr>
          <w:color w:val="auto"/>
          <w:sz w:val="22"/>
          <w:szCs w:val="22"/>
        </w:rPr>
        <w:lastRenderedPageBreak/>
        <w:t xml:space="preserve">Delegated Authority for matters related to young people delegated to </w:t>
      </w:r>
      <w:r w:rsidR="006A5702">
        <w:rPr>
          <w:color w:val="auto"/>
          <w:sz w:val="22"/>
          <w:szCs w:val="22"/>
        </w:rPr>
        <w:t>a prescribed delegate</w:t>
      </w:r>
      <w:r>
        <w:rPr>
          <w:color w:val="auto"/>
          <w:sz w:val="22"/>
          <w:szCs w:val="22"/>
        </w:rPr>
        <w:t>.</w:t>
      </w:r>
    </w:p>
    <w:p w14:paraId="69391C83" w14:textId="77777777" w:rsidR="00727A7A" w:rsidRPr="004D5CB7" w:rsidRDefault="006032FE" w:rsidP="00583DAE">
      <w:pPr>
        <w:pStyle w:val="Default"/>
        <w:numPr>
          <w:ilvl w:val="0"/>
          <w:numId w:val="1"/>
        </w:numPr>
        <w:spacing w:before="120" w:after="120"/>
        <w:ind w:left="709"/>
        <w:jc w:val="both"/>
        <w:rPr>
          <w:color w:val="auto"/>
          <w:sz w:val="22"/>
          <w:szCs w:val="22"/>
        </w:rPr>
      </w:pPr>
      <w:r w:rsidRPr="00727A7A">
        <w:rPr>
          <w:color w:val="auto"/>
          <w:sz w:val="22"/>
          <w:szCs w:val="22"/>
        </w:rPr>
        <w:t>Positive Behaviour Support and Restrictive Practices</w:t>
      </w:r>
      <w:r>
        <w:rPr>
          <w:color w:val="auto"/>
          <w:sz w:val="22"/>
          <w:szCs w:val="22"/>
        </w:rPr>
        <w:t xml:space="preserve"> Team for information and advice about p</w:t>
      </w:r>
      <w:r w:rsidRPr="00727A7A">
        <w:rPr>
          <w:color w:val="auto"/>
          <w:sz w:val="22"/>
          <w:szCs w:val="22"/>
        </w:rPr>
        <w:t xml:space="preserve">ositive </w:t>
      </w:r>
      <w:r>
        <w:rPr>
          <w:color w:val="auto"/>
          <w:sz w:val="22"/>
          <w:szCs w:val="22"/>
        </w:rPr>
        <w:t>b</w:t>
      </w:r>
      <w:r w:rsidRPr="00727A7A">
        <w:rPr>
          <w:color w:val="auto"/>
          <w:sz w:val="22"/>
          <w:szCs w:val="22"/>
        </w:rPr>
        <w:t xml:space="preserve">ehaviour </w:t>
      </w:r>
      <w:r>
        <w:rPr>
          <w:color w:val="auto"/>
          <w:sz w:val="22"/>
          <w:szCs w:val="22"/>
        </w:rPr>
        <w:t>s</w:t>
      </w:r>
      <w:r w:rsidRPr="00727A7A">
        <w:rPr>
          <w:color w:val="auto"/>
          <w:sz w:val="22"/>
          <w:szCs w:val="22"/>
        </w:rPr>
        <w:t xml:space="preserve">upport and </w:t>
      </w:r>
      <w:r>
        <w:rPr>
          <w:color w:val="auto"/>
          <w:sz w:val="22"/>
          <w:szCs w:val="22"/>
        </w:rPr>
        <w:t>r</w:t>
      </w:r>
      <w:r w:rsidRPr="00727A7A">
        <w:rPr>
          <w:color w:val="auto"/>
          <w:sz w:val="22"/>
          <w:szCs w:val="22"/>
        </w:rPr>
        <w:t xml:space="preserve">estrictive </w:t>
      </w:r>
      <w:r>
        <w:rPr>
          <w:color w:val="auto"/>
          <w:sz w:val="22"/>
          <w:szCs w:val="22"/>
        </w:rPr>
        <w:t>p</w:t>
      </w:r>
      <w:r w:rsidRPr="00727A7A">
        <w:rPr>
          <w:color w:val="auto"/>
          <w:sz w:val="22"/>
          <w:szCs w:val="22"/>
        </w:rPr>
        <w:t>ractices</w:t>
      </w:r>
      <w:r>
        <w:rPr>
          <w:color w:val="auto"/>
          <w:sz w:val="22"/>
          <w:szCs w:val="22"/>
        </w:rPr>
        <w:t>.</w:t>
      </w:r>
    </w:p>
    <w:p w14:paraId="4F07B058" w14:textId="77777777" w:rsidR="007B2A4F" w:rsidRDefault="007B2A4F" w:rsidP="00DC412B">
      <w:pPr>
        <w:pStyle w:val="Default"/>
        <w:spacing w:before="120" w:after="120"/>
        <w:ind w:left="709"/>
        <w:jc w:val="both"/>
        <w:rPr>
          <w:color w:val="auto"/>
          <w:sz w:val="22"/>
          <w:szCs w:val="22"/>
        </w:rPr>
      </w:pPr>
    </w:p>
    <w:p w14:paraId="7505093D" w14:textId="77777777" w:rsidR="00583DAE" w:rsidRPr="00DC412B" w:rsidRDefault="006032FE" w:rsidP="00DC412B">
      <w:pPr>
        <w:pStyle w:val="Default"/>
        <w:spacing w:before="120" w:after="120"/>
        <w:jc w:val="both"/>
        <w:rPr>
          <w:b/>
          <w:bCs/>
          <w:color w:val="auto"/>
          <w:sz w:val="22"/>
          <w:szCs w:val="22"/>
        </w:rPr>
      </w:pPr>
      <w:r w:rsidRPr="00DC412B">
        <w:rPr>
          <w:b/>
          <w:bCs/>
          <w:color w:val="auto"/>
          <w:sz w:val="22"/>
          <w:szCs w:val="22"/>
        </w:rPr>
        <w:t>Practice Review</w:t>
      </w:r>
    </w:p>
    <w:p w14:paraId="5D40713A" w14:textId="77777777" w:rsidR="00C2354A" w:rsidRPr="00D91786" w:rsidRDefault="006032FE" w:rsidP="00DC412B">
      <w:pPr>
        <w:pStyle w:val="Default"/>
        <w:spacing w:before="120" w:after="120"/>
        <w:jc w:val="both"/>
        <w:rPr>
          <w:color w:val="auto"/>
          <w:sz w:val="22"/>
          <w:szCs w:val="22"/>
        </w:rPr>
      </w:pPr>
      <w:r w:rsidRPr="00D91786">
        <w:rPr>
          <w:color w:val="auto"/>
          <w:sz w:val="22"/>
          <w:szCs w:val="22"/>
        </w:rPr>
        <w:t>A practice review can be conducted during a complaint or internal review to consider a practice decision</w:t>
      </w:r>
      <w:r w:rsidR="007A1546" w:rsidRPr="00D91786">
        <w:rPr>
          <w:color w:val="auto"/>
          <w:sz w:val="22"/>
          <w:szCs w:val="22"/>
        </w:rPr>
        <w:t>,</w:t>
      </w:r>
      <w:r w:rsidRPr="00D91786">
        <w:rPr>
          <w:color w:val="auto"/>
          <w:sz w:val="22"/>
          <w:szCs w:val="22"/>
        </w:rPr>
        <w:t xml:space="preserve"> or </w:t>
      </w:r>
      <w:r w:rsidR="007A1546" w:rsidRPr="00D91786">
        <w:rPr>
          <w:color w:val="auto"/>
          <w:sz w:val="22"/>
          <w:szCs w:val="22"/>
        </w:rPr>
        <w:t xml:space="preserve">to </w:t>
      </w:r>
      <w:r w:rsidRPr="00D91786">
        <w:rPr>
          <w:color w:val="auto"/>
          <w:sz w:val="22"/>
          <w:szCs w:val="22"/>
        </w:rPr>
        <w:t xml:space="preserve">study the practice that led to a decision. The </w:t>
      </w:r>
      <w:r w:rsidR="007A1546" w:rsidRPr="00D91786">
        <w:rPr>
          <w:color w:val="auto"/>
          <w:sz w:val="22"/>
          <w:szCs w:val="22"/>
        </w:rPr>
        <w:t>practice review specialist</w:t>
      </w:r>
      <w:r w:rsidRPr="00D91786">
        <w:rPr>
          <w:color w:val="auto"/>
          <w:sz w:val="22"/>
          <w:szCs w:val="22"/>
        </w:rPr>
        <w:t xml:space="preserve"> will make findings to assist the decision-maker determine the outcome of the complaint. The </w:t>
      </w:r>
      <w:r w:rsidR="007A1546" w:rsidRPr="00D91786">
        <w:rPr>
          <w:color w:val="auto"/>
          <w:sz w:val="22"/>
          <w:szCs w:val="22"/>
        </w:rPr>
        <w:t>specialist</w:t>
      </w:r>
      <w:r w:rsidRPr="00D91786">
        <w:rPr>
          <w:color w:val="auto"/>
          <w:sz w:val="22"/>
          <w:szCs w:val="22"/>
        </w:rPr>
        <w:t xml:space="preserve"> may also make recommendations to respond to opportunities identified in the</w:t>
      </w:r>
      <w:r w:rsidR="007A1546" w:rsidRPr="00D91786">
        <w:rPr>
          <w:color w:val="auto"/>
          <w:sz w:val="22"/>
          <w:szCs w:val="22"/>
        </w:rPr>
        <w:t>ir</w:t>
      </w:r>
      <w:r w:rsidRPr="00D91786">
        <w:rPr>
          <w:color w:val="auto"/>
          <w:sz w:val="22"/>
          <w:szCs w:val="22"/>
        </w:rPr>
        <w:t xml:space="preserve"> review to strengthen practice.</w:t>
      </w:r>
    </w:p>
    <w:p w14:paraId="0C44B8E2" w14:textId="77777777" w:rsidR="00C2354A" w:rsidRPr="00D91786" w:rsidRDefault="006032FE" w:rsidP="00DC412B">
      <w:pPr>
        <w:pStyle w:val="Default"/>
        <w:spacing w:before="120" w:after="120"/>
        <w:jc w:val="both"/>
        <w:rPr>
          <w:color w:val="auto"/>
          <w:sz w:val="22"/>
          <w:szCs w:val="22"/>
        </w:rPr>
      </w:pPr>
      <w:r w:rsidRPr="00D91786">
        <w:rPr>
          <w:color w:val="auto"/>
          <w:sz w:val="22"/>
          <w:szCs w:val="22"/>
        </w:rPr>
        <w:t xml:space="preserve">The practice review is undertaken by a suitably qualified practice specialist, such as a Senior Practitioner or other appropriately experienced </w:t>
      </w:r>
      <w:r w:rsidR="007A1546" w:rsidRPr="00D91786">
        <w:rPr>
          <w:color w:val="auto"/>
          <w:sz w:val="22"/>
          <w:szCs w:val="22"/>
        </w:rPr>
        <w:t xml:space="preserve">and knowledgeable </w:t>
      </w:r>
      <w:r w:rsidRPr="00D91786">
        <w:rPr>
          <w:color w:val="auto"/>
          <w:sz w:val="22"/>
          <w:szCs w:val="22"/>
        </w:rPr>
        <w:t xml:space="preserve">senior officer. Where the </w:t>
      </w:r>
      <w:r w:rsidR="0080033B" w:rsidRPr="00D91786">
        <w:rPr>
          <w:color w:val="auto"/>
          <w:sz w:val="22"/>
          <w:szCs w:val="22"/>
        </w:rPr>
        <w:t>practice issue</w:t>
      </w:r>
      <w:r w:rsidRPr="00D91786">
        <w:rPr>
          <w:color w:val="auto"/>
          <w:sz w:val="22"/>
          <w:szCs w:val="22"/>
        </w:rPr>
        <w:t xml:space="preserve"> relates to Aboriginal or Torres Strait Islander children and families, the review is undertaken by, or in consultation with an Aboriginal or Torres Strait Islander staff member. </w:t>
      </w:r>
    </w:p>
    <w:p w14:paraId="43755E6A" w14:textId="77777777" w:rsidR="00485D63" w:rsidRPr="00D91786" w:rsidRDefault="00485D63" w:rsidP="006E0120">
      <w:pPr>
        <w:pStyle w:val="Default"/>
        <w:spacing w:before="120" w:after="120"/>
        <w:jc w:val="both"/>
        <w:rPr>
          <w:color w:val="auto"/>
          <w:sz w:val="22"/>
          <w:szCs w:val="22"/>
        </w:rPr>
      </w:pPr>
    </w:p>
    <w:p w14:paraId="08B3D7B6" w14:textId="77777777" w:rsidR="00DF06A3" w:rsidRPr="00D91786" w:rsidRDefault="006032FE" w:rsidP="006E0120">
      <w:pPr>
        <w:pStyle w:val="Default"/>
        <w:spacing w:before="120" w:after="120"/>
        <w:jc w:val="both"/>
        <w:rPr>
          <w:color w:val="auto"/>
          <w:sz w:val="22"/>
          <w:szCs w:val="22"/>
        </w:rPr>
      </w:pPr>
      <w:r w:rsidRPr="00DC412B">
        <w:rPr>
          <w:b/>
          <w:color w:val="auto"/>
          <w:sz w:val="22"/>
          <w:szCs w:val="22"/>
        </w:rPr>
        <w:t>Information Privacy and Governance</w:t>
      </w:r>
    </w:p>
    <w:p w14:paraId="7667145D" w14:textId="77777777" w:rsidR="00DF06A3" w:rsidRPr="00D91786" w:rsidRDefault="006032FE" w:rsidP="00DC412B">
      <w:pPr>
        <w:pStyle w:val="Default"/>
        <w:numPr>
          <w:ilvl w:val="0"/>
          <w:numId w:val="58"/>
        </w:numPr>
        <w:spacing w:before="120" w:after="120"/>
        <w:jc w:val="both"/>
        <w:rPr>
          <w:color w:val="auto"/>
          <w:sz w:val="22"/>
          <w:szCs w:val="22"/>
        </w:rPr>
      </w:pPr>
      <w:r w:rsidRPr="00D91786">
        <w:rPr>
          <w:b/>
          <w:bCs/>
          <w:color w:val="auto"/>
          <w:sz w:val="22"/>
          <w:szCs w:val="22"/>
        </w:rPr>
        <w:t>I</w:t>
      </w:r>
      <w:r w:rsidR="00547D58" w:rsidRPr="00D91786">
        <w:rPr>
          <w:b/>
          <w:bCs/>
          <w:color w:val="auto"/>
          <w:sz w:val="22"/>
          <w:szCs w:val="22"/>
        </w:rPr>
        <w:t>nformation</w:t>
      </w:r>
      <w:r w:rsidR="004334CB" w:rsidRPr="00D91786">
        <w:rPr>
          <w:b/>
          <w:bCs/>
          <w:color w:val="auto"/>
          <w:sz w:val="22"/>
          <w:szCs w:val="22"/>
        </w:rPr>
        <w:t xml:space="preserve"> </w:t>
      </w:r>
      <w:r w:rsidR="00F06CC4" w:rsidRPr="00D91786">
        <w:rPr>
          <w:b/>
          <w:bCs/>
          <w:color w:val="auto"/>
          <w:sz w:val="22"/>
          <w:szCs w:val="22"/>
        </w:rPr>
        <w:t xml:space="preserve">privacy </w:t>
      </w:r>
      <w:proofErr w:type="gramStart"/>
      <w:r w:rsidR="00F06CC4" w:rsidRPr="00D91786">
        <w:rPr>
          <w:b/>
          <w:bCs/>
          <w:color w:val="auto"/>
          <w:sz w:val="22"/>
          <w:szCs w:val="22"/>
        </w:rPr>
        <w:t>breach</w:t>
      </w:r>
      <w:r w:rsidRPr="00D91786">
        <w:rPr>
          <w:b/>
          <w:bCs/>
          <w:color w:val="auto"/>
          <w:sz w:val="22"/>
          <w:szCs w:val="22"/>
        </w:rPr>
        <w:t>:</w:t>
      </w:r>
      <w:proofErr w:type="gramEnd"/>
      <w:r w:rsidR="00F06CC4" w:rsidRPr="00D91786">
        <w:rPr>
          <w:color w:val="auto"/>
          <w:sz w:val="22"/>
          <w:szCs w:val="22"/>
        </w:rPr>
        <w:t xml:space="preserve"> occurs when personal information is not handled in accordance with the </w:t>
      </w:r>
      <w:r w:rsidR="00F06CC4" w:rsidRPr="00D91786">
        <w:rPr>
          <w:i/>
          <w:iCs/>
          <w:color w:val="auto"/>
          <w:sz w:val="22"/>
          <w:szCs w:val="22"/>
        </w:rPr>
        <w:t>Information Privacy</w:t>
      </w:r>
      <w:r w:rsidR="00F06CC4" w:rsidRPr="00D91786">
        <w:rPr>
          <w:color w:val="auto"/>
          <w:sz w:val="22"/>
          <w:szCs w:val="22"/>
        </w:rPr>
        <w:t xml:space="preserve"> </w:t>
      </w:r>
      <w:r w:rsidR="00EB060C" w:rsidRPr="00D91786">
        <w:rPr>
          <w:i/>
          <w:iCs/>
          <w:color w:val="auto"/>
          <w:sz w:val="22"/>
          <w:szCs w:val="22"/>
        </w:rPr>
        <w:t>Act 2009</w:t>
      </w:r>
      <w:r w:rsidR="00F06CC4" w:rsidRPr="00D91786">
        <w:rPr>
          <w:color w:val="auto"/>
          <w:sz w:val="22"/>
          <w:szCs w:val="22"/>
        </w:rPr>
        <w:t xml:space="preserve">. It will generally involve access to, or collection, use or disclosure of, personal information in contravention of </w:t>
      </w:r>
      <w:r w:rsidR="00547D58" w:rsidRPr="00D91786">
        <w:rPr>
          <w:color w:val="auto"/>
          <w:sz w:val="22"/>
          <w:szCs w:val="22"/>
        </w:rPr>
        <w:t xml:space="preserve">the department’s obligations under </w:t>
      </w:r>
      <w:r w:rsidR="00F06CC4" w:rsidRPr="00D91786">
        <w:rPr>
          <w:color w:val="auto"/>
          <w:sz w:val="22"/>
          <w:szCs w:val="22"/>
        </w:rPr>
        <w:t xml:space="preserve">the Information Privacy </w:t>
      </w:r>
      <w:r w:rsidR="00EB060C" w:rsidRPr="00D91786">
        <w:rPr>
          <w:color w:val="auto"/>
          <w:sz w:val="22"/>
          <w:szCs w:val="22"/>
        </w:rPr>
        <w:t>Principles</w:t>
      </w:r>
      <w:r w:rsidR="00F06CC4" w:rsidRPr="00D91786">
        <w:rPr>
          <w:color w:val="auto"/>
          <w:sz w:val="22"/>
          <w:szCs w:val="22"/>
        </w:rPr>
        <w:t>. A privacy breach may be accidental or intentional. It may be a one</w:t>
      </w:r>
      <w:r w:rsidR="00930DEA" w:rsidRPr="00D91786">
        <w:rPr>
          <w:color w:val="auto"/>
          <w:sz w:val="22"/>
          <w:szCs w:val="22"/>
        </w:rPr>
        <w:noBreakHyphen/>
      </w:r>
      <w:r w:rsidR="00F06CC4" w:rsidRPr="00D91786">
        <w:rPr>
          <w:color w:val="auto"/>
          <w:sz w:val="22"/>
          <w:szCs w:val="22"/>
        </w:rPr>
        <w:t xml:space="preserve">off occurrence or due to a breakdown in procedures. A breach may occur when personal information held by the department is lost, misused, mistakenly </w:t>
      </w:r>
      <w:proofErr w:type="gramStart"/>
      <w:r w:rsidR="00F06CC4" w:rsidRPr="00D91786">
        <w:rPr>
          <w:color w:val="auto"/>
          <w:sz w:val="22"/>
          <w:szCs w:val="22"/>
        </w:rPr>
        <w:t>disclosed</w:t>
      </w:r>
      <w:proofErr w:type="gramEnd"/>
      <w:r w:rsidR="00F06CC4" w:rsidRPr="00D91786">
        <w:rPr>
          <w:color w:val="auto"/>
          <w:sz w:val="22"/>
          <w:szCs w:val="22"/>
        </w:rPr>
        <w:t xml:space="preserve"> or stolen.</w:t>
      </w:r>
    </w:p>
    <w:p w14:paraId="6B853D47" w14:textId="77777777" w:rsidR="00547D58" w:rsidRPr="00D91786" w:rsidRDefault="006032FE" w:rsidP="00DC412B">
      <w:pPr>
        <w:pStyle w:val="Default"/>
        <w:spacing w:before="120" w:after="120"/>
        <w:ind w:left="720"/>
        <w:jc w:val="both"/>
        <w:rPr>
          <w:color w:val="auto"/>
          <w:sz w:val="22"/>
          <w:szCs w:val="22"/>
        </w:rPr>
      </w:pPr>
      <w:r w:rsidRPr="00D91786">
        <w:rPr>
          <w:color w:val="auto"/>
          <w:sz w:val="22"/>
          <w:szCs w:val="22"/>
        </w:rPr>
        <w:t xml:space="preserve">The </w:t>
      </w:r>
      <w:r w:rsidR="004334CB" w:rsidRPr="00D91786">
        <w:rPr>
          <w:color w:val="auto"/>
          <w:sz w:val="22"/>
          <w:szCs w:val="22"/>
        </w:rPr>
        <w:t>I</w:t>
      </w:r>
      <w:r w:rsidRPr="00D91786">
        <w:rPr>
          <w:color w:val="auto"/>
          <w:sz w:val="22"/>
          <w:szCs w:val="22"/>
        </w:rPr>
        <w:t xml:space="preserve">nformation Privacy and Governance team will work with the </w:t>
      </w:r>
      <w:r w:rsidR="004334CB" w:rsidRPr="00D91786">
        <w:rPr>
          <w:color w:val="auto"/>
          <w:sz w:val="22"/>
          <w:szCs w:val="22"/>
        </w:rPr>
        <w:t>relevant area</w:t>
      </w:r>
      <w:r w:rsidRPr="00D91786">
        <w:rPr>
          <w:color w:val="auto"/>
          <w:sz w:val="22"/>
          <w:szCs w:val="22"/>
        </w:rPr>
        <w:t xml:space="preserve"> to ensure appropriate steps are taken to contain the breach, assess the risk, determine whether affected persons should be notified, and what steps should be taken to address any systemic issues and prevent a recurrence.</w:t>
      </w:r>
    </w:p>
    <w:p w14:paraId="718CB29E" w14:textId="77777777" w:rsidR="00547D58" w:rsidRPr="00D91786" w:rsidRDefault="006032FE" w:rsidP="00DC412B">
      <w:pPr>
        <w:pStyle w:val="Default"/>
        <w:numPr>
          <w:ilvl w:val="0"/>
          <w:numId w:val="58"/>
        </w:numPr>
        <w:spacing w:before="120" w:after="120"/>
        <w:jc w:val="both"/>
        <w:rPr>
          <w:color w:val="auto"/>
          <w:sz w:val="22"/>
          <w:szCs w:val="22"/>
        </w:rPr>
      </w:pPr>
      <w:r w:rsidRPr="00D91786">
        <w:rPr>
          <w:b/>
          <w:bCs/>
          <w:color w:val="auto"/>
          <w:sz w:val="22"/>
          <w:szCs w:val="22"/>
        </w:rPr>
        <w:t>I</w:t>
      </w:r>
      <w:r w:rsidR="00F06CC4" w:rsidRPr="00D91786">
        <w:rPr>
          <w:b/>
          <w:bCs/>
          <w:color w:val="auto"/>
          <w:sz w:val="22"/>
          <w:szCs w:val="22"/>
        </w:rPr>
        <w:t>nformation privacy complaint</w:t>
      </w:r>
      <w:r w:rsidRPr="00D91786">
        <w:rPr>
          <w:b/>
          <w:bCs/>
          <w:color w:val="auto"/>
          <w:sz w:val="22"/>
          <w:szCs w:val="22"/>
        </w:rPr>
        <w:t xml:space="preserve">: </w:t>
      </w:r>
      <w:r w:rsidR="00F06CC4" w:rsidRPr="00D91786">
        <w:rPr>
          <w:color w:val="auto"/>
          <w:sz w:val="22"/>
          <w:szCs w:val="22"/>
        </w:rPr>
        <w:t xml:space="preserve">a complaint about an act or practice of the department in relation to a person’s personal information that is a breach of the department’s obligations under the </w:t>
      </w:r>
      <w:r w:rsidR="00F06CC4" w:rsidRPr="00D91786">
        <w:rPr>
          <w:i/>
          <w:iCs/>
          <w:color w:val="auto"/>
          <w:sz w:val="22"/>
          <w:szCs w:val="22"/>
        </w:rPr>
        <w:t>Information Privacy Act 2009</w:t>
      </w:r>
      <w:r w:rsidR="00F06CC4" w:rsidRPr="00D91786">
        <w:rPr>
          <w:color w:val="auto"/>
          <w:sz w:val="22"/>
          <w:szCs w:val="22"/>
        </w:rPr>
        <w:t>.</w:t>
      </w:r>
    </w:p>
    <w:p w14:paraId="3DAD51E8" w14:textId="77777777" w:rsidR="00547D58" w:rsidRPr="00D91786" w:rsidRDefault="006032FE" w:rsidP="00DC412B">
      <w:pPr>
        <w:pStyle w:val="Default"/>
        <w:spacing w:before="120" w:after="120"/>
        <w:ind w:left="720"/>
        <w:jc w:val="both"/>
        <w:rPr>
          <w:color w:val="auto"/>
          <w:sz w:val="22"/>
          <w:szCs w:val="22"/>
        </w:rPr>
      </w:pPr>
      <w:r w:rsidRPr="00D91786">
        <w:rPr>
          <w:color w:val="auto"/>
          <w:sz w:val="22"/>
          <w:szCs w:val="22"/>
        </w:rPr>
        <w:t xml:space="preserve">If it is determined that the complaint is a privacy complaint it will be managed </w:t>
      </w:r>
      <w:r w:rsidR="00A728E3" w:rsidRPr="00D91786">
        <w:rPr>
          <w:color w:val="auto"/>
          <w:sz w:val="22"/>
          <w:szCs w:val="22"/>
        </w:rPr>
        <w:t>in consultation with</w:t>
      </w:r>
      <w:r w:rsidRPr="00D91786">
        <w:rPr>
          <w:color w:val="auto"/>
          <w:sz w:val="22"/>
          <w:szCs w:val="22"/>
        </w:rPr>
        <w:t xml:space="preserve"> the Information Privacy and Governance team.</w:t>
      </w:r>
    </w:p>
    <w:p w14:paraId="3D2C0A85" w14:textId="77777777" w:rsidR="00DF06A3" w:rsidRPr="00D91786" w:rsidRDefault="00DF06A3" w:rsidP="006E0120">
      <w:pPr>
        <w:pStyle w:val="Default"/>
        <w:spacing w:before="120" w:after="120"/>
        <w:jc w:val="both"/>
        <w:rPr>
          <w:color w:val="auto"/>
          <w:sz w:val="22"/>
          <w:szCs w:val="22"/>
        </w:rPr>
      </w:pPr>
    </w:p>
    <w:p w14:paraId="5D9C76F7" w14:textId="77777777" w:rsidR="00843587" w:rsidRPr="00D91786" w:rsidRDefault="006032FE" w:rsidP="006E0120">
      <w:pPr>
        <w:pStyle w:val="Default"/>
        <w:spacing w:before="120" w:after="120"/>
        <w:jc w:val="both"/>
        <w:rPr>
          <w:b/>
          <w:color w:val="auto"/>
          <w:sz w:val="22"/>
          <w:szCs w:val="22"/>
        </w:rPr>
      </w:pPr>
      <w:r w:rsidRPr="00DC412B">
        <w:rPr>
          <w:b/>
          <w:color w:val="auto"/>
          <w:sz w:val="22"/>
          <w:szCs w:val="22"/>
        </w:rPr>
        <w:t>Right to information, Privacy Records Management and Redress</w:t>
      </w:r>
    </w:p>
    <w:p w14:paraId="568CDC16" w14:textId="77777777" w:rsidR="00C63248" w:rsidRPr="00D91786" w:rsidRDefault="006032FE" w:rsidP="006E0120">
      <w:pPr>
        <w:pStyle w:val="Default"/>
        <w:spacing w:before="120" w:after="120"/>
        <w:jc w:val="both"/>
        <w:rPr>
          <w:color w:val="auto"/>
          <w:sz w:val="22"/>
          <w:szCs w:val="22"/>
        </w:rPr>
      </w:pPr>
      <w:r w:rsidRPr="00D91786">
        <w:rPr>
          <w:color w:val="auto"/>
          <w:sz w:val="22"/>
          <w:szCs w:val="22"/>
        </w:rPr>
        <w:t xml:space="preserve">If a person is concerned about the outcome of an application for access to or amendment of information under the </w:t>
      </w:r>
      <w:r w:rsidRPr="00D91786">
        <w:rPr>
          <w:i/>
          <w:iCs/>
          <w:color w:val="auto"/>
          <w:sz w:val="22"/>
          <w:szCs w:val="22"/>
        </w:rPr>
        <w:t>Right to Information Act 2009</w:t>
      </w:r>
      <w:r w:rsidRPr="00D91786">
        <w:rPr>
          <w:color w:val="auto"/>
          <w:sz w:val="22"/>
          <w:szCs w:val="22"/>
        </w:rPr>
        <w:t xml:space="preserve"> or the </w:t>
      </w:r>
      <w:r w:rsidRPr="00D91786">
        <w:rPr>
          <w:i/>
          <w:iCs/>
          <w:color w:val="auto"/>
          <w:sz w:val="22"/>
          <w:szCs w:val="22"/>
        </w:rPr>
        <w:t xml:space="preserve">Information Privacy Act </w:t>
      </w:r>
      <w:proofErr w:type="gramStart"/>
      <w:r w:rsidRPr="00D91786">
        <w:rPr>
          <w:i/>
          <w:iCs/>
          <w:color w:val="auto"/>
          <w:sz w:val="22"/>
          <w:szCs w:val="22"/>
        </w:rPr>
        <w:t>2009</w:t>
      </w:r>
      <w:proofErr w:type="gramEnd"/>
      <w:r w:rsidRPr="00D91786">
        <w:rPr>
          <w:color w:val="auto"/>
          <w:sz w:val="22"/>
          <w:szCs w:val="22"/>
        </w:rPr>
        <w:t xml:space="preserve"> they have internal and external review rights under that legislation.</w:t>
      </w:r>
    </w:p>
    <w:p w14:paraId="74E42995" w14:textId="77777777" w:rsidR="000F185E" w:rsidRPr="00D91786" w:rsidRDefault="000F185E" w:rsidP="006E0120">
      <w:pPr>
        <w:pStyle w:val="Default"/>
        <w:spacing w:before="120" w:after="120"/>
        <w:jc w:val="both"/>
        <w:rPr>
          <w:color w:val="auto"/>
          <w:sz w:val="22"/>
          <w:szCs w:val="22"/>
        </w:rPr>
      </w:pPr>
    </w:p>
    <w:p w14:paraId="701C210D" w14:textId="77777777" w:rsidR="004D5CB7" w:rsidRPr="00D91786" w:rsidRDefault="006032FE" w:rsidP="006E0120">
      <w:pPr>
        <w:pStyle w:val="Default"/>
        <w:spacing w:before="120" w:after="120"/>
        <w:jc w:val="both"/>
        <w:rPr>
          <w:b/>
          <w:color w:val="auto"/>
          <w:sz w:val="22"/>
          <w:szCs w:val="22"/>
        </w:rPr>
      </w:pPr>
      <w:r w:rsidRPr="00DC412B">
        <w:rPr>
          <w:b/>
          <w:bCs/>
          <w:color w:val="auto"/>
          <w:sz w:val="22"/>
          <w:szCs w:val="22"/>
        </w:rPr>
        <w:t>Pro</w:t>
      </w:r>
      <w:r w:rsidRPr="00DC412B">
        <w:rPr>
          <w:b/>
          <w:color w:val="auto"/>
          <w:sz w:val="22"/>
          <w:szCs w:val="22"/>
        </w:rPr>
        <w:t>fessional Standards</w:t>
      </w:r>
    </w:p>
    <w:p w14:paraId="022CED88" w14:textId="77777777" w:rsidR="007C3EEA" w:rsidRPr="00D91786" w:rsidRDefault="006032FE" w:rsidP="00DC412B">
      <w:pPr>
        <w:pStyle w:val="Default"/>
        <w:numPr>
          <w:ilvl w:val="0"/>
          <w:numId w:val="59"/>
        </w:numPr>
        <w:spacing w:before="120" w:after="120"/>
        <w:jc w:val="both"/>
        <w:rPr>
          <w:color w:val="auto"/>
          <w:sz w:val="22"/>
          <w:szCs w:val="22"/>
        </w:rPr>
      </w:pPr>
      <w:r w:rsidRPr="00D91786">
        <w:rPr>
          <w:b/>
          <w:color w:val="auto"/>
          <w:sz w:val="22"/>
          <w:szCs w:val="22"/>
        </w:rPr>
        <w:t>Serious Staff Misc</w:t>
      </w:r>
      <w:r w:rsidR="00515382" w:rsidRPr="00D91786">
        <w:rPr>
          <w:b/>
          <w:color w:val="auto"/>
          <w:sz w:val="22"/>
          <w:szCs w:val="22"/>
        </w:rPr>
        <w:t xml:space="preserve">onduct </w:t>
      </w:r>
      <w:r w:rsidRPr="00D91786">
        <w:rPr>
          <w:b/>
          <w:color w:val="auto"/>
          <w:sz w:val="22"/>
          <w:szCs w:val="22"/>
        </w:rPr>
        <w:t>and Suspected Corrupt Conduct</w:t>
      </w:r>
      <w:r w:rsidR="004D5CB7" w:rsidRPr="00D91786">
        <w:rPr>
          <w:b/>
          <w:color w:val="auto"/>
          <w:sz w:val="22"/>
          <w:szCs w:val="22"/>
        </w:rPr>
        <w:t xml:space="preserve">: </w:t>
      </w:r>
      <w:r w:rsidR="00F06CC4" w:rsidRPr="00D91786">
        <w:rPr>
          <w:color w:val="auto"/>
          <w:sz w:val="22"/>
          <w:szCs w:val="22"/>
        </w:rPr>
        <w:t xml:space="preserve">If a </w:t>
      </w:r>
      <w:r w:rsidR="000A55BC" w:rsidRPr="00D91786">
        <w:rPr>
          <w:color w:val="auto"/>
          <w:sz w:val="22"/>
          <w:szCs w:val="22"/>
        </w:rPr>
        <w:t xml:space="preserve">matter </w:t>
      </w:r>
      <w:r w:rsidR="00F06CC4" w:rsidRPr="00D91786">
        <w:rPr>
          <w:color w:val="auto"/>
          <w:sz w:val="22"/>
          <w:szCs w:val="22"/>
        </w:rPr>
        <w:t>includes</w:t>
      </w:r>
      <w:r w:rsidR="008A5D9D" w:rsidRPr="00D91786">
        <w:rPr>
          <w:color w:val="auto"/>
          <w:sz w:val="22"/>
          <w:szCs w:val="22"/>
        </w:rPr>
        <w:t xml:space="preserve"> an</w:t>
      </w:r>
      <w:r w:rsidR="000A55BC" w:rsidRPr="00D91786">
        <w:rPr>
          <w:color w:val="auto"/>
          <w:sz w:val="22"/>
          <w:szCs w:val="22"/>
        </w:rPr>
        <w:t xml:space="preserve">y </w:t>
      </w:r>
      <w:r w:rsidR="008A5D9D" w:rsidRPr="00D91786">
        <w:rPr>
          <w:color w:val="auto"/>
          <w:sz w:val="22"/>
          <w:szCs w:val="22"/>
        </w:rPr>
        <w:t xml:space="preserve">allegations </w:t>
      </w:r>
      <w:r w:rsidR="000A55BC" w:rsidRPr="00D91786">
        <w:rPr>
          <w:color w:val="auto"/>
          <w:sz w:val="22"/>
          <w:szCs w:val="22"/>
        </w:rPr>
        <w:t>which may constitute suspected</w:t>
      </w:r>
      <w:r w:rsidR="00F06CC4" w:rsidRPr="00D91786">
        <w:rPr>
          <w:color w:val="auto"/>
          <w:sz w:val="22"/>
          <w:szCs w:val="22"/>
        </w:rPr>
        <w:t xml:space="preserve"> ‘corrupt conduct’ as defined in </w:t>
      </w:r>
      <w:r w:rsidR="00DF06A3" w:rsidRPr="00D91786">
        <w:rPr>
          <w:color w:val="auto"/>
          <w:sz w:val="22"/>
          <w:szCs w:val="22"/>
        </w:rPr>
        <w:t xml:space="preserve">section 15 of the </w:t>
      </w:r>
      <w:r w:rsidR="00DF06A3" w:rsidRPr="00D91786">
        <w:rPr>
          <w:i/>
          <w:iCs/>
          <w:color w:val="auto"/>
          <w:sz w:val="22"/>
          <w:szCs w:val="22"/>
        </w:rPr>
        <w:t>Crime and Corruption Act 2001</w:t>
      </w:r>
      <w:r w:rsidR="00F06CC4" w:rsidRPr="00D91786">
        <w:rPr>
          <w:color w:val="auto"/>
          <w:sz w:val="22"/>
          <w:szCs w:val="22"/>
        </w:rPr>
        <w:t xml:space="preserve">, category </w:t>
      </w:r>
      <w:r w:rsidRPr="00D91786">
        <w:rPr>
          <w:color w:val="auto"/>
          <w:sz w:val="22"/>
          <w:szCs w:val="22"/>
        </w:rPr>
        <w:t>3</w:t>
      </w:r>
      <w:r w:rsidR="00F06CC4" w:rsidRPr="00D91786">
        <w:rPr>
          <w:color w:val="auto"/>
          <w:sz w:val="22"/>
          <w:szCs w:val="22"/>
        </w:rPr>
        <w:t xml:space="preserve"> misconduct under the Public Service </w:t>
      </w:r>
      <w:r w:rsidR="00F06CC4" w:rsidRPr="00D91786">
        <w:rPr>
          <w:color w:val="auto"/>
          <w:sz w:val="22"/>
          <w:szCs w:val="22"/>
        </w:rPr>
        <w:lastRenderedPageBreak/>
        <w:t>Commission’s Conduct and Performance Excellence (‘</w:t>
      </w:r>
      <w:proofErr w:type="spellStart"/>
      <w:r w:rsidR="00F06CC4" w:rsidRPr="00D91786">
        <w:rPr>
          <w:color w:val="auto"/>
          <w:sz w:val="22"/>
          <w:szCs w:val="22"/>
        </w:rPr>
        <w:t>CaPE</w:t>
      </w:r>
      <w:proofErr w:type="spellEnd"/>
      <w:r w:rsidR="00F06CC4" w:rsidRPr="00D91786">
        <w:rPr>
          <w:color w:val="auto"/>
          <w:sz w:val="22"/>
          <w:szCs w:val="22"/>
        </w:rPr>
        <w:t xml:space="preserve">’) framework, or ‘misconduct’ as defined in section 187(4) of the </w:t>
      </w:r>
      <w:r w:rsidR="00F06CC4" w:rsidRPr="00D91786">
        <w:rPr>
          <w:i/>
          <w:iCs/>
          <w:color w:val="auto"/>
          <w:sz w:val="22"/>
          <w:szCs w:val="22"/>
        </w:rPr>
        <w:t>Public Service Act 2008</w:t>
      </w:r>
      <w:r w:rsidR="00F06CC4" w:rsidRPr="00D91786">
        <w:rPr>
          <w:color w:val="auto"/>
          <w:sz w:val="22"/>
          <w:szCs w:val="22"/>
        </w:rPr>
        <w:t>, the matter will be referred to Professional Standards</w:t>
      </w:r>
      <w:r w:rsidR="000A55BC" w:rsidRPr="00D91786">
        <w:rPr>
          <w:color w:val="auto"/>
          <w:sz w:val="22"/>
          <w:szCs w:val="22"/>
        </w:rPr>
        <w:t xml:space="preserve"> </w:t>
      </w:r>
      <w:r w:rsidR="00F06CC4" w:rsidRPr="00D91786">
        <w:rPr>
          <w:color w:val="auto"/>
          <w:sz w:val="22"/>
          <w:szCs w:val="22"/>
        </w:rPr>
        <w:t>for assessment.</w:t>
      </w:r>
    </w:p>
    <w:p w14:paraId="10A12CFC" w14:textId="77777777" w:rsidR="00DF06A3" w:rsidRPr="00D91786" w:rsidRDefault="006032FE" w:rsidP="00DC412B">
      <w:pPr>
        <w:pStyle w:val="Default"/>
        <w:spacing w:before="120" w:after="120"/>
        <w:ind w:left="720"/>
        <w:jc w:val="both"/>
        <w:rPr>
          <w:color w:val="auto"/>
          <w:sz w:val="22"/>
          <w:szCs w:val="22"/>
        </w:rPr>
      </w:pPr>
      <w:r w:rsidRPr="00D91786">
        <w:rPr>
          <w:color w:val="auto"/>
          <w:sz w:val="22"/>
          <w:szCs w:val="22"/>
        </w:rPr>
        <w:t xml:space="preserve">If Professional Standards </w:t>
      </w:r>
      <w:r w:rsidR="000A55BC" w:rsidRPr="00D91786">
        <w:rPr>
          <w:color w:val="auto"/>
          <w:sz w:val="22"/>
          <w:szCs w:val="22"/>
        </w:rPr>
        <w:t xml:space="preserve">determine the matter </w:t>
      </w:r>
      <w:r w:rsidR="005C6B5E" w:rsidRPr="00D91786">
        <w:rPr>
          <w:color w:val="auto"/>
          <w:sz w:val="22"/>
          <w:szCs w:val="22"/>
        </w:rPr>
        <w:t xml:space="preserve">does not constitute suspected ‘corrupt conduct’ or a category 3 misconduct, </w:t>
      </w:r>
      <w:r w:rsidR="000A55BC" w:rsidRPr="00D91786">
        <w:rPr>
          <w:color w:val="auto"/>
          <w:sz w:val="22"/>
          <w:szCs w:val="22"/>
        </w:rPr>
        <w:t xml:space="preserve">it will be </w:t>
      </w:r>
      <w:r w:rsidR="005C6B5E" w:rsidRPr="00D91786">
        <w:rPr>
          <w:color w:val="auto"/>
          <w:sz w:val="22"/>
          <w:szCs w:val="22"/>
        </w:rPr>
        <w:t xml:space="preserve">returned and </w:t>
      </w:r>
      <w:r w:rsidR="000A55BC" w:rsidRPr="00D91786">
        <w:rPr>
          <w:color w:val="auto"/>
          <w:sz w:val="22"/>
          <w:szCs w:val="22"/>
        </w:rPr>
        <w:t>assessed through the complaints management system.</w:t>
      </w:r>
    </w:p>
    <w:p w14:paraId="12478A55" w14:textId="77777777" w:rsidR="004911FC" w:rsidRPr="00D91786" w:rsidRDefault="006032FE" w:rsidP="00D67FFD">
      <w:pPr>
        <w:pStyle w:val="Default"/>
        <w:numPr>
          <w:ilvl w:val="0"/>
          <w:numId w:val="59"/>
        </w:numPr>
        <w:spacing w:before="120" w:after="120"/>
        <w:jc w:val="both"/>
        <w:rPr>
          <w:color w:val="auto"/>
          <w:sz w:val="22"/>
          <w:szCs w:val="22"/>
        </w:rPr>
      </w:pPr>
      <w:r w:rsidRPr="00D91786">
        <w:rPr>
          <w:b/>
          <w:color w:val="auto"/>
          <w:sz w:val="22"/>
          <w:szCs w:val="22"/>
        </w:rPr>
        <w:t>Possible Public Interest Disclosure</w:t>
      </w:r>
      <w:r w:rsidR="00583DAE" w:rsidRPr="00D91786">
        <w:rPr>
          <w:b/>
          <w:color w:val="auto"/>
          <w:sz w:val="22"/>
          <w:szCs w:val="22"/>
        </w:rPr>
        <w:t xml:space="preserve">: </w:t>
      </w:r>
      <w:r w:rsidR="0056522D" w:rsidRPr="00D67FFD">
        <w:rPr>
          <w:bCs/>
          <w:sz w:val="22"/>
          <w:szCs w:val="22"/>
        </w:rPr>
        <w:t xml:space="preserve">A </w:t>
      </w:r>
      <w:r w:rsidR="00AA0C07" w:rsidRPr="00D91786">
        <w:rPr>
          <w:bCs/>
          <w:sz w:val="22"/>
          <w:szCs w:val="22"/>
        </w:rPr>
        <w:t>P</w:t>
      </w:r>
      <w:r w:rsidR="0056522D" w:rsidRPr="00D67FFD">
        <w:rPr>
          <w:bCs/>
          <w:sz w:val="22"/>
          <w:szCs w:val="22"/>
        </w:rPr>
        <w:t xml:space="preserve">ublic </w:t>
      </w:r>
      <w:r w:rsidR="00AA0C07" w:rsidRPr="00D91786">
        <w:rPr>
          <w:bCs/>
          <w:sz w:val="22"/>
          <w:szCs w:val="22"/>
        </w:rPr>
        <w:t>I</w:t>
      </w:r>
      <w:r w:rsidR="0056522D" w:rsidRPr="00D67FFD">
        <w:rPr>
          <w:bCs/>
          <w:sz w:val="22"/>
          <w:szCs w:val="22"/>
        </w:rPr>
        <w:t xml:space="preserve">nterest </w:t>
      </w:r>
      <w:r w:rsidR="00AA0C07" w:rsidRPr="00D91786">
        <w:rPr>
          <w:bCs/>
          <w:sz w:val="22"/>
          <w:szCs w:val="22"/>
        </w:rPr>
        <w:t>D</w:t>
      </w:r>
      <w:r w:rsidR="0056522D" w:rsidRPr="00D67FFD">
        <w:rPr>
          <w:bCs/>
          <w:sz w:val="22"/>
          <w:szCs w:val="22"/>
        </w:rPr>
        <w:t>isclosure is a disclosure about wrongdoing in the public sector that serves the public interest.</w:t>
      </w:r>
      <w:r w:rsidR="0056522D" w:rsidRPr="00D91786">
        <w:rPr>
          <w:b/>
          <w:color w:val="auto"/>
          <w:sz w:val="22"/>
          <w:szCs w:val="22"/>
        </w:rPr>
        <w:t xml:space="preserve"> </w:t>
      </w:r>
      <w:r w:rsidRPr="00D91786">
        <w:rPr>
          <w:color w:val="auto"/>
          <w:sz w:val="22"/>
          <w:szCs w:val="22"/>
        </w:rPr>
        <w:t xml:space="preserve">If </w:t>
      </w:r>
      <w:r w:rsidR="009B4E62" w:rsidRPr="00D91786">
        <w:rPr>
          <w:color w:val="auto"/>
          <w:sz w:val="22"/>
          <w:szCs w:val="22"/>
        </w:rPr>
        <w:t xml:space="preserve">concerns are raised </w:t>
      </w:r>
      <w:r w:rsidRPr="00D91786">
        <w:rPr>
          <w:color w:val="auto"/>
          <w:sz w:val="22"/>
          <w:szCs w:val="22"/>
        </w:rPr>
        <w:t>contain</w:t>
      </w:r>
      <w:r w:rsidR="009B4E62" w:rsidRPr="00D91786">
        <w:rPr>
          <w:color w:val="auto"/>
          <w:sz w:val="22"/>
          <w:szCs w:val="22"/>
        </w:rPr>
        <w:t>ing</w:t>
      </w:r>
      <w:r w:rsidRPr="00D91786">
        <w:rPr>
          <w:color w:val="auto"/>
          <w:sz w:val="22"/>
          <w:szCs w:val="22"/>
        </w:rPr>
        <w:t xml:space="preserve"> information about </w:t>
      </w:r>
      <w:r w:rsidR="009B4E62" w:rsidRPr="00D91786">
        <w:rPr>
          <w:color w:val="auto"/>
          <w:sz w:val="22"/>
          <w:szCs w:val="22"/>
        </w:rPr>
        <w:t xml:space="preserve">a danger relating to </w:t>
      </w:r>
      <w:r w:rsidRPr="00D91786">
        <w:rPr>
          <w:color w:val="auto"/>
          <w:sz w:val="22"/>
          <w:szCs w:val="22"/>
        </w:rPr>
        <w:t xml:space="preserve">a </w:t>
      </w:r>
      <w:r w:rsidR="002E351A" w:rsidRPr="00D91786">
        <w:rPr>
          <w:color w:val="auto"/>
          <w:sz w:val="22"/>
          <w:szCs w:val="22"/>
        </w:rPr>
        <w:t xml:space="preserve">child </w:t>
      </w:r>
      <w:r w:rsidRPr="00D91786">
        <w:rPr>
          <w:color w:val="auto"/>
          <w:sz w:val="22"/>
          <w:szCs w:val="22"/>
        </w:rPr>
        <w:t xml:space="preserve">with a disability, </w:t>
      </w:r>
      <w:r w:rsidR="009A7D1F" w:rsidRPr="00D91786">
        <w:rPr>
          <w:color w:val="auto"/>
          <w:sz w:val="22"/>
          <w:szCs w:val="22"/>
        </w:rPr>
        <w:t xml:space="preserve">the </w:t>
      </w:r>
      <w:r w:rsidR="0056522D" w:rsidRPr="00D91786">
        <w:rPr>
          <w:color w:val="auto"/>
          <w:sz w:val="22"/>
          <w:szCs w:val="22"/>
        </w:rPr>
        <w:t>investigator</w:t>
      </w:r>
      <w:r w:rsidRPr="00D91786">
        <w:rPr>
          <w:color w:val="auto"/>
          <w:sz w:val="22"/>
          <w:szCs w:val="22"/>
        </w:rPr>
        <w:t xml:space="preserve"> will</w:t>
      </w:r>
      <w:r w:rsidR="00583DAE" w:rsidRPr="00D91786">
        <w:rPr>
          <w:color w:val="auto"/>
          <w:sz w:val="22"/>
          <w:szCs w:val="22"/>
        </w:rPr>
        <w:t xml:space="preserve"> </w:t>
      </w:r>
      <w:r w:rsidR="009C7D55" w:rsidRPr="00D91786">
        <w:rPr>
          <w:color w:val="auto"/>
          <w:sz w:val="22"/>
          <w:szCs w:val="22"/>
        </w:rPr>
        <w:t xml:space="preserve">refer the matter to the relevant Regional Intake Service. </w:t>
      </w:r>
      <w:r w:rsidR="00AA0C07" w:rsidRPr="00D91786">
        <w:rPr>
          <w:color w:val="auto"/>
          <w:sz w:val="22"/>
          <w:szCs w:val="22"/>
        </w:rPr>
        <w:t xml:space="preserve"> A</w:t>
      </w:r>
      <w:r w:rsidR="009C7D55" w:rsidRPr="00D91786">
        <w:rPr>
          <w:color w:val="auto"/>
          <w:sz w:val="22"/>
          <w:szCs w:val="22"/>
        </w:rPr>
        <w:t xml:space="preserve">ny other </w:t>
      </w:r>
      <w:r w:rsidRPr="00D91786">
        <w:rPr>
          <w:color w:val="auto"/>
          <w:sz w:val="22"/>
          <w:szCs w:val="22"/>
        </w:rPr>
        <w:t>matter</w:t>
      </w:r>
      <w:r w:rsidR="00AA0C07" w:rsidRPr="00D91786">
        <w:rPr>
          <w:color w:val="auto"/>
          <w:sz w:val="22"/>
          <w:szCs w:val="22"/>
        </w:rPr>
        <w:t>s that may</w:t>
      </w:r>
      <w:r w:rsidR="007C3EEA" w:rsidRPr="00D91786">
        <w:rPr>
          <w:color w:val="auto"/>
          <w:sz w:val="22"/>
          <w:szCs w:val="22"/>
        </w:rPr>
        <w:t xml:space="preserve"> constitute</w:t>
      </w:r>
      <w:r w:rsidRPr="00D91786">
        <w:rPr>
          <w:color w:val="auto"/>
          <w:sz w:val="22"/>
          <w:szCs w:val="22"/>
        </w:rPr>
        <w:t xml:space="preserve"> a </w:t>
      </w:r>
      <w:r w:rsidR="00AA0C07" w:rsidRPr="00D91786">
        <w:rPr>
          <w:color w:val="auto"/>
          <w:sz w:val="22"/>
          <w:szCs w:val="22"/>
        </w:rPr>
        <w:t>P</w:t>
      </w:r>
      <w:r w:rsidRPr="00D91786">
        <w:rPr>
          <w:color w:val="auto"/>
          <w:sz w:val="22"/>
          <w:szCs w:val="22"/>
        </w:rPr>
        <w:t xml:space="preserve">ublic </w:t>
      </w:r>
      <w:r w:rsidR="00AA0C07" w:rsidRPr="00D91786">
        <w:rPr>
          <w:color w:val="auto"/>
          <w:sz w:val="22"/>
          <w:szCs w:val="22"/>
        </w:rPr>
        <w:t>I</w:t>
      </w:r>
      <w:r w:rsidRPr="00D91786">
        <w:rPr>
          <w:color w:val="auto"/>
          <w:sz w:val="22"/>
          <w:szCs w:val="22"/>
        </w:rPr>
        <w:t xml:space="preserve">nterest </w:t>
      </w:r>
      <w:r w:rsidR="00AA0C07" w:rsidRPr="00D91786">
        <w:rPr>
          <w:color w:val="auto"/>
          <w:sz w:val="22"/>
          <w:szCs w:val="22"/>
        </w:rPr>
        <w:t>D</w:t>
      </w:r>
      <w:r w:rsidRPr="00D91786">
        <w:rPr>
          <w:color w:val="auto"/>
          <w:sz w:val="22"/>
          <w:szCs w:val="22"/>
        </w:rPr>
        <w:t>isclosure</w:t>
      </w:r>
      <w:r w:rsidR="007C3EEA" w:rsidRPr="00D91786">
        <w:rPr>
          <w:color w:val="auto"/>
          <w:sz w:val="22"/>
          <w:szCs w:val="22"/>
        </w:rPr>
        <w:t xml:space="preserve"> under the </w:t>
      </w:r>
      <w:r w:rsidR="007C3EEA" w:rsidRPr="00D91786">
        <w:rPr>
          <w:i/>
          <w:iCs/>
          <w:color w:val="auto"/>
          <w:sz w:val="22"/>
          <w:szCs w:val="22"/>
        </w:rPr>
        <w:t>Public Interest Disclosure Act 2010</w:t>
      </w:r>
      <w:r w:rsidR="00AA0C07" w:rsidRPr="00D91786">
        <w:rPr>
          <w:i/>
          <w:iCs/>
          <w:color w:val="auto"/>
          <w:sz w:val="22"/>
          <w:szCs w:val="22"/>
        </w:rPr>
        <w:t>,</w:t>
      </w:r>
      <w:r w:rsidR="00583DAE" w:rsidRPr="00D91786">
        <w:rPr>
          <w:i/>
          <w:iCs/>
          <w:color w:val="auto"/>
          <w:sz w:val="22"/>
          <w:szCs w:val="22"/>
        </w:rPr>
        <w:t xml:space="preserve"> </w:t>
      </w:r>
      <w:r w:rsidR="00AA0C07" w:rsidRPr="00D91786">
        <w:rPr>
          <w:sz w:val="22"/>
          <w:szCs w:val="22"/>
        </w:rPr>
        <w:t xml:space="preserve">are referred to </w:t>
      </w:r>
      <w:r w:rsidR="0056522D" w:rsidRPr="00D91786">
        <w:rPr>
          <w:color w:val="auto"/>
          <w:sz w:val="22"/>
          <w:szCs w:val="22"/>
        </w:rPr>
        <w:t>Professional Standards</w:t>
      </w:r>
      <w:r w:rsidR="00AA0C07" w:rsidRPr="00D91786">
        <w:rPr>
          <w:color w:val="auto"/>
          <w:sz w:val="22"/>
          <w:szCs w:val="22"/>
        </w:rPr>
        <w:t xml:space="preserve">. </w:t>
      </w:r>
      <w:r w:rsidR="0056522D" w:rsidRPr="00D91786">
        <w:rPr>
          <w:color w:val="auto"/>
          <w:sz w:val="22"/>
          <w:szCs w:val="22"/>
        </w:rPr>
        <w:t xml:space="preserve"> </w:t>
      </w:r>
      <w:r w:rsidR="00AA0C07" w:rsidRPr="00D91786">
        <w:rPr>
          <w:color w:val="auto"/>
          <w:sz w:val="22"/>
          <w:szCs w:val="22"/>
        </w:rPr>
        <w:t>P</w:t>
      </w:r>
      <w:r w:rsidR="0056522D" w:rsidRPr="00D91786">
        <w:rPr>
          <w:color w:val="auto"/>
          <w:sz w:val="22"/>
          <w:szCs w:val="22"/>
        </w:rPr>
        <w:t>rofessional Standards is responsible for assessing whether information about serious misconduct or corrupt conduct fulfils the definition of a Public Interest Disclosure.</w:t>
      </w:r>
    </w:p>
    <w:p w14:paraId="5D928DA2" w14:textId="77777777" w:rsidR="000F185E" w:rsidRDefault="000F185E" w:rsidP="006E0120">
      <w:pPr>
        <w:pStyle w:val="Default"/>
        <w:spacing w:before="120" w:after="120"/>
        <w:jc w:val="both"/>
        <w:rPr>
          <w:color w:val="auto"/>
          <w:sz w:val="22"/>
          <w:szCs w:val="22"/>
        </w:rPr>
      </w:pPr>
    </w:p>
    <w:p w14:paraId="5A5066E0" w14:textId="77777777" w:rsidR="00583DAE" w:rsidRPr="00DC412B" w:rsidRDefault="006032FE" w:rsidP="006E0120">
      <w:pPr>
        <w:pStyle w:val="Default"/>
        <w:spacing w:before="120" w:after="120"/>
        <w:jc w:val="both"/>
        <w:rPr>
          <w:b/>
          <w:bCs/>
          <w:color w:val="auto"/>
          <w:sz w:val="22"/>
          <w:szCs w:val="22"/>
        </w:rPr>
      </w:pPr>
      <w:r w:rsidRPr="00DC412B">
        <w:rPr>
          <w:b/>
          <w:bCs/>
          <w:color w:val="auto"/>
          <w:sz w:val="22"/>
          <w:szCs w:val="22"/>
        </w:rPr>
        <w:t xml:space="preserve">Strategy, Investment and Commissioning </w:t>
      </w:r>
    </w:p>
    <w:p w14:paraId="59879636" w14:textId="77777777" w:rsidR="00EB50DF" w:rsidRDefault="006032FE" w:rsidP="006E0120">
      <w:pPr>
        <w:pStyle w:val="Default"/>
        <w:spacing w:before="120" w:after="120"/>
        <w:jc w:val="both"/>
        <w:rPr>
          <w:color w:val="auto"/>
          <w:sz w:val="22"/>
          <w:szCs w:val="22"/>
        </w:rPr>
      </w:pPr>
      <w:r w:rsidRPr="006E0120">
        <w:rPr>
          <w:color w:val="auto"/>
          <w:sz w:val="22"/>
          <w:szCs w:val="22"/>
        </w:rPr>
        <w:t>Compliance Services conducts financial compliance reviews and compliance investigations of departmentally funded non-government service providers where there are allegations or concerns which indicate a funded service provider’s alleged non-compliance with their financial and or service delivery obligations under the departmental service agreement.</w:t>
      </w:r>
    </w:p>
    <w:p w14:paraId="419A729A" w14:textId="77777777" w:rsidR="000F185E" w:rsidRDefault="000F185E" w:rsidP="006E0120">
      <w:pPr>
        <w:pStyle w:val="Default"/>
        <w:spacing w:before="120" w:after="120"/>
        <w:jc w:val="both"/>
        <w:rPr>
          <w:color w:val="auto"/>
          <w:sz w:val="22"/>
          <w:szCs w:val="22"/>
        </w:rPr>
      </w:pPr>
    </w:p>
    <w:p w14:paraId="5D2B67BE" w14:textId="77777777" w:rsidR="00583DAE" w:rsidRDefault="006032FE" w:rsidP="006E0120">
      <w:pPr>
        <w:pStyle w:val="Default"/>
        <w:spacing w:before="120" w:after="120"/>
        <w:jc w:val="both"/>
        <w:rPr>
          <w:b/>
          <w:bCs/>
          <w:color w:val="auto"/>
          <w:sz w:val="22"/>
          <w:szCs w:val="22"/>
        </w:rPr>
      </w:pPr>
      <w:r w:rsidRPr="00DC412B">
        <w:rPr>
          <w:b/>
          <w:bCs/>
          <w:color w:val="auto"/>
          <w:sz w:val="22"/>
          <w:szCs w:val="22"/>
        </w:rPr>
        <w:t>Delegated Authority</w:t>
      </w:r>
    </w:p>
    <w:p w14:paraId="6537D025" w14:textId="77777777" w:rsidR="00583DAE" w:rsidRDefault="006032FE" w:rsidP="006E0120">
      <w:pPr>
        <w:pStyle w:val="Default"/>
        <w:spacing w:before="120" w:after="120"/>
        <w:jc w:val="both"/>
        <w:rPr>
          <w:color w:val="auto"/>
          <w:sz w:val="22"/>
          <w:szCs w:val="22"/>
        </w:rPr>
      </w:pPr>
      <w:r>
        <w:rPr>
          <w:color w:val="auto"/>
          <w:sz w:val="22"/>
          <w:szCs w:val="22"/>
        </w:rPr>
        <w:t xml:space="preserve">Delegated Authority is responsible for </w:t>
      </w:r>
      <w:r w:rsidRPr="00DC412B">
        <w:rPr>
          <w:color w:val="auto"/>
          <w:sz w:val="22"/>
          <w:szCs w:val="22"/>
        </w:rPr>
        <w:t xml:space="preserve">the delegation of the Chief Executive’s functions or powers in relation to an Aboriginal or Torres Strait Islander child to a ‘prescribed delegate’. </w:t>
      </w:r>
      <w:r>
        <w:rPr>
          <w:color w:val="auto"/>
          <w:sz w:val="22"/>
          <w:szCs w:val="22"/>
        </w:rPr>
        <w:t xml:space="preserve">Concerns raised that relate to decision and function provided as part of the delegated authority arrangements are </w:t>
      </w:r>
      <w:r w:rsidR="003C5E58">
        <w:rPr>
          <w:color w:val="auto"/>
          <w:sz w:val="22"/>
          <w:szCs w:val="22"/>
        </w:rPr>
        <w:t xml:space="preserve">referred to and </w:t>
      </w:r>
      <w:r>
        <w:rPr>
          <w:color w:val="auto"/>
          <w:sz w:val="22"/>
          <w:szCs w:val="22"/>
        </w:rPr>
        <w:t>managed by the prescribed delegate and documented on the department</w:t>
      </w:r>
      <w:r w:rsidR="007B1FA8">
        <w:rPr>
          <w:color w:val="auto"/>
          <w:sz w:val="22"/>
          <w:szCs w:val="22"/>
        </w:rPr>
        <w:t>’</w:t>
      </w:r>
      <w:r>
        <w:rPr>
          <w:color w:val="auto"/>
          <w:sz w:val="22"/>
          <w:szCs w:val="22"/>
        </w:rPr>
        <w:t>s complaints management system for record keeping purposes.</w:t>
      </w:r>
    </w:p>
    <w:p w14:paraId="2938F967" w14:textId="77777777" w:rsidR="00583DAE" w:rsidRPr="00D67FFD" w:rsidRDefault="00583DAE" w:rsidP="006E0120">
      <w:pPr>
        <w:pStyle w:val="Default"/>
        <w:spacing w:before="120" w:after="120"/>
        <w:jc w:val="both"/>
        <w:rPr>
          <w:b/>
          <w:bCs/>
          <w:color w:val="auto"/>
          <w:sz w:val="22"/>
          <w:szCs w:val="22"/>
        </w:rPr>
      </w:pPr>
    </w:p>
    <w:p w14:paraId="09C4B5B8" w14:textId="77777777" w:rsidR="00DF06A3" w:rsidRPr="000F185E" w:rsidRDefault="006032FE" w:rsidP="000F185E">
      <w:pPr>
        <w:pStyle w:val="ListParagraph"/>
        <w:spacing w:before="120" w:after="120"/>
        <w:ind w:left="360" w:hanging="360"/>
        <w:jc w:val="both"/>
        <w:rPr>
          <w:rFonts w:ascii="Arial" w:eastAsia="Times New Roman" w:hAnsi="Arial" w:cs="Arial"/>
          <w:b/>
          <w:sz w:val="24"/>
          <w:szCs w:val="24"/>
          <w:lang w:eastAsia="en-AU"/>
        </w:rPr>
      </w:pPr>
      <w:r w:rsidRPr="000F185E">
        <w:rPr>
          <w:rFonts w:ascii="Arial" w:eastAsia="Times New Roman" w:hAnsi="Arial" w:cs="Arial"/>
          <w:b/>
          <w:sz w:val="24"/>
          <w:szCs w:val="24"/>
          <w:lang w:eastAsia="en-AU"/>
        </w:rPr>
        <w:t>Authority:</w:t>
      </w:r>
    </w:p>
    <w:p w14:paraId="5A7C0A64" w14:textId="77777777" w:rsidR="007C5419" w:rsidRPr="007C5419" w:rsidRDefault="006032FE" w:rsidP="006E0120">
      <w:pPr>
        <w:pStyle w:val="Default"/>
        <w:spacing w:before="120" w:after="120"/>
        <w:rPr>
          <w:color w:val="auto"/>
          <w:sz w:val="22"/>
          <w:szCs w:val="22"/>
        </w:rPr>
      </w:pPr>
      <w:r w:rsidRPr="00F7798A">
        <w:rPr>
          <w:color w:val="auto"/>
          <w:sz w:val="22"/>
          <w:szCs w:val="22"/>
        </w:rPr>
        <w:t>AS 10002-20</w:t>
      </w:r>
      <w:r>
        <w:rPr>
          <w:color w:val="auto"/>
          <w:sz w:val="22"/>
          <w:szCs w:val="22"/>
        </w:rPr>
        <w:t>22</w:t>
      </w:r>
      <w:r w:rsidRPr="00F7798A">
        <w:rPr>
          <w:color w:val="auto"/>
          <w:sz w:val="22"/>
          <w:szCs w:val="22"/>
        </w:rPr>
        <w:t xml:space="preserve"> </w:t>
      </w:r>
      <w:r>
        <w:rPr>
          <w:color w:val="auto"/>
          <w:sz w:val="22"/>
          <w:szCs w:val="22"/>
        </w:rPr>
        <w:t>–</w:t>
      </w:r>
      <w:r w:rsidRPr="00F7798A">
        <w:rPr>
          <w:color w:val="auto"/>
          <w:sz w:val="22"/>
          <w:szCs w:val="22"/>
        </w:rPr>
        <w:t xml:space="preserve"> </w:t>
      </w:r>
      <w:r w:rsidRPr="00F7798A">
        <w:rPr>
          <w:i/>
          <w:iCs/>
          <w:color w:val="auto"/>
          <w:sz w:val="22"/>
          <w:szCs w:val="22"/>
        </w:rPr>
        <w:t>Guidelines for complaint management in organi</w:t>
      </w:r>
      <w:r>
        <w:rPr>
          <w:i/>
          <w:iCs/>
          <w:color w:val="auto"/>
          <w:sz w:val="22"/>
          <w:szCs w:val="22"/>
        </w:rPr>
        <w:t>s</w:t>
      </w:r>
      <w:r w:rsidRPr="00F7798A">
        <w:rPr>
          <w:i/>
          <w:iCs/>
          <w:color w:val="auto"/>
          <w:sz w:val="22"/>
          <w:szCs w:val="22"/>
        </w:rPr>
        <w:t>ations</w:t>
      </w:r>
    </w:p>
    <w:p w14:paraId="63A78128" w14:textId="77777777" w:rsidR="00BC734C" w:rsidRPr="006E0120" w:rsidRDefault="006032FE" w:rsidP="006E0120">
      <w:pPr>
        <w:pStyle w:val="Default"/>
        <w:spacing w:before="120" w:after="120"/>
        <w:rPr>
          <w:iCs/>
          <w:color w:val="auto"/>
          <w:sz w:val="22"/>
          <w:szCs w:val="22"/>
        </w:rPr>
      </w:pPr>
      <w:r w:rsidRPr="006E0120">
        <w:rPr>
          <w:iCs/>
          <w:color w:val="auto"/>
          <w:sz w:val="22"/>
          <w:szCs w:val="22"/>
        </w:rPr>
        <w:t>Complaints Management Policy</w:t>
      </w:r>
    </w:p>
    <w:p w14:paraId="2C12CBC6" w14:textId="77777777" w:rsidR="00CE2054" w:rsidRPr="006E0120" w:rsidRDefault="006032FE" w:rsidP="006E0120">
      <w:pPr>
        <w:pStyle w:val="Default"/>
        <w:spacing w:before="120" w:after="120"/>
        <w:jc w:val="both"/>
        <w:rPr>
          <w:i/>
          <w:color w:val="auto"/>
          <w:sz w:val="22"/>
          <w:szCs w:val="22"/>
        </w:rPr>
      </w:pPr>
      <w:r w:rsidRPr="006E0120">
        <w:rPr>
          <w:i/>
          <w:color w:val="auto"/>
          <w:sz w:val="22"/>
          <w:szCs w:val="22"/>
        </w:rPr>
        <w:t>Child Protection Act 1999</w:t>
      </w:r>
    </w:p>
    <w:p w14:paraId="68204883" w14:textId="77777777" w:rsidR="0060195A" w:rsidRDefault="006032FE" w:rsidP="006E0120">
      <w:pPr>
        <w:pStyle w:val="Default"/>
        <w:spacing w:before="120" w:after="120"/>
        <w:jc w:val="both"/>
        <w:rPr>
          <w:i/>
          <w:color w:val="auto"/>
          <w:sz w:val="22"/>
          <w:szCs w:val="22"/>
        </w:rPr>
      </w:pPr>
      <w:r w:rsidRPr="006E0120">
        <w:rPr>
          <w:i/>
          <w:color w:val="auto"/>
          <w:sz w:val="22"/>
          <w:szCs w:val="22"/>
        </w:rPr>
        <w:t>Youth Justice Act 1992</w:t>
      </w:r>
    </w:p>
    <w:p w14:paraId="398AC4C6" w14:textId="77777777" w:rsidR="007A1B34" w:rsidRDefault="006032FE" w:rsidP="006E0120">
      <w:pPr>
        <w:pStyle w:val="Default"/>
        <w:spacing w:before="120" w:after="120"/>
        <w:jc w:val="both"/>
        <w:rPr>
          <w:i/>
          <w:color w:val="auto"/>
          <w:sz w:val="22"/>
          <w:szCs w:val="22"/>
        </w:rPr>
      </w:pPr>
      <w:r>
        <w:rPr>
          <w:i/>
          <w:color w:val="auto"/>
          <w:sz w:val="22"/>
          <w:szCs w:val="22"/>
        </w:rPr>
        <w:t>Disability Services Act 2006</w:t>
      </w:r>
    </w:p>
    <w:p w14:paraId="1BABAB16" w14:textId="77777777" w:rsidR="007A1B34" w:rsidRPr="006E0120" w:rsidRDefault="006032FE" w:rsidP="006E0120">
      <w:pPr>
        <w:pStyle w:val="Default"/>
        <w:spacing w:before="120" w:after="120"/>
        <w:jc w:val="both"/>
        <w:rPr>
          <w:i/>
          <w:color w:val="auto"/>
          <w:sz w:val="22"/>
          <w:szCs w:val="22"/>
        </w:rPr>
      </w:pPr>
      <w:r>
        <w:rPr>
          <w:i/>
          <w:color w:val="auto"/>
          <w:sz w:val="22"/>
          <w:szCs w:val="22"/>
        </w:rPr>
        <w:t>Guide, Hearing and Assistance Dogs Act 2006</w:t>
      </w:r>
    </w:p>
    <w:p w14:paraId="5CE1C6FA" w14:textId="77777777" w:rsidR="00DF06A3" w:rsidRPr="006E0120" w:rsidRDefault="006032FE" w:rsidP="006E0120">
      <w:pPr>
        <w:pStyle w:val="Default"/>
        <w:spacing w:before="120" w:after="120"/>
        <w:jc w:val="both"/>
        <w:rPr>
          <w:i/>
          <w:color w:val="auto"/>
          <w:sz w:val="22"/>
          <w:szCs w:val="22"/>
        </w:rPr>
      </w:pPr>
      <w:r w:rsidRPr="006E0120">
        <w:rPr>
          <w:i/>
          <w:color w:val="auto"/>
          <w:sz w:val="22"/>
          <w:szCs w:val="22"/>
        </w:rPr>
        <w:t>Public Interest Disclosure Act 2010</w:t>
      </w:r>
    </w:p>
    <w:p w14:paraId="5C9B5CB4" w14:textId="77777777" w:rsidR="00DF06A3" w:rsidRDefault="006032FE" w:rsidP="006E0120">
      <w:pPr>
        <w:pStyle w:val="Default"/>
        <w:spacing w:before="120" w:after="120"/>
        <w:jc w:val="both"/>
        <w:rPr>
          <w:i/>
          <w:color w:val="auto"/>
          <w:sz w:val="22"/>
          <w:szCs w:val="22"/>
        </w:rPr>
      </w:pPr>
      <w:r w:rsidRPr="006E0120">
        <w:rPr>
          <w:i/>
          <w:color w:val="auto"/>
          <w:sz w:val="22"/>
          <w:szCs w:val="22"/>
        </w:rPr>
        <w:t>Information Privacy Act 2009</w:t>
      </w:r>
    </w:p>
    <w:p w14:paraId="4F405735" w14:textId="77777777" w:rsidR="00A07039" w:rsidRPr="00A07039" w:rsidRDefault="006032FE" w:rsidP="00D67FFD">
      <w:pPr>
        <w:pStyle w:val="Default"/>
        <w:spacing w:before="120" w:after="120"/>
        <w:rPr>
          <w:i/>
          <w:color w:val="auto"/>
          <w:sz w:val="22"/>
          <w:szCs w:val="22"/>
        </w:rPr>
      </w:pPr>
      <w:r w:rsidRPr="00D67FFD">
        <w:rPr>
          <w:i/>
          <w:color w:val="auto"/>
          <w:sz w:val="22"/>
          <w:szCs w:val="22"/>
        </w:rPr>
        <w:t>Right to Information Act 2009</w:t>
      </w:r>
    </w:p>
    <w:p w14:paraId="725E62B8" w14:textId="77777777" w:rsidR="00DF06A3" w:rsidRPr="006E0120" w:rsidRDefault="006032FE" w:rsidP="006E0120">
      <w:pPr>
        <w:pStyle w:val="Default"/>
        <w:spacing w:before="120" w:after="120"/>
        <w:jc w:val="both"/>
        <w:rPr>
          <w:i/>
          <w:color w:val="auto"/>
          <w:sz w:val="22"/>
          <w:szCs w:val="22"/>
        </w:rPr>
      </w:pPr>
      <w:r w:rsidRPr="006E0120">
        <w:rPr>
          <w:i/>
          <w:color w:val="auto"/>
          <w:sz w:val="22"/>
          <w:szCs w:val="22"/>
        </w:rPr>
        <w:t xml:space="preserve">Public </w:t>
      </w:r>
      <w:r w:rsidR="0069097B">
        <w:rPr>
          <w:i/>
          <w:color w:val="auto"/>
          <w:sz w:val="22"/>
          <w:szCs w:val="22"/>
        </w:rPr>
        <w:t>Sector</w:t>
      </w:r>
      <w:r w:rsidR="0069097B" w:rsidRPr="006E0120">
        <w:rPr>
          <w:i/>
          <w:color w:val="auto"/>
          <w:sz w:val="22"/>
          <w:szCs w:val="22"/>
        </w:rPr>
        <w:t xml:space="preserve"> </w:t>
      </w:r>
      <w:r w:rsidRPr="006E0120">
        <w:rPr>
          <w:i/>
          <w:color w:val="auto"/>
          <w:sz w:val="22"/>
          <w:szCs w:val="22"/>
        </w:rPr>
        <w:t>Act 20</w:t>
      </w:r>
      <w:r w:rsidR="0069097B">
        <w:rPr>
          <w:i/>
          <w:color w:val="auto"/>
          <w:sz w:val="22"/>
          <w:szCs w:val="22"/>
        </w:rPr>
        <w:t>22</w:t>
      </w:r>
    </w:p>
    <w:p w14:paraId="50068F13" w14:textId="77777777" w:rsidR="00A055B7" w:rsidRPr="006E0120" w:rsidRDefault="00A055B7" w:rsidP="00A055B7">
      <w:pPr>
        <w:pStyle w:val="Default"/>
        <w:spacing w:before="120" w:after="120"/>
        <w:jc w:val="both"/>
        <w:rPr>
          <w:i/>
          <w:color w:val="auto"/>
          <w:sz w:val="22"/>
          <w:szCs w:val="22"/>
        </w:rPr>
      </w:pPr>
      <w:r w:rsidRPr="006E0120">
        <w:rPr>
          <w:i/>
          <w:color w:val="auto"/>
          <w:sz w:val="22"/>
          <w:szCs w:val="22"/>
        </w:rPr>
        <w:t>Public Sector Ethics Act 1994</w:t>
      </w:r>
    </w:p>
    <w:p w14:paraId="29FE1E36" w14:textId="77777777" w:rsidR="00DC1686" w:rsidRPr="006E0120" w:rsidRDefault="006032FE" w:rsidP="006E0120">
      <w:pPr>
        <w:pStyle w:val="Default"/>
        <w:spacing w:before="120" w:after="120"/>
        <w:jc w:val="both"/>
        <w:rPr>
          <w:i/>
          <w:color w:val="auto"/>
          <w:sz w:val="22"/>
          <w:szCs w:val="22"/>
        </w:rPr>
      </w:pPr>
      <w:r w:rsidRPr="006E0120">
        <w:rPr>
          <w:i/>
          <w:color w:val="auto"/>
          <w:sz w:val="22"/>
          <w:szCs w:val="22"/>
        </w:rPr>
        <w:lastRenderedPageBreak/>
        <w:t>Crime and Corruption Act 2001</w:t>
      </w:r>
    </w:p>
    <w:p w14:paraId="0328C0D2" w14:textId="77777777" w:rsidR="00DF06A3" w:rsidRPr="006E0120" w:rsidRDefault="006032FE" w:rsidP="006E0120">
      <w:pPr>
        <w:pStyle w:val="Default"/>
        <w:spacing w:before="120" w:after="120"/>
        <w:jc w:val="both"/>
        <w:rPr>
          <w:i/>
          <w:color w:val="auto"/>
          <w:sz w:val="22"/>
          <w:szCs w:val="22"/>
        </w:rPr>
      </w:pPr>
      <w:r w:rsidRPr="006E0120">
        <w:rPr>
          <w:i/>
          <w:color w:val="auto"/>
          <w:sz w:val="22"/>
          <w:szCs w:val="22"/>
        </w:rPr>
        <w:t>Human Rights Act 2019</w:t>
      </w:r>
    </w:p>
    <w:p w14:paraId="5B474B09" w14:textId="77777777" w:rsidR="00872400" w:rsidRDefault="006032FE" w:rsidP="006E0120">
      <w:pPr>
        <w:pStyle w:val="Default"/>
        <w:spacing w:before="120" w:after="120"/>
        <w:jc w:val="both"/>
        <w:rPr>
          <w:iCs/>
          <w:color w:val="auto"/>
          <w:sz w:val="22"/>
          <w:szCs w:val="22"/>
        </w:rPr>
      </w:pPr>
      <w:r>
        <w:rPr>
          <w:iCs/>
          <w:color w:val="auto"/>
          <w:sz w:val="22"/>
          <w:szCs w:val="22"/>
        </w:rPr>
        <w:t>Preventing and responding to the abuse neglect and exploitation of people with disability policy</w:t>
      </w:r>
    </w:p>
    <w:p w14:paraId="59169134" w14:textId="77777777" w:rsidR="0060195A" w:rsidRPr="006E0120" w:rsidRDefault="006032FE" w:rsidP="006E0120">
      <w:pPr>
        <w:pStyle w:val="Default"/>
        <w:spacing w:before="120" w:after="120"/>
        <w:jc w:val="both"/>
        <w:rPr>
          <w:iCs/>
          <w:color w:val="auto"/>
          <w:sz w:val="22"/>
          <w:szCs w:val="22"/>
        </w:rPr>
      </w:pPr>
      <w:r w:rsidRPr="006E0120">
        <w:rPr>
          <w:iCs/>
          <w:color w:val="auto"/>
          <w:sz w:val="22"/>
          <w:szCs w:val="22"/>
        </w:rPr>
        <w:t>Respectfully Journey Together Aboriginal and Torres Strait Islander Cultural Capability Action Plan</w:t>
      </w:r>
    </w:p>
    <w:p w14:paraId="51CD582C" w14:textId="77777777" w:rsidR="008F348B" w:rsidRPr="00A07039" w:rsidRDefault="006032FE" w:rsidP="00D67FFD">
      <w:pPr>
        <w:pStyle w:val="Default"/>
        <w:spacing w:before="120" w:after="120"/>
        <w:jc w:val="both"/>
        <w:rPr>
          <w:iCs/>
          <w:color w:val="auto"/>
          <w:sz w:val="22"/>
          <w:szCs w:val="22"/>
        </w:rPr>
      </w:pPr>
      <w:r w:rsidRPr="00A07039">
        <w:rPr>
          <w:iCs/>
          <w:color w:val="auto"/>
          <w:sz w:val="22"/>
          <w:szCs w:val="22"/>
        </w:rPr>
        <w:t>Public Service Commission’s Conduct and Performance Excellence framework</w:t>
      </w:r>
    </w:p>
    <w:p w14:paraId="4DBC797C" w14:textId="77777777" w:rsidR="00A07039" w:rsidRPr="00D67FFD" w:rsidRDefault="006032FE" w:rsidP="00D67FFD">
      <w:pPr>
        <w:pStyle w:val="Default"/>
        <w:spacing w:before="120" w:after="120"/>
        <w:jc w:val="both"/>
        <w:rPr>
          <w:iCs/>
          <w:color w:val="auto"/>
          <w:sz w:val="22"/>
          <w:szCs w:val="22"/>
        </w:rPr>
      </w:pPr>
      <w:r w:rsidRPr="00A07039">
        <w:rPr>
          <w:iCs/>
          <w:color w:val="auto"/>
          <w:sz w:val="22"/>
          <w:szCs w:val="22"/>
        </w:rPr>
        <w:t>Queensland Ombudsman’s</w:t>
      </w:r>
      <w:r w:rsidRPr="00D67FFD">
        <w:rPr>
          <w:iCs/>
          <w:color w:val="auto"/>
          <w:sz w:val="22"/>
          <w:szCs w:val="22"/>
        </w:rPr>
        <w:t xml:space="preserve"> Managing</w:t>
      </w:r>
      <w:r w:rsidRPr="00A07039">
        <w:rPr>
          <w:iCs/>
          <w:color w:val="auto"/>
          <w:sz w:val="22"/>
          <w:szCs w:val="22"/>
        </w:rPr>
        <w:t xml:space="preserve"> </w:t>
      </w:r>
      <w:r w:rsidRPr="00D67FFD">
        <w:rPr>
          <w:iCs/>
          <w:color w:val="auto"/>
          <w:sz w:val="22"/>
          <w:szCs w:val="22"/>
        </w:rPr>
        <w:t>Unreasonable Complainant Conduct Resource</w:t>
      </w:r>
    </w:p>
    <w:p w14:paraId="528D5A4B" w14:textId="77777777" w:rsidR="008F348B" w:rsidRPr="009E0023" w:rsidRDefault="008F348B" w:rsidP="008F348B">
      <w:pPr>
        <w:pBdr>
          <w:bottom w:val="single" w:sz="4" w:space="1" w:color="auto"/>
        </w:pBdr>
        <w:spacing w:before="120" w:after="120"/>
        <w:rPr>
          <w:sz w:val="16"/>
          <w:szCs w:val="16"/>
        </w:rPr>
      </w:pPr>
    </w:p>
    <w:p w14:paraId="13CDDDB2" w14:textId="6DF6E5DC" w:rsidR="000F185E" w:rsidRPr="008F74C2" w:rsidRDefault="006032FE">
      <w:pPr>
        <w:pStyle w:val="Default"/>
        <w:tabs>
          <w:tab w:val="left" w:pos="2552"/>
        </w:tabs>
        <w:spacing w:before="120" w:after="120"/>
        <w:jc w:val="both"/>
        <w:rPr>
          <w:sz w:val="22"/>
          <w:szCs w:val="22"/>
          <w:lang w:val="en-US"/>
        </w:rPr>
      </w:pPr>
      <w:r w:rsidRPr="008F74C2">
        <w:rPr>
          <w:b/>
          <w:bCs/>
          <w:sz w:val="22"/>
          <w:szCs w:val="22"/>
          <w:lang w:val="en-US"/>
        </w:rPr>
        <w:t>Date of approval:</w:t>
      </w:r>
      <w:r w:rsidRPr="008F74C2">
        <w:rPr>
          <w:sz w:val="22"/>
          <w:szCs w:val="22"/>
          <w:lang w:val="en-US"/>
        </w:rPr>
        <w:tab/>
      </w:r>
      <w:r w:rsidR="00C04557">
        <w:rPr>
          <w:sz w:val="22"/>
          <w:szCs w:val="22"/>
          <w:lang w:val="en-US"/>
        </w:rPr>
        <w:t xml:space="preserve">10 October </w:t>
      </w:r>
      <w:r w:rsidR="00E82B8F">
        <w:rPr>
          <w:sz w:val="22"/>
          <w:szCs w:val="22"/>
          <w:lang w:val="en-US"/>
        </w:rPr>
        <w:t>2023</w:t>
      </w:r>
    </w:p>
    <w:p w14:paraId="5BBE9F19" w14:textId="724D334C" w:rsidR="000F185E" w:rsidRPr="008F74C2" w:rsidRDefault="006032FE" w:rsidP="000F185E">
      <w:pPr>
        <w:pStyle w:val="Default"/>
        <w:tabs>
          <w:tab w:val="left" w:pos="2552"/>
        </w:tabs>
        <w:spacing w:before="120" w:after="120"/>
        <w:jc w:val="both"/>
        <w:rPr>
          <w:sz w:val="22"/>
          <w:szCs w:val="22"/>
          <w:lang w:val="en-US"/>
        </w:rPr>
      </w:pPr>
      <w:r w:rsidRPr="008F74C2">
        <w:rPr>
          <w:b/>
          <w:bCs/>
          <w:sz w:val="22"/>
          <w:szCs w:val="22"/>
          <w:lang w:val="en-US"/>
        </w:rPr>
        <w:t>Date of operation:</w:t>
      </w:r>
      <w:r w:rsidRPr="008F74C2">
        <w:rPr>
          <w:sz w:val="22"/>
          <w:szCs w:val="22"/>
          <w:lang w:val="en-US"/>
        </w:rPr>
        <w:tab/>
      </w:r>
      <w:r w:rsidR="00C04557">
        <w:rPr>
          <w:sz w:val="22"/>
          <w:szCs w:val="22"/>
          <w:lang w:val="en-US"/>
        </w:rPr>
        <w:t>10 October</w:t>
      </w:r>
      <w:r>
        <w:rPr>
          <w:sz w:val="22"/>
          <w:szCs w:val="22"/>
          <w:lang w:val="en-US"/>
        </w:rPr>
        <w:t xml:space="preserve"> </w:t>
      </w:r>
      <w:r w:rsidR="00E82B8F">
        <w:rPr>
          <w:sz w:val="22"/>
          <w:szCs w:val="22"/>
          <w:lang w:val="en-US"/>
        </w:rPr>
        <w:t>2023</w:t>
      </w:r>
    </w:p>
    <w:p w14:paraId="3AEA6D15" w14:textId="28BFD578" w:rsidR="000F185E" w:rsidRPr="008F74C2" w:rsidRDefault="006032FE" w:rsidP="000F185E">
      <w:pPr>
        <w:pStyle w:val="Default"/>
        <w:tabs>
          <w:tab w:val="left" w:pos="2552"/>
        </w:tabs>
        <w:spacing w:before="120" w:after="120"/>
        <w:jc w:val="both"/>
        <w:rPr>
          <w:sz w:val="22"/>
          <w:szCs w:val="22"/>
          <w:lang w:val="en-US"/>
        </w:rPr>
      </w:pPr>
      <w:r w:rsidRPr="008F74C2">
        <w:rPr>
          <w:b/>
          <w:bCs/>
          <w:sz w:val="22"/>
          <w:szCs w:val="22"/>
          <w:lang w:val="en-US"/>
        </w:rPr>
        <w:t>Date to be reviewed:</w:t>
      </w:r>
      <w:r w:rsidRPr="008F74C2">
        <w:rPr>
          <w:sz w:val="22"/>
          <w:szCs w:val="22"/>
          <w:lang w:val="en-US"/>
        </w:rPr>
        <w:tab/>
      </w:r>
      <w:r w:rsidR="00C04557">
        <w:rPr>
          <w:sz w:val="22"/>
          <w:szCs w:val="22"/>
          <w:lang w:val="en-US"/>
        </w:rPr>
        <w:t>10 October</w:t>
      </w:r>
      <w:r>
        <w:rPr>
          <w:sz w:val="22"/>
          <w:szCs w:val="22"/>
          <w:lang w:val="en-US"/>
        </w:rPr>
        <w:t xml:space="preserve"> </w:t>
      </w:r>
      <w:r w:rsidR="00E82B8F">
        <w:rPr>
          <w:sz w:val="22"/>
          <w:szCs w:val="22"/>
          <w:lang w:val="en-US"/>
        </w:rPr>
        <w:t>2025</w:t>
      </w:r>
    </w:p>
    <w:p w14:paraId="4E6780CA" w14:textId="77777777" w:rsidR="000F185E" w:rsidRPr="009E0023" w:rsidRDefault="000F185E" w:rsidP="000F185E">
      <w:pPr>
        <w:pBdr>
          <w:bottom w:val="single" w:sz="4" w:space="1" w:color="auto"/>
        </w:pBdr>
        <w:spacing w:before="120" w:after="120"/>
        <w:rPr>
          <w:sz w:val="16"/>
          <w:szCs w:val="16"/>
        </w:rPr>
      </w:pPr>
    </w:p>
    <w:p w14:paraId="73C4AE21" w14:textId="77777777" w:rsidR="000F185E" w:rsidRPr="008F74C2" w:rsidRDefault="006032FE" w:rsidP="000F185E">
      <w:pPr>
        <w:pStyle w:val="Default"/>
        <w:tabs>
          <w:tab w:val="left" w:pos="2552"/>
        </w:tabs>
        <w:spacing w:before="120" w:after="120"/>
        <w:jc w:val="both"/>
        <w:rPr>
          <w:sz w:val="22"/>
          <w:szCs w:val="22"/>
          <w:lang w:val="en-US"/>
        </w:rPr>
      </w:pPr>
      <w:r w:rsidRPr="008F74C2">
        <w:rPr>
          <w:b/>
          <w:bCs/>
          <w:sz w:val="22"/>
          <w:szCs w:val="22"/>
          <w:lang w:val="en-US"/>
        </w:rPr>
        <w:t>Office:</w:t>
      </w:r>
      <w:r w:rsidRPr="008F74C2">
        <w:rPr>
          <w:b/>
          <w:bCs/>
          <w:sz w:val="22"/>
          <w:szCs w:val="22"/>
          <w:lang w:val="en-US"/>
        </w:rPr>
        <w:tab/>
      </w:r>
      <w:r w:rsidRPr="008F74C2">
        <w:rPr>
          <w:sz w:val="22"/>
          <w:szCs w:val="22"/>
          <w:lang w:val="en-US"/>
        </w:rPr>
        <w:t>Office of the Chief Practitioner</w:t>
      </w:r>
    </w:p>
    <w:p w14:paraId="5B5925A4" w14:textId="77777777" w:rsidR="000F185E" w:rsidRPr="008F74C2" w:rsidRDefault="006032FE" w:rsidP="000F185E">
      <w:pPr>
        <w:pStyle w:val="Default"/>
        <w:tabs>
          <w:tab w:val="left" w:pos="2552"/>
        </w:tabs>
        <w:spacing w:before="120" w:after="120"/>
        <w:jc w:val="both"/>
        <w:rPr>
          <w:sz w:val="22"/>
          <w:szCs w:val="22"/>
          <w:lang w:val="en-US"/>
        </w:rPr>
      </w:pPr>
      <w:r w:rsidRPr="008F74C2">
        <w:rPr>
          <w:b/>
          <w:bCs/>
          <w:sz w:val="22"/>
          <w:szCs w:val="22"/>
          <w:lang w:val="en-US"/>
        </w:rPr>
        <w:t>Help Contact:</w:t>
      </w:r>
      <w:r w:rsidRPr="008F74C2">
        <w:rPr>
          <w:b/>
          <w:bCs/>
          <w:sz w:val="22"/>
          <w:szCs w:val="22"/>
          <w:lang w:val="en-US"/>
        </w:rPr>
        <w:tab/>
      </w:r>
      <w:r w:rsidRPr="008F74C2">
        <w:rPr>
          <w:sz w:val="22"/>
          <w:szCs w:val="22"/>
          <w:lang w:val="en-US"/>
        </w:rPr>
        <w:t>Complaints Unit – 1800 080 464</w:t>
      </w:r>
    </w:p>
    <w:p w14:paraId="0605F5F3" w14:textId="77777777" w:rsidR="000F185E" w:rsidRPr="009E0023" w:rsidRDefault="000F185E" w:rsidP="000F185E">
      <w:pPr>
        <w:pBdr>
          <w:bottom w:val="single" w:sz="4" w:space="1" w:color="auto"/>
        </w:pBdr>
        <w:spacing w:before="120" w:after="120"/>
        <w:rPr>
          <w:sz w:val="16"/>
          <w:szCs w:val="16"/>
        </w:rPr>
      </w:pPr>
    </w:p>
    <w:p w14:paraId="2DB917F0" w14:textId="77777777" w:rsidR="000F185E" w:rsidRDefault="000F185E" w:rsidP="000F185E">
      <w:pPr>
        <w:pStyle w:val="Default"/>
        <w:spacing w:before="120" w:after="120"/>
        <w:jc w:val="both"/>
        <w:rPr>
          <w:sz w:val="22"/>
          <w:szCs w:val="22"/>
          <w:lang w:val="en-US"/>
        </w:rPr>
      </w:pPr>
    </w:p>
    <w:p w14:paraId="30D80F8E" w14:textId="77777777" w:rsidR="000F185E" w:rsidRPr="00B66D3F" w:rsidRDefault="006032FE" w:rsidP="000F185E">
      <w:pPr>
        <w:pStyle w:val="Heading7"/>
        <w:spacing w:before="120" w:after="120"/>
        <w:rPr>
          <w:rFonts w:ascii="Arial" w:hAnsi="Arial" w:cs="Arial"/>
          <w:color w:val="000000"/>
        </w:rPr>
      </w:pPr>
      <w:r w:rsidRPr="00B66D3F">
        <w:rPr>
          <w:rFonts w:ascii="Arial" w:hAnsi="Arial" w:cs="Arial"/>
          <w:color w:val="000000"/>
        </w:rPr>
        <w:t xml:space="preserve">Deidre </w:t>
      </w:r>
      <w:proofErr w:type="spellStart"/>
      <w:r w:rsidRPr="00B66D3F">
        <w:rPr>
          <w:rFonts w:ascii="Arial" w:hAnsi="Arial" w:cs="Arial"/>
          <w:color w:val="000000"/>
        </w:rPr>
        <w:t>Mulkerin</w:t>
      </w:r>
      <w:proofErr w:type="spellEnd"/>
    </w:p>
    <w:p w14:paraId="6BD98B5B" w14:textId="77777777" w:rsidR="000F185E" w:rsidRPr="00B66D3F" w:rsidRDefault="006032FE" w:rsidP="000F185E">
      <w:pPr>
        <w:pStyle w:val="Heading7"/>
        <w:spacing w:before="120" w:after="120"/>
        <w:rPr>
          <w:rFonts w:ascii="Arial" w:hAnsi="Arial" w:cs="Arial"/>
        </w:rPr>
      </w:pPr>
      <w:r w:rsidRPr="00B66D3F">
        <w:rPr>
          <w:rFonts w:ascii="Arial" w:hAnsi="Arial" w:cs="Arial"/>
          <w:color w:val="000000"/>
        </w:rPr>
        <w:t>Director-General</w:t>
      </w:r>
    </w:p>
    <w:p w14:paraId="13C41AEC" w14:textId="77777777" w:rsidR="000F185E" w:rsidRDefault="000F185E" w:rsidP="000F185E">
      <w:pPr>
        <w:spacing w:before="120" w:after="120"/>
        <w:rPr>
          <w:rFonts w:cs="Arial"/>
          <w:szCs w:val="22"/>
          <w:lang w:val="en-US"/>
        </w:rPr>
      </w:pPr>
    </w:p>
    <w:p w14:paraId="654982C2" w14:textId="77777777" w:rsidR="000F185E" w:rsidRDefault="006032FE" w:rsidP="000F185E">
      <w:pPr>
        <w:spacing w:before="120" w:after="120"/>
        <w:rPr>
          <w:rFonts w:cs="Arial"/>
          <w:szCs w:val="22"/>
          <w:lang w:val="en-US"/>
        </w:rPr>
      </w:pPr>
      <w:r>
        <w:rPr>
          <w:rFonts w:ascii="Times New Roman" w:hAnsi="Times New Roman"/>
          <w:noProof/>
          <w:sz w:val="24"/>
        </w:rPr>
        <w:drawing>
          <wp:anchor distT="0" distB="0" distL="114300" distR="114300" simplePos="0" relativeHeight="251658240" behindDoc="0" locked="0" layoutInCell="1" allowOverlap="1" wp14:anchorId="51149232" wp14:editId="1D39600F">
            <wp:simplePos x="0" y="0"/>
            <wp:positionH relativeFrom="column">
              <wp:posOffset>0</wp:posOffset>
            </wp:positionH>
            <wp:positionV relativeFrom="paragraph">
              <wp:posOffset>-635</wp:posOffset>
            </wp:positionV>
            <wp:extent cx="3905250" cy="657225"/>
            <wp:effectExtent l="0" t="0" r="0" b="9525"/>
            <wp:wrapNone/>
            <wp:docPr id="19444596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045627"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905250" cy="657225"/>
                    </a:xfrm>
                    <a:prstGeom prst="rect">
                      <a:avLst/>
                    </a:prstGeom>
                    <a:noFill/>
                  </pic:spPr>
                </pic:pic>
              </a:graphicData>
            </a:graphic>
            <wp14:sizeRelH relativeFrom="page">
              <wp14:pctWidth>0</wp14:pctWidth>
            </wp14:sizeRelH>
            <wp14:sizeRelV relativeFrom="page">
              <wp14:pctHeight>0</wp14:pctHeight>
            </wp14:sizeRelV>
          </wp:anchor>
        </w:drawing>
      </w:r>
    </w:p>
    <w:p w14:paraId="502A4110" w14:textId="77777777" w:rsidR="000F185E" w:rsidRDefault="000F185E" w:rsidP="000F185E">
      <w:pPr>
        <w:spacing w:before="120" w:after="120"/>
        <w:rPr>
          <w:rFonts w:cs="Arial"/>
          <w:szCs w:val="22"/>
          <w:lang w:val="en-US"/>
        </w:rPr>
      </w:pPr>
    </w:p>
    <w:p w14:paraId="000EF4EF" w14:textId="77777777" w:rsidR="000F185E" w:rsidRDefault="000F185E" w:rsidP="000F185E">
      <w:pPr>
        <w:spacing w:before="120" w:after="120"/>
        <w:rPr>
          <w:rFonts w:cs="Arial"/>
          <w:szCs w:val="22"/>
          <w:lang w:val="en-US"/>
        </w:rPr>
      </w:pPr>
    </w:p>
    <w:p w14:paraId="58D71A70" w14:textId="77777777" w:rsidR="000F185E" w:rsidRPr="00BB1F3E" w:rsidRDefault="000F185E" w:rsidP="000F185E">
      <w:pPr>
        <w:spacing w:before="120" w:after="120"/>
        <w:rPr>
          <w:rFonts w:cs="Arial"/>
          <w:szCs w:val="22"/>
          <w:lang w:val="en-US"/>
        </w:rPr>
      </w:pPr>
    </w:p>
    <w:p w14:paraId="4F1E1B92" w14:textId="77777777" w:rsidR="00A72C57" w:rsidRPr="006E0120" w:rsidRDefault="00A72C57" w:rsidP="000F185E">
      <w:pPr>
        <w:spacing w:before="120" w:after="120"/>
        <w:rPr>
          <w:lang w:val="en-US"/>
        </w:rPr>
      </w:pPr>
    </w:p>
    <w:sectPr w:rsidR="00A72C57" w:rsidRPr="006E0120" w:rsidSect="00FA4FDE">
      <w:headerReference w:type="default" r:id="rId12"/>
      <w:footerReference w:type="default" r:id="rId13"/>
      <w:headerReference w:type="first" r:id="rId14"/>
      <w:footerReference w:type="first" r:id="rId15"/>
      <w:type w:val="continuous"/>
      <w:pgSz w:w="11906" w:h="16838"/>
      <w:pgMar w:top="2268" w:right="1134" w:bottom="1701" w:left="1134" w:header="709" w:footer="470"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3B7EF" w14:textId="77777777" w:rsidR="007604ED" w:rsidRDefault="007604ED">
      <w:pPr>
        <w:spacing w:after="0"/>
      </w:pPr>
      <w:r>
        <w:separator/>
      </w:r>
    </w:p>
  </w:endnote>
  <w:endnote w:type="continuationSeparator" w:id="0">
    <w:p w14:paraId="1A89E1AE" w14:textId="77777777" w:rsidR="007604ED" w:rsidRDefault="007604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577991"/>
      <w:docPartObj>
        <w:docPartGallery w:val="Page Numbers (Bottom of Page)"/>
        <w:docPartUnique/>
      </w:docPartObj>
    </w:sdtPr>
    <w:sdtEndPr>
      <w:rPr>
        <w:noProof/>
      </w:rPr>
    </w:sdtEndPr>
    <w:sdtContent>
      <w:p w14:paraId="6F668801" w14:textId="77777777" w:rsidR="001E0623" w:rsidRDefault="006032FE" w:rsidP="00DC412B">
        <w:pPr>
          <w:pStyle w:val="Footer"/>
          <w:jc w:val="right"/>
        </w:pPr>
        <w:r>
          <w:fldChar w:fldCharType="begin"/>
        </w:r>
        <w:r>
          <w:instrText xml:space="preserve"> PAGE   \* MERGEFORMAT </w:instrText>
        </w:r>
        <w:r>
          <w:fldChar w:fldCharType="separate"/>
        </w:r>
        <w:r>
          <w:rPr>
            <w:noProof/>
          </w:rPr>
          <w:t>10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AFD5" w14:textId="77777777" w:rsidR="004B559C" w:rsidRPr="00D72281" w:rsidRDefault="006032FE" w:rsidP="00D72281">
    <w:pPr>
      <w:pStyle w:val="Footer"/>
    </w:pPr>
    <w:r>
      <w:rPr>
        <w:noProof/>
      </w:rPr>
      <w:drawing>
        <wp:anchor distT="0" distB="0" distL="114300" distR="114300" simplePos="0" relativeHeight="251660288" behindDoc="0" locked="0" layoutInCell="1" allowOverlap="1" wp14:anchorId="5C1116A6" wp14:editId="169EBD3E">
          <wp:simplePos x="0" y="0"/>
          <wp:positionH relativeFrom="column">
            <wp:posOffset>4461510</wp:posOffset>
          </wp:positionH>
          <wp:positionV relativeFrom="paragraph">
            <wp:posOffset>-212725</wp:posOffset>
          </wp:positionV>
          <wp:extent cx="1653559" cy="540000"/>
          <wp:effectExtent l="0" t="0" r="3810" b="0"/>
          <wp:wrapNone/>
          <wp:docPr id="842209625" name="Picture 842209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1653559"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B6830" w14:textId="77777777" w:rsidR="007604ED" w:rsidRDefault="007604ED">
      <w:pPr>
        <w:spacing w:after="0"/>
      </w:pPr>
      <w:r>
        <w:separator/>
      </w:r>
    </w:p>
  </w:footnote>
  <w:footnote w:type="continuationSeparator" w:id="0">
    <w:p w14:paraId="587AAFA9" w14:textId="77777777" w:rsidR="007604ED" w:rsidRDefault="007604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C02E1" w14:textId="77777777" w:rsidR="00302F46" w:rsidRDefault="006032FE">
    <w:pPr>
      <w:pStyle w:val="Header"/>
    </w:pPr>
    <w:r>
      <w:rPr>
        <w:noProof/>
      </w:rPr>
      <w:drawing>
        <wp:anchor distT="0" distB="0" distL="114300" distR="114300" simplePos="0" relativeHeight="251658240" behindDoc="1" locked="1" layoutInCell="1" allowOverlap="1" wp14:anchorId="303F4C22" wp14:editId="07587B03">
          <wp:simplePos x="0" y="0"/>
          <wp:positionH relativeFrom="page">
            <wp:posOffset>-10160</wp:posOffset>
          </wp:positionH>
          <wp:positionV relativeFrom="page">
            <wp:posOffset>1905</wp:posOffset>
          </wp:positionV>
          <wp:extent cx="7570470" cy="11842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70470" cy="11842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A2691" w14:textId="77777777" w:rsidR="004B559C" w:rsidRDefault="006032FE">
    <w:pPr>
      <w:pStyle w:val="Header"/>
    </w:pPr>
    <w:r>
      <w:rPr>
        <w:noProof/>
      </w:rPr>
      <w:drawing>
        <wp:anchor distT="0" distB="0" distL="114300" distR="114300" simplePos="0" relativeHeight="251659264" behindDoc="1" locked="1" layoutInCell="1" allowOverlap="1" wp14:anchorId="6873E094" wp14:editId="407B7A56">
          <wp:simplePos x="0" y="0"/>
          <wp:positionH relativeFrom="page">
            <wp:posOffset>-22860</wp:posOffset>
          </wp:positionH>
          <wp:positionV relativeFrom="page">
            <wp:posOffset>-7620</wp:posOffset>
          </wp:positionV>
          <wp:extent cx="7570470" cy="1184275"/>
          <wp:effectExtent l="0" t="0" r="0" b="0"/>
          <wp:wrapNone/>
          <wp:docPr id="842209624" name="Picture 842209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830362" name="Picture 2"/>
                  <pic:cNvPicPr/>
                </pic:nvPicPr>
                <pic:blipFill>
                  <a:blip r:embed="rId1"/>
                  <a:stretch>
                    <a:fillRect/>
                  </a:stretch>
                </pic:blipFill>
                <pic:spPr>
                  <a:xfrm>
                    <a:off x="0" y="0"/>
                    <a:ext cx="7570470" cy="1184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41F9"/>
    <w:multiLevelType w:val="multilevel"/>
    <w:tmpl w:val="72AA5290"/>
    <w:lvl w:ilvl="0">
      <w:start w:val="1"/>
      <w:numFmt w:val="decimal"/>
      <w:lvlText w:val="%1"/>
      <w:lvlJc w:val="left"/>
      <w:pPr>
        <w:ind w:left="360" w:hanging="360"/>
      </w:pPr>
      <w:rPr>
        <w:rFonts w:hint="default"/>
      </w:rPr>
    </w:lvl>
    <w:lvl w:ilvl="1">
      <w:start w:val="1"/>
      <w:numFmt w:val="decimal"/>
      <w:lvlText w:val="%2.1"/>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0822ED3"/>
    <w:multiLevelType w:val="hybridMultilevel"/>
    <w:tmpl w:val="7E0E4FB0"/>
    <w:lvl w:ilvl="0" w:tplc="FF1ECDBA">
      <w:start w:val="1"/>
      <w:numFmt w:val="bullet"/>
      <w:lvlText w:val=""/>
      <w:lvlJc w:val="left"/>
      <w:pPr>
        <w:ind w:left="720" w:hanging="360"/>
      </w:pPr>
      <w:rPr>
        <w:rFonts w:ascii="Symbol" w:hAnsi="Symbol" w:hint="default"/>
      </w:rPr>
    </w:lvl>
    <w:lvl w:ilvl="1" w:tplc="01A69A02">
      <w:start w:val="1"/>
      <w:numFmt w:val="bullet"/>
      <w:lvlText w:val="o"/>
      <w:lvlJc w:val="left"/>
      <w:pPr>
        <w:ind w:left="1440" w:hanging="360"/>
      </w:pPr>
      <w:rPr>
        <w:rFonts w:ascii="Courier New" w:hAnsi="Courier New" w:cs="Courier New" w:hint="default"/>
      </w:rPr>
    </w:lvl>
    <w:lvl w:ilvl="2" w:tplc="D65C02A4">
      <w:start w:val="1"/>
      <w:numFmt w:val="bullet"/>
      <w:lvlText w:val=""/>
      <w:lvlJc w:val="left"/>
      <w:pPr>
        <w:ind w:left="2160" w:hanging="360"/>
      </w:pPr>
      <w:rPr>
        <w:rFonts w:ascii="Wingdings" w:hAnsi="Wingdings" w:hint="default"/>
      </w:rPr>
    </w:lvl>
    <w:lvl w:ilvl="3" w:tplc="AC20D004" w:tentative="1">
      <w:start w:val="1"/>
      <w:numFmt w:val="bullet"/>
      <w:lvlText w:val=""/>
      <w:lvlJc w:val="left"/>
      <w:pPr>
        <w:ind w:left="2880" w:hanging="360"/>
      </w:pPr>
      <w:rPr>
        <w:rFonts w:ascii="Symbol" w:hAnsi="Symbol" w:hint="default"/>
      </w:rPr>
    </w:lvl>
    <w:lvl w:ilvl="4" w:tplc="AEDE1788" w:tentative="1">
      <w:start w:val="1"/>
      <w:numFmt w:val="bullet"/>
      <w:lvlText w:val="o"/>
      <w:lvlJc w:val="left"/>
      <w:pPr>
        <w:ind w:left="3600" w:hanging="360"/>
      </w:pPr>
      <w:rPr>
        <w:rFonts w:ascii="Courier New" w:hAnsi="Courier New" w:cs="Courier New" w:hint="default"/>
      </w:rPr>
    </w:lvl>
    <w:lvl w:ilvl="5" w:tplc="0EFE71AC" w:tentative="1">
      <w:start w:val="1"/>
      <w:numFmt w:val="bullet"/>
      <w:lvlText w:val=""/>
      <w:lvlJc w:val="left"/>
      <w:pPr>
        <w:ind w:left="4320" w:hanging="360"/>
      </w:pPr>
      <w:rPr>
        <w:rFonts w:ascii="Wingdings" w:hAnsi="Wingdings" w:hint="default"/>
      </w:rPr>
    </w:lvl>
    <w:lvl w:ilvl="6" w:tplc="6BC4A1A4" w:tentative="1">
      <w:start w:val="1"/>
      <w:numFmt w:val="bullet"/>
      <w:lvlText w:val=""/>
      <w:lvlJc w:val="left"/>
      <w:pPr>
        <w:ind w:left="5040" w:hanging="360"/>
      </w:pPr>
      <w:rPr>
        <w:rFonts w:ascii="Symbol" w:hAnsi="Symbol" w:hint="default"/>
      </w:rPr>
    </w:lvl>
    <w:lvl w:ilvl="7" w:tplc="8A8EF6C2" w:tentative="1">
      <w:start w:val="1"/>
      <w:numFmt w:val="bullet"/>
      <w:lvlText w:val="o"/>
      <w:lvlJc w:val="left"/>
      <w:pPr>
        <w:ind w:left="5760" w:hanging="360"/>
      </w:pPr>
      <w:rPr>
        <w:rFonts w:ascii="Courier New" w:hAnsi="Courier New" w:cs="Courier New" w:hint="default"/>
      </w:rPr>
    </w:lvl>
    <w:lvl w:ilvl="8" w:tplc="331AEE04" w:tentative="1">
      <w:start w:val="1"/>
      <w:numFmt w:val="bullet"/>
      <w:lvlText w:val=""/>
      <w:lvlJc w:val="left"/>
      <w:pPr>
        <w:ind w:left="6480" w:hanging="360"/>
      </w:pPr>
      <w:rPr>
        <w:rFonts w:ascii="Wingdings" w:hAnsi="Wingdings" w:hint="default"/>
      </w:rPr>
    </w:lvl>
  </w:abstractNum>
  <w:abstractNum w:abstractNumId="2" w15:restartNumberingAfterBreak="0">
    <w:nsid w:val="00A15B44"/>
    <w:multiLevelType w:val="hybridMultilevel"/>
    <w:tmpl w:val="F50085C6"/>
    <w:lvl w:ilvl="0" w:tplc="4C9ED318">
      <w:start w:val="3"/>
      <w:numFmt w:val="decimal"/>
      <w:lvlText w:val="%1.1"/>
      <w:lvlJc w:val="left"/>
      <w:pPr>
        <w:ind w:left="1080" w:hanging="360"/>
      </w:pPr>
      <w:rPr>
        <w:rFonts w:hint="default"/>
      </w:rPr>
    </w:lvl>
    <w:lvl w:ilvl="1" w:tplc="B5BEE51C" w:tentative="1">
      <w:start w:val="1"/>
      <w:numFmt w:val="lowerLetter"/>
      <w:lvlText w:val="%2."/>
      <w:lvlJc w:val="left"/>
      <w:pPr>
        <w:ind w:left="1440" w:hanging="360"/>
      </w:pPr>
    </w:lvl>
    <w:lvl w:ilvl="2" w:tplc="E6F25976" w:tentative="1">
      <w:start w:val="1"/>
      <w:numFmt w:val="lowerRoman"/>
      <w:lvlText w:val="%3."/>
      <w:lvlJc w:val="right"/>
      <w:pPr>
        <w:ind w:left="2160" w:hanging="180"/>
      </w:pPr>
    </w:lvl>
    <w:lvl w:ilvl="3" w:tplc="7820D07A" w:tentative="1">
      <w:start w:val="1"/>
      <w:numFmt w:val="decimal"/>
      <w:lvlText w:val="%4."/>
      <w:lvlJc w:val="left"/>
      <w:pPr>
        <w:ind w:left="2880" w:hanging="360"/>
      </w:pPr>
    </w:lvl>
    <w:lvl w:ilvl="4" w:tplc="5096E4F8" w:tentative="1">
      <w:start w:val="1"/>
      <w:numFmt w:val="lowerLetter"/>
      <w:lvlText w:val="%5."/>
      <w:lvlJc w:val="left"/>
      <w:pPr>
        <w:ind w:left="3600" w:hanging="360"/>
      </w:pPr>
    </w:lvl>
    <w:lvl w:ilvl="5" w:tplc="AE2EC49C" w:tentative="1">
      <w:start w:val="1"/>
      <w:numFmt w:val="lowerRoman"/>
      <w:lvlText w:val="%6."/>
      <w:lvlJc w:val="right"/>
      <w:pPr>
        <w:ind w:left="4320" w:hanging="180"/>
      </w:pPr>
    </w:lvl>
    <w:lvl w:ilvl="6" w:tplc="2FD46556" w:tentative="1">
      <w:start w:val="1"/>
      <w:numFmt w:val="decimal"/>
      <w:lvlText w:val="%7."/>
      <w:lvlJc w:val="left"/>
      <w:pPr>
        <w:ind w:left="5040" w:hanging="360"/>
      </w:pPr>
    </w:lvl>
    <w:lvl w:ilvl="7" w:tplc="19149D36" w:tentative="1">
      <w:start w:val="1"/>
      <w:numFmt w:val="lowerLetter"/>
      <w:lvlText w:val="%8."/>
      <w:lvlJc w:val="left"/>
      <w:pPr>
        <w:ind w:left="5760" w:hanging="360"/>
      </w:pPr>
    </w:lvl>
    <w:lvl w:ilvl="8" w:tplc="A6C2FEC0" w:tentative="1">
      <w:start w:val="1"/>
      <w:numFmt w:val="lowerRoman"/>
      <w:lvlText w:val="%9."/>
      <w:lvlJc w:val="right"/>
      <w:pPr>
        <w:ind w:left="6480" w:hanging="180"/>
      </w:pPr>
    </w:lvl>
  </w:abstractNum>
  <w:abstractNum w:abstractNumId="3" w15:restartNumberingAfterBreak="0">
    <w:nsid w:val="084D2691"/>
    <w:multiLevelType w:val="hybridMultilevel"/>
    <w:tmpl w:val="A9F6E110"/>
    <w:lvl w:ilvl="0" w:tplc="C27CAF3A">
      <w:start w:val="1"/>
      <w:numFmt w:val="bullet"/>
      <w:lvlText w:val=""/>
      <w:lvlJc w:val="left"/>
      <w:pPr>
        <w:ind w:left="360" w:hanging="360"/>
      </w:pPr>
      <w:rPr>
        <w:rFonts w:ascii="Symbol" w:hAnsi="Symbol" w:hint="default"/>
      </w:rPr>
    </w:lvl>
    <w:lvl w:ilvl="1" w:tplc="B05062E0" w:tentative="1">
      <w:start w:val="1"/>
      <w:numFmt w:val="bullet"/>
      <w:lvlText w:val="o"/>
      <w:lvlJc w:val="left"/>
      <w:pPr>
        <w:ind w:left="1080" w:hanging="360"/>
      </w:pPr>
      <w:rPr>
        <w:rFonts w:ascii="Courier New" w:hAnsi="Courier New" w:cs="Courier New" w:hint="default"/>
      </w:rPr>
    </w:lvl>
    <w:lvl w:ilvl="2" w:tplc="93E2B3BE" w:tentative="1">
      <w:start w:val="1"/>
      <w:numFmt w:val="bullet"/>
      <w:lvlText w:val=""/>
      <w:lvlJc w:val="left"/>
      <w:pPr>
        <w:ind w:left="1800" w:hanging="360"/>
      </w:pPr>
      <w:rPr>
        <w:rFonts w:ascii="Wingdings" w:hAnsi="Wingdings" w:hint="default"/>
      </w:rPr>
    </w:lvl>
    <w:lvl w:ilvl="3" w:tplc="306CEEEC" w:tentative="1">
      <w:start w:val="1"/>
      <w:numFmt w:val="bullet"/>
      <w:lvlText w:val=""/>
      <w:lvlJc w:val="left"/>
      <w:pPr>
        <w:ind w:left="2520" w:hanging="360"/>
      </w:pPr>
      <w:rPr>
        <w:rFonts w:ascii="Symbol" w:hAnsi="Symbol" w:hint="default"/>
      </w:rPr>
    </w:lvl>
    <w:lvl w:ilvl="4" w:tplc="77A8D842" w:tentative="1">
      <w:start w:val="1"/>
      <w:numFmt w:val="bullet"/>
      <w:lvlText w:val="o"/>
      <w:lvlJc w:val="left"/>
      <w:pPr>
        <w:ind w:left="3240" w:hanging="360"/>
      </w:pPr>
      <w:rPr>
        <w:rFonts w:ascii="Courier New" w:hAnsi="Courier New" w:cs="Courier New" w:hint="default"/>
      </w:rPr>
    </w:lvl>
    <w:lvl w:ilvl="5" w:tplc="D45C8736" w:tentative="1">
      <w:start w:val="1"/>
      <w:numFmt w:val="bullet"/>
      <w:lvlText w:val=""/>
      <w:lvlJc w:val="left"/>
      <w:pPr>
        <w:ind w:left="3960" w:hanging="360"/>
      </w:pPr>
      <w:rPr>
        <w:rFonts w:ascii="Wingdings" w:hAnsi="Wingdings" w:hint="default"/>
      </w:rPr>
    </w:lvl>
    <w:lvl w:ilvl="6" w:tplc="A0322ACA" w:tentative="1">
      <w:start w:val="1"/>
      <w:numFmt w:val="bullet"/>
      <w:lvlText w:val=""/>
      <w:lvlJc w:val="left"/>
      <w:pPr>
        <w:ind w:left="4680" w:hanging="360"/>
      </w:pPr>
      <w:rPr>
        <w:rFonts w:ascii="Symbol" w:hAnsi="Symbol" w:hint="default"/>
      </w:rPr>
    </w:lvl>
    <w:lvl w:ilvl="7" w:tplc="F022E41E" w:tentative="1">
      <w:start w:val="1"/>
      <w:numFmt w:val="bullet"/>
      <w:lvlText w:val="o"/>
      <w:lvlJc w:val="left"/>
      <w:pPr>
        <w:ind w:left="5400" w:hanging="360"/>
      </w:pPr>
      <w:rPr>
        <w:rFonts w:ascii="Courier New" w:hAnsi="Courier New" w:cs="Courier New" w:hint="default"/>
      </w:rPr>
    </w:lvl>
    <w:lvl w:ilvl="8" w:tplc="01B01B04" w:tentative="1">
      <w:start w:val="1"/>
      <w:numFmt w:val="bullet"/>
      <w:lvlText w:val=""/>
      <w:lvlJc w:val="left"/>
      <w:pPr>
        <w:ind w:left="6120" w:hanging="360"/>
      </w:pPr>
      <w:rPr>
        <w:rFonts w:ascii="Wingdings" w:hAnsi="Wingdings" w:hint="default"/>
      </w:rPr>
    </w:lvl>
  </w:abstractNum>
  <w:abstractNum w:abstractNumId="4" w15:restartNumberingAfterBreak="0">
    <w:nsid w:val="0BA56197"/>
    <w:multiLevelType w:val="multilevel"/>
    <w:tmpl w:val="AD0C3302"/>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C2F286C"/>
    <w:multiLevelType w:val="hybridMultilevel"/>
    <w:tmpl w:val="7214D978"/>
    <w:lvl w:ilvl="0" w:tplc="84785D7E">
      <w:start w:val="6"/>
      <w:numFmt w:val="decimal"/>
      <w:lvlText w:val="%1.1"/>
      <w:lvlJc w:val="left"/>
      <w:pPr>
        <w:ind w:left="1080" w:hanging="360"/>
      </w:pPr>
      <w:rPr>
        <w:rFonts w:hint="default"/>
      </w:rPr>
    </w:lvl>
    <w:lvl w:ilvl="1" w:tplc="097EA816">
      <w:start w:val="1"/>
      <w:numFmt w:val="decimal"/>
      <w:lvlText w:val="5.5.1%2"/>
      <w:lvlJc w:val="left"/>
      <w:pPr>
        <w:ind w:left="1636" w:hanging="360"/>
      </w:pPr>
      <w:rPr>
        <w:rFonts w:hint="default"/>
      </w:rPr>
    </w:lvl>
    <w:lvl w:ilvl="2" w:tplc="D49A9374">
      <w:start w:val="1"/>
      <w:numFmt w:val="lowerRoman"/>
      <w:lvlText w:val="%3."/>
      <w:lvlJc w:val="right"/>
      <w:pPr>
        <w:ind w:left="2160" w:hanging="180"/>
      </w:pPr>
    </w:lvl>
    <w:lvl w:ilvl="3" w:tplc="711836AC" w:tentative="1">
      <w:start w:val="1"/>
      <w:numFmt w:val="decimal"/>
      <w:lvlText w:val="%4."/>
      <w:lvlJc w:val="left"/>
      <w:pPr>
        <w:ind w:left="2880" w:hanging="360"/>
      </w:pPr>
    </w:lvl>
    <w:lvl w:ilvl="4" w:tplc="CBA064FE" w:tentative="1">
      <w:start w:val="1"/>
      <w:numFmt w:val="lowerLetter"/>
      <w:lvlText w:val="%5."/>
      <w:lvlJc w:val="left"/>
      <w:pPr>
        <w:ind w:left="3600" w:hanging="360"/>
      </w:pPr>
    </w:lvl>
    <w:lvl w:ilvl="5" w:tplc="CB8C4E30" w:tentative="1">
      <w:start w:val="1"/>
      <w:numFmt w:val="lowerRoman"/>
      <w:lvlText w:val="%6."/>
      <w:lvlJc w:val="right"/>
      <w:pPr>
        <w:ind w:left="4320" w:hanging="180"/>
      </w:pPr>
    </w:lvl>
    <w:lvl w:ilvl="6" w:tplc="E9ECACAA" w:tentative="1">
      <w:start w:val="1"/>
      <w:numFmt w:val="decimal"/>
      <w:lvlText w:val="%7."/>
      <w:lvlJc w:val="left"/>
      <w:pPr>
        <w:ind w:left="5040" w:hanging="360"/>
      </w:pPr>
    </w:lvl>
    <w:lvl w:ilvl="7" w:tplc="6F327018" w:tentative="1">
      <w:start w:val="1"/>
      <w:numFmt w:val="lowerLetter"/>
      <w:lvlText w:val="%8."/>
      <w:lvlJc w:val="left"/>
      <w:pPr>
        <w:ind w:left="5760" w:hanging="360"/>
      </w:pPr>
    </w:lvl>
    <w:lvl w:ilvl="8" w:tplc="C3F06650" w:tentative="1">
      <w:start w:val="1"/>
      <w:numFmt w:val="lowerRoman"/>
      <w:lvlText w:val="%9."/>
      <w:lvlJc w:val="right"/>
      <w:pPr>
        <w:ind w:left="6480" w:hanging="180"/>
      </w:pPr>
    </w:lvl>
  </w:abstractNum>
  <w:abstractNum w:abstractNumId="6" w15:restartNumberingAfterBreak="0">
    <w:nsid w:val="0E737FC8"/>
    <w:multiLevelType w:val="hybridMultilevel"/>
    <w:tmpl w:val="0144C462"/>
    <w:lvl w:ilvl="0" w:tplc="07BE6A94">
      <w:start w:val="1"/>
      <w:numFmt w:val="bullet"/>
      <w:lvlText w:val=""/>
      <w:lvlJc w:val="left"/>
      <w:pPr>
        <w:ind w:left="720" w:hanging="360"/>
      </w:pPr>
      <w:rPr>
        <w:rFonts w:ascii="Symbol" w:hAnsi="Symbol" w:hint="default"/>
      </w:rPr>
    </w:lvl>
    <w:lvl w:ilvl="1" w:tplc="36F007FC" w:tentative="1">
      <w:start w:val="1"/>
      <w:numFmt w:val="bullet"/>
      <w:lvlText w:val="o"/>
      <w:lvlJc w:val="left"/>
      <w:pPr>
        <w:ind w:left="1440" w:hanging="360"/>
      </w:pPr>
      <w:rPr>
        <w:rFonts w:ascii="Courier New" w:hAnsi="Courier New" w:cs="Courier New" w:hint="default"/>
      </w:rPr>
    </w:lvl>
    <w:lvl w:ilvl="2" w:tplc="9F0ACFEA" w:tentative="1">
      <w:start w:val="1"/>
      <w:numFmt w:val="bullet"/>
      <w:lvlText w:val=""/>
      <w:lvlJc w:val="left"/>
      <w:pPr>
        <w:ind w:left="2160" w:hanging="360"/>
      </w:pPr>
      <w:rPr>
        <w:rFonts w:ascii="Wingdings" w:hAnsi="Wingdings" w:hint="default"/>
      </w:rPr>
    </w:lvl>
    <w:lvl w:ilvl="3" w:tplc="FF8C3BDC" w:tentative="1">
      <w:start w:val="1"/>
      <w:numFmt w:val="bullet"/>
      <w:lvlText w:val=""/>
      <w:lvlJc w:val="left"/>
      <w:pPr>
        <w:ind w:left="2880" w:hanging="360"/>
      </w:pPr>
      <w:rPr>
        <w:rFonts w:ascii="Symbol" w:hAnsi="Symbol" w:hint="default"/>
      </w:rPr>
    </w:lvl>
    <w:lvl w:ilvl="4" w:tplc="C55622BA" w:tentative="1">
      <w:start w:val="1"/>
      <w:numFmt w:val="bullet"/>
      <w:lvlText w:val="o"/>
      <w:lvlJc w:val="left"/>
      <w:pPr>
        <w:ind w:left="3600" w:hanging="360"/>
      </w:pPr>
      <w:rPr>
        <w:rFonts w:ascii="Courier New" w:hAnsi="Courier New" w:cs="Courier New" w:hint="default"/>
      </w:rPr>
    </w:lvl>
    <w:lvl w:ilvl="5" w:tplc="AAA8759C" w:tentative="1">
      <w:start w:val="1"/>
      <w:numFmt w:val="bullet"/>
      <w:lvlText w:val=""/>
      <w:lvlJc w:val="left"/>
      <w:pPr>
        <w:ind w:left="4320" w:hanging="360"/>
      </w:pPr>
      <w:rPr>
        <w:rFonts w:ascii="Wingdings" w:hAnsi="Wingdings" w:hint="default"/>
      </w:rPr>
    </w:lvl>
    <w:lvl w:ilvl="6" w:tplc="7A907F34" w:tentative="1">
      <w:start w:val="1"/>
      <w:numFmt w:val="bullet"/>
      <w:lvlText w:val=""/>
      <w:lvlJc w:val="left"/>
      <w:pPr>
        <w:ind w:left="5040" w:hanging="360"/>
      </w:pPr>
      <w:rPr>
        <w:rFonts w:ascii="Symbol" w:hAnsi="Symbol" w:hint="default"/>
      </w:rPr>
    </w:lvl>
    <w:lvl w:ilvl="7" w:tplc="5824AE54" w:tentative="1">
      <w:start w:val="1"/>
      <w:numFmt w:val="bullet"/>
      <w:lvlText w:val="o"/>
      <w:lvlJc w:val="left"/>
      <w:pPr>
        <w:ind w:left="5760" w:hanging="360"/>
      </w:pPr>
      <w:rPr>
        <w:rFonts w:ascii="Courier New" w:hAnsi="Courier New" w:cs="Courier New" w:hint="default"/>
      </w:rPr>
    </w:lvl>
    <w:lvl w:ilvl="8" w:tplc="613C9938" w:tentative="1">
      <w:start w:val="1"/>
      <w:numFmt w:val="bullet"/>
      <w:lvlText w:val=""/>
      <w:lvlJc w:val="left"/>
      <w:pPr>
        <w:ind w:left="6480" w:hanging="360"/>
      </w:pPr>
      <w:rPr>
        <w:rFonts w:ascii="Wingdings" w:hAnsi="Wingdings" w:hint="default"/>
      </w:rPr>
    </w:lvl>
  </w:abstractNum>
  <w:abstractNum w:abstractNumId="7" w15:restartNumberingAfterBreak="0">
    <w:nsid w:val="0EC71F1F"/>
    <w:multiLevelType w:val="hybridMultilevel"/>
    <w:tmpl w:val="BB4C0948"/>
    <w:lvl w:ilvl="0" w:tplc="CF544B66">
      <w:start w:val="1"/>
      <w:numFmt w:val="decimal"/>
      <w:lvlText w:val="%1."/>
      <w:lvlJc w:val="left"/>
      <w:pPr>
        <w:ind w:left="1440" w:hanging="360"/>
      </w:pPr>
      <w:rPr>
        <w:rFonts w:hint="default"/>
      </w:rPr>
    </w:lvl>
    <w:lvl w:ilvl="1" w:tplc="FFD09310" w:tentative="1">
      <w:start w:val="1"/>
      <w:numFmt w:val="bullet"/>
      <w:lvlText w:val="o"/>
      <w:lvlJc w:val="left"/>
      <w:pPr>
        <w:ind w:left="2160" w:hanging="360"/>
      </w:pPr>
      <w:rPr>
        <w:rFonts w:ascii="Courier New" w:hAnsi="Courier New" w:cs="Courier New" w:hint="default"/>
      </w:rPr>
    </w:lvl>
    <w:lvl w:ilvl="2" w:tplc="5ABE8B02" w:tentative="1">
      <w:start w:val="1"/>
      <w:numFmt w:val="bullet"/>
      <w:lvlText w:val=""/>
      <w:lvlJc w:val="left"/>
      <w:pPr>
        <w:ind w:left="2880" w:hanging="360"/>
      </w:pPr>
      <w:rPr>
        <w:rFonts w:ascii="Wingdings" w:hAnsi="Wingdings" w:hint="default"/>
      </w:rPr>
    </w:lvl>
    <w:lvl w:ilvl="3" w:tplc="774C2410" w:tentative="1">
      <w:start w:val="1"/>
      <w:numFmt w:val="bullet"/>
      <w:lvlText w:val=""/>
      <w:lvlJc w:val="left"/>
      <w:pPr>
        <w:ind w:left="3600" w:hanging="360"/>
      </w:pPr>
      <w:rPr>
        <w:rFonts w:ascii="Symbol" w:hAnsi="Symbol" w:hint="default"/>
      </w:rPr>
    </w:lvl>
    <w:lvl w:ilvl="4" w:tplc="FD8EF14A" w:tentative="1">
      <w:start w:val="1"/>
      <w:numFmt w:val="bullet"/>
      <w:lvlText w:val="o"/>
      <w:lvlJc w:val="left"/>
      <w:pPr>
        <w:ind w:left="4320" w:hanging="360"/>
      </w:pPr>
      <w:rPr>
        <w:rFonts w:ascii="Courier New" w:hAnsi="Courier New" w:cs="Courier New" w:hint="default"/>
      </w:rPr>
    </w:lvl>
    <w:lvl w:ilvl="5" w:tplc="5128D562" w:tentative="1">
      <w:start w:val="1"/>
      <w:numFmt w:val="bullet"/>
      <w:lvlText w:val=""/>
      <w:lvlJc w:val="left"/>
      <w:pPr>
        <w:ind w:left="5040" w:hanging="360"/>
      </w:pPr>
      <w:rPr>
        <w:rFonts w:ascii="Wingdings" w:hAnsi="Wingdings" w:hint="default"/>
      </w:rPr>
    </w:lvl>
    <w:lvl w:ilvl="6" w:tplc="C2B4E930" w:tentative="1">
      <w:start w:val="1"/>
      <w:numFmt w:val="bullet"/>
      <w:lvlText w:val=""/>
      <w:lvlJc w:val="left"/>
      <w:pPr>
        <w:ind w:left="5760" w:hanging="360"/>
      </w:pPr>
      <w:rPr>
        <w:rFonts w:ascii="Symbol" w:hAnsi="Symbol" w:hint="default"/>
      </w:rPr>
    </w:lvl>
    <w:lvl w:ilvl="7" w:tplc="972E5232" w:tentative="1">
      <w:start w:val="1"/>
      <w:numFmt w:val="bullet"/>
      <w:lvlText w:val="o"/>
      <w:lvlJc w:val="left"/>
      <w:pPr>
        <w:ind w:left="6480" w:hanging="360"/>
      </w:pPr>
      <w:rPr>
        <w:rFonts w:ascii="Courier New" w:hAnsi="Courier New" w:cs="Courier New" w:hint="default"/>
      </w:rPr>
    </w:lvl>
    <w:lvl w:ilvl="8" w:tplc="9CB2046C" w:tentative="1">
      <w:start w:val="1"/>
      <w:numFmt w:val="bullet"/>
      <w:lvlText w:val=""/>
      <w:lvlJc w:val="left"/>
      <w:pPr>
        <w:ind w:left="7200" w:hanging="360"/>
      </w:pPr>
      <w:rPr>
        <w:rFonts w:ascii="Wingdings" w:hAnsi="Wingdings" w:hint="default"/>
      </w:rPr>
    </w:lvl>
  </w:abstractNum>
  <w:abstractNum w:abstractNumId="8" w15:restartNumberingAfterBreak="0">
    <w:nsid w:val="12F43FDF"/>
    <w:multiLevelType w:val="multilevel"/>
    <w:tmpl w:val="0A443B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1E088D"/>
    <w:multiLevelType w:val="hybridMultilevel"/>
    <w:tmpl w:val="8CFABBAC"/>
    <w:lvl w:ilvl="0" w:tplc="F0D6FB12">
      <w:start w:val="1"/>
      <w:numFmt w:val="bullet"/>
      <w:lvlText w:val=""/>
      <w:lvlJc w:val="left"/>
      <w:pPr>
        <w:ind w:left="720" w:hanging="360"/>
      </w:pPr>
      <w:rPr>
        <w:rFonts w:ascii="Symbol" w:hAnsi="Symbol" w:hint="default"/>
      </w:rPr>
    </w:lvl>
    <w:lvl w:ilvl="1" w:tplc="A46E94EC" w:tentative="1">
      <w:start w:val="1"/>
      <w:numFmt w:val="bullet"/>
      <w:lvlText w:val="o"/>
      <w:lvlJc w:val="left"/>
      <w:pPr>
        <w:ind w:left="1440" w:hanging="360"/>
      </w:pPr>
      <w:rPr>
        <w:rFonts w:ascii="Courier New" w:hAnsi="Courier New" w:cs="Courier New" w:hint="default"/>
      </w:rPr>
    </w:lvl>
    <w:lvl w:ilvl="2" w:tplc="8BD019F6" w:tentative="1">
      <w:start w:val="1"/>
      <w:numFmt w:val="bullet"/>
      <w:lvlText w:val=""/>
      <w:lvlJc w:val="left"/>
      <w:pPr>
        <w:ind w:left="2160" w:hanging="360"/>
      </w:pPr>
      <w:rPr>
        <w:rFonts w:ascii="Wingdings" w:hAnsi="Wingdings" w:hint="default"/>
      </w:rPr>
    </w:lvl>
    <w:lvl w:ilvl="3" w:tplc="47503558" w:tentative="1">
      <w:start w:val="1"/>
      <w:numFmt w:val="bullet"/>
      <w:lvlText w:val=""/>
      <w:lvlJc w:val="left"/>
      <w:pPr>
        <w:ind w:left="2880" w:hanging="360"/>
      </w:pPr>
      <w:rPr>
        <w:rFonts w:ascii="Symbol" w:hAnsi="Symbol" w:hint="default"/>
      </w:rPr>
    </w:lvl>
    <w:lvl w:ilvl="4" w:tplc="F516DB88" w:tentative="1">
      <w:start w:val="1"/>
      <w:numFmt w:val="bullet"/>
      <w:lvlText w:val="o"/>
      <w:lvlJc w:val="left"/>
      <w:pPr>
        <w:ind w:left="3600" w:hanging="360"/>
      </w:pPr>
      <w:rPr>
        <w:rFonts w:ascii="Courier New" w:hAnsi="Courier New" w:cs="Courier New" w:hint="default"/>
      </w:rPr>
    </w:lvl>
    <w:lvl w:ilvl="5" w:tplc="9670F5DA" w:tentative="1">
      <w:start w:val="1"/>
      <w:numFmt w:val="bullet"/>
      <w:lvlText w:val=""/>
      <w:lvlJc w:val="left"/>
      <w:pPr>
        <w:ind w:left="4320" w:hanging="360"/>
      </w:pPr>
      <w:rPr>
        <w:rFonts w:ascii="Wingdings" w:hAnsi="Wingdings" w:hint="default"/>
      </w:rPr>
    </w:lvl>
    <w:lvl w:ilvl="6" w:tplc="6CC095D0" w:tentative="1">
      <w:start w:val="1"/>
      <w:numFmt w:val="bullet"/>
      <w:lvlText w:val=""/>
      <w:lvlJc w:val="left"/>
      <w:pPr>
        <w:ind w:left="5040" w:hanging="360"/>
      </w:pPr>
      <w:rPr>
        <w:rFonts w:ascii="Symbol" w:hAnsi="Symbol" w:hint="default"/>
      </w:rPr>
    </w:lvl>
    <w:lvl w:ilvl="7" w:tplc="BEE4C3EE" w:tentative="1">
      <w:start w:val="1"/>
      <w:numFmt w:val="bullet"/>
      <w:lvlText w:val="o"/>
      <w:lvlJc w:val="left"/>
      <w:pPr>
        <w:ind w:left="5760" w:hanging="360"/>
      </w:pPr>
      <w:rPr>
        <w:rFonts w:ascii="Courier New" w:hAnsi="Courier New" w:cs="Courier New" w:hint="default"/>
      </w:rPr>
    </w:lvl>
    <w:lvl w:ilvl="8" w:tplc="0046FE9E" w:tentative="1">
      <w:start w:val="1"/>
      <w:numFmt w:val="bullet"/>
      <w:lvlText w:val=""/>
      <w:lvlJc w:val="left"/>
      <w:pPr>
        <w:ind w:left="6480" w:hanging="360"/>
      </w:pPr>
      <w:rPr>
        <w:rFonts w:ascii="Wingdings" w:hAnsi="Wingdings" w:hint="default"/>
      </w:rPr>
    </w:lvl>
  </w:abstractNum>
  <w:abstractNum w:abstractNumId="10" w15:restartNumberingAfterBreak="0">
    <w:nsid w:val="1369587B"/>
    <w:multiLevelType w:val="hybridMultilevel"/>
    <w:tmpl w:val="59B4E560"/>
    <w:lvl w:ilvl="0" w:tplc="59963856">
      <w:start w:val="1"/>
      <w:numFmt w:val="decimal"/>
      <w:lvlText w:val="%1.1"/>
      <w:lvlJc w:val="left"/>
      <w:pPr>
        <w:ind w:left="720" w:hanging="360"/>
      </w:pPr>
      <w:rPr>
        <w:rFonts w:hint="default"/>
      </w:rPr>
    </w:lvl>
    <w:lvl w:ilvl="1" w:tplc="B26C7D5C" w:tentative="1">
      <w:start w:val="1"/>
      <w:numFmt w:val="lowerLetter"/>
      <w:lvlText w:val="%2."/>
      <w:lvlJc w:val="left"/>
      <w:pPr>
        <w:ind w:left="1440" w:hanging="360"/>
      </w:pPr>
    </w:lvl>
    <w:lvl w:ilvl="2" w:tplc="CFD6EBBE" w:tentative="1">
      <w:start w:val="1"/>
      <w:numFmt w:val="lowerRoman"/>
      <w:lvlText w:val="%3."/>
      <w:lvlJc w:val="right"/>
      <w:pPr>
        <w:ind w:left="2160" w:hanging="180"/>
      </w:pPr>
    </w:lvl>
    <w:lvl w:ilvl="3" w:tplc="5BB0D5BA" w:tentative="1">
      <w:start w:val="1"/>
      <w:numFmt w:val="decimal"/>
      <w:lvlText w:val="%4."/>
      <w:lvlJc w:val="left"/>
      <w:pPr>
        <w:ind w:left="2880" w:hanging="360"/>
      </w:pPr>
    </w:lvl>
    <w:lvl w:ilvl="4" w:tplc="CA023816" w:tentative="1">
      <w:start w:val="1"/>
      <w:numFmt w:val="lowerLetter"/>
      <w:lvlText w:val="%5."/>
      <w:lvlJc w:val="left"/>
      <w:pPr>
        <w:ind w:left="3600" w:hanging="360"/>
      </w:pPr>
    </w:lvl>
    <w:lvl w:ilvl="5" w:tplc="20E42E0C" w:tentative="1">
      <w:start w:val="1"/>
      <w:numFmt w:val="lowerRoman"/>
      <w:lvlText w:val="%6."/>
      <w:lvlJc w:val="right"/>
      <w:pPr>
        <w:ind w:left="4320" w:hanging="180"/>
      </w:pPr>
    </w:lvl>
    <w:lvl w:ilvl="6" w:tplc="F23EFF72" w:tentative="1">
      <w:start w:val="1"/>
      <w:numFmt w:val="decimal"/>
      <w:lvlText w:val="%7."/>
      <w:lvlJc w:val="left"/>
      <w:pPr>
        <w:ind w:left="5040" w:hanging="360"/>
      </w:pPr>
    </w:lvl>
    <w:lvl w:ilvl="7" w:tplc="6F4AFE74" w:tentative="1">
      <w:start w:val="1"/>
      <w:numFmt w:val="lowerLetter"/>
      <w:lvlText w:val="%8."/>
      <w:lvlJc w:val="left"/>
      <w:pPr>
        <w:ind w:left="5760" w:hanging="360"/>
      </w:pPr>
    </w:lvl>
    <w:lvl w:ilvl="8" w:tplc="4A32B8B4" w:tentative="1">
      <w:start w:val="1"/>
      <w:numFmt w:val="lowerRoman"/>
      <w:lvlText w:val="%9."/>
      <w:lvlJc w:val="right"/>
      <w:pPr>
        <w:ind w:left="6480" w:hanging="180"/>
      </w:pPr>
    </w:lvl>
  </w:abstractNum>
  <w:abstractNum w:abstractNumId="11" w15:restartNumberingAfterBreak="0">
    <w:nsid w:val="15CE2779"/>
    <w:multiLevelType w:val="hybridMultilevel"/>
    <w:tmpl w:val="FE521F34"/>
    <w:lvl w:ilvl="0" w:tplc="DAA6B4A2">
      <w:start w:val="1"/>
      <w:numFmt w:val="decimal"/>
      <w:lvlText w:val="%1.1"/>
      <w:lvlJc w:val="left"/>
      <w:pPr>
        <w:ind w:left="720" w:hanging="360"/>
      </w:pPr>
      <w:rPr>
        <w:rFonts w:hint="default"/>
      </w:rPr>
    </w:lvl>
    <w:lvl w:ilvl="1" w:tplc="4A0C20C0" w:tentative="1">
      <w:start w:val="1"/>
      <w:numFmt w:val="lowerLetter"/>
      <w:lvlText w:val="%2."/>
      <w:lvlJc w:val="left"/>
      <w:pPr>
        <w:ind w:left="1440" w:hanging="360"/>
      </w:pPr>
    </w:lvl>
    <w:lvl w:ilvl="2" w:tplc="BBE263F8" w:tentative="1">
      <w:start w:val="1"/>
      <w:numFmt w:val="lowerRoman"/>
      <w:lvlText w:val="%3."/>
      <w:lvlJc w:val="right"/>
      <w:pPr>
        <w:ind w:left="2160" w:hanging="180"/>
      </w:pPr>
    </w:lvl>
    <w:lvl w:ilvl="3" w:tplc="98CC79BA" w:tentative="1">
      <w:start w:val="1"/>
      <w:numFmt w:val="decimal"/>
      <w:lvlText w:val="%4."/>
      <w:lvlJc w:val="left"/>
      <w:pPr>
        <w:ind w:left="2880" w:hanging="360"/>
      </w:pPr>
    </w:lvl>
    <w:lvl w:ilvl="4" w:tplc="79A4270A" w:tentative="1">
      <w:start w:val="1"/>
      <w:numFmt w:val="lowerLetter"/>
      <w:lvlText w:val="%5."/>
      <w:lvlJc w:val="left"/>
      <w:pPr>
        <w:ind w:left="3600" w:hanging="360"/>
      </w:pPr>
    </w:lvl>
    <w:lvl w:ilvl="5" w:tplc="1890B33E" w:tentative="1">
      <w:start w:val="1"/>
      <w:numFmt w:val="lowerRoman"/>
      <w:lvlText w:val="%6."/>
      <w:lvlJc w:val="right"/>
      <w:pPr>
        <w:ind w:left="4320" w:hanging="180"/>
      </w:pPr>
    </w:lvl>
    <w:lvl w:ilvl="6" w:tplc="C5225CC2" w:tentative="1">
      <w:start w:val="1"/>
      <w:numFmt w:val="decimal"/>
      <w:lvlText w:val="%7."/>
      <w:lvlJc w:val="left"/>
      <w:pPr>
        <w:ind w:left="5040" w:hanging="360"/>
      </w:pPr>
    </w:lvl>
    <w:lvl w:ilvl="7" w:tplc="03D2D5FC" w:tentative="1">
      <w:start w:val="1"/>
      <w:numFmt w:val="lowerLetter"/>
      <w:lvlText w:val="%8."/>
      <w:lvlJc w:val="left"/>
      <w:pPr>
        <w:ind w:left="5760" w:hanging="360"/>
      </w:pPr>
    </w:lvl>
    <w:lvl w:ilvl="8" w:tplc="B82A9C1A" w:tentative="1">
      <w:start w:val="1"/>
      <w:numFmt w:val="lowerRoman"/>
      <w:lvlText w:val="%9."/>
      <w:lvlJc w:val="right"/>
      <w:pPr>
        <w:ind w:left="6480" w:hanging="180"/>
      </w:pPr>
    </w:lvl>
  </w:abstractNum>
  <w:abstractNum w:abstractNumId="12" w15:restartNumberingAfterBreak="0">
    <w:nsid w:val="16183C5B"/>
    <w:multiLevelType w:val="hybridMultilevel"/>
    <w:tmpl w:val="983A576E"/>
    <w:lvl w:ilvl="0" w:tplc="4330D3B2">
      <w:start w:val="1"/>
      <w:numFmt w:val="bullet"/>
      <w:lvlText w:val=""/>
      <w:lvlJc w:val="left"/>
      <w:pPr>
        <w:ind w:left="720" w:hanging="360"/>
      </w:pPr>
      <w:rPr>
        <w:rFonts w:ascii="Symbol" w:hAnsi="Symbol" w:hint="default"/>
      </w:rPr>
    </w:lvl>
    <w:lvl w:ilvl="1" w:tplc="FCF0080C">
      <w:start w:val="1"/>
      <w:numFmt w:val="bullet"/>
      <w:lvlText w:val="o"/>
      <w:lvlJc w:val="left"/>
      <w:pPr>
        <w:ind w:left="1440" w:hanging="360"/>
      </w:pPr>
      <w:rPr>
        <w:rFonts w:ascii="Courier New" w:hAnsi="Courier New" w:cs="Courier New" w:hint="default"/>
      </w:rPr>
    </w:lvl>
    <w:lvl w:ilvl="2" w:tplc="2B249258" w:tentative="1">
      <w:start w:val="1"/>
      <w:numFmt w:val="bullet"/>
      <w:lvlText w:val=""/>
      <w:lvlJc w:val="left"/>
      <w:pPr>
        <w:ind w:left="2160" w:hanging="360"/>
      </w:pPr>
      <w:rPr>
        <w:rFonts w:ascii="Wingdings" w:hAnsi="Wingdings" w:hint="default"/>
      </w:rPr>
    </w:lvl>
    <w:lvl w:ilvl="3" w:tplc="D8BAEF96" w:tentative="1">
      <w:start w:val="1"/>
      <w:numFmt w:val="bullet"/>
      <w:lvlText w:val=""/>
      <w:lvlJc w:val="left"/>
      <w:pPr>
        <w:ind w:left="2880" w:hanging="360"/>
      </w:pPr>
      <w:rPr>
        <w:rFonts w:ascii="Symbol" w:hAnsi="Symbol" w:hint="default"/>
      </w:rPr>
    </w:lvl>
    <w:lvl w:ilvl="4" w:tplc="CE88EC56" w:tentative="1">
      <w:start w:val="1"/>
      <w:numFmt w:val="bullet"/>
      <w:lvlText w:val="o"/>
      <w:lvlJc w:val="left"/>
      <w:pPr>
        <w:ind w:left="3600" w:hanging="360"/>
      </w:pPr>
      <w:rPr>
        <w:rFonts w:ascii="Courier New" w:hAnsi="Courier New" w:cs="Courier New" w:hint="default"/>
      </w:rPr>
    </w:lvl>
    <w:lvl w:ilvl="5" w:tplc="4968AC7A" w:tentative="1">
      <w:start w:val="1"/>
      <w:numFmt w:val="bullet"/>
      <w:lvlText w:val=""/>
      <w:lvlJc w:val="left"/>
      <w:pPr>
        <w:ind w:left="4320" w:hanging="360"/>
      </w:pPr>
      <w:rPr>
        <w:rFonts w:ascii="Wingdings" w:hAnsi="Wingdings" w:hint="default"/>
      </w:rPr>
    </w:lvl>
    <w:lvl w:ilvl="6" w:tplc="3724F088" w:tentative="1">
      <w:start w:val="1"/>
      <w:numFmt w:val="bullet"/>
      <w:lvlText w:val=""/>
      <w:lvlJc w:val="left"/>
      <w:pPr>
        <w:ind w:left="5040" w:hanging="360"/>
      </w:pPr>
      <w:rPr>
        <w:rFonts w:ascii="Symbol" w:hAnsi="Symbol" w:hint="default"/>
      </w:rPr>
    </w:lvl>
    <w:lvl w:ilvl="7" w:tplc="28EAF834" w:tentative="1">
      <w:start w:val="1"/>
      <w:numFmt w:val="bullet"/>
      <w:lvlText w:val="o"/>
      <w:lvlJc w:val="left"/>
      <w:pPr>
        <w:ind w:left="5760" w:hanging="360"/>
      </w:pPr>
      <w:rPr>
        <w:rFonts w:ascii="Courier New" w:hAnsi="Courier New" w:cs="Courier New" w:hint="default"/>
      </w:rPr>
    </w:lvl>
    <w:lvl w:ilvl="8" w:tplc="A734E006" w:tentative="1">
      <w:start w:val="1"/>
      <w:numFmt w:val="bullet"/>
      <w:lvlText w:val=""/>
      <w:lvlJc w:val="left"/>
      <w:pPr>
        <w:ind w:left="6480" w:hanging="360"/>
      </w:pPr>
      <w:rPr>
        <w:rFonts w:ascii="Wingdings" w:hAnsi="Wingdings" w:hint="default"/>
      </w:rPr>
    </w:lvl>
  </w:abstractNum>
  <w:abstractNum w:abstractNumId="13" w15:restartNumberingAfterBreak="0">
    <w:nsid w:val="19982325"/>
    <w:multiLevelType w:val="multilevel"/>
    <w:tmpl w:val="0EFC2070"/>
    <w:lvl w:ilvl="0">
      <w:start w:val="4"/>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201576C7"/>
    <w:multiLevelType w:val="hybridMultilevel"/>
    <w:tmpl w:val="7A9C20D4"/>
    <w:lvl w:ilvl="0" w:tplc="7CC40B2C">
      <w:start w:val="1"/>
      <w:numFmt w:val="decimal"/>
      <w:lvlText w:val="%1."/>
      <w:lvlJc w:val="left"/>
      <w:pPr>
        <w:ind w:left="360" w:hanging="360"/>
      </w:pPr>
      <w:rPr>
        <w:rFonts w:hint="default"/>
        <w:b/>
        <w:bCs/>
      </w:rPr>
    </w:lvl>
    <w:lvl w:ilvl="1" w:tplc="FF0274A2">
      <w:start w:val="1"/>
      <w:numFmt w:val="decimal"/>
      <w:lvlText w:val="%2.1"/>
      <w:lvlJc w:val="left"/>
      <w:pPr>
        <w:ind w:left="1080" w:hanging="360"/>
      </w:pPr>
      <w:rPr>
        <w:rFonts w:hint="default"/>
      </w:rPr>
    </w:lvl>
    <w:lvl w:ilvl="2" w:tplc="E28A5FE4">
      <w:start w:val="1"/>
      <w:numFmt w:val="bullet"/>
      <w:lvlText w:val=""/>
      <w:lvlJc w:val="left"/>
      <w:pPr>
        <w:ind w:left="1800" w:hanging="360"/>
      </w:pPr>
      <w:rPr>
        <w:rFonts w:ascii="Wingdings" w:hAnsi="Wingdings" w:hint="default"/>
      </w:rPr>
    </w:lvl>
    <w:lvl w:ilvl="3" w:tplc="0554B440" w:tentative="1">
      <w:start w:val="1"/>
      <w:numFmt w:val="bullet"/>
      <w:lvlText w:val=""/>
      <w:lvlJc w:val="left"/>
      <w:pPr>
        <w:ind w:left="2520" w:hanging="360"/>
      </w:pPr>
      <w:rPr>
        <w:rFonts w:ascii="Symbol" w:hAnsi="Symbol" w:hint="default"/>
      </w:rPr>
    </w:lvl>
    <w:lvl w:ilvl="4" w:tplc="7C0C4F98" w:tentative="1">
      <w:start w:val="1"/>
      <w:numFmt w:val="bullet"/>
      <w:lvlText w:val="o"/>
      <w:lvlJc w:val="left"/>
      <w:pPr>
        <w:ind w:left="3240" w:hanging="360"/>
      </w:pPr>
      <w:rPr>
        <w:rFonts w:ascii="Courier New" w:hAnsi="Courier New" w:cs="Courier New" w:hint="default"/>
      </w:rPr>
    </w:lvl>
    <w:lvl w:ilvl="5" w:tplc="0FEE6D92" w:tentative="1">
      <w:start w:val="1"/>
      <w:numFmt w:val="bullet"/>
      <w:lvlText w:val=""/>
      <w:lvlJc w:val="left"/>
      <w:pPr>
        <w:ind w:left="3960" w:hanging="360"/>
      </w:pPr>
      <w:rPr>
        <w:rFonts w:ascii="Wingdings" w:hAnsi="Wingdings" w:hint="default"/>
      </w:rPr>
    </w:lvl>
    <w:lvl w:ilvl="6" w:tplc="1D3CE8A4" w:tentative="1">
      <w:start w:val="1"/>
      <w:numFmt w:val="bullet"/>
      <w:lvlText w:val=""/>
      <w:lvlJc w:val="left"/>
      <w:pPr>
        <w:ind w:left="4680" w:hanging="360"/>
      </w:pPr>
      <w:rPr>
        <w:rFonts w:ascii="Symbol" w:hAnsi="Symbol" w:hint="default"/>
      </w:rPr>
    </w:lvl>
    <w:lvl w:ilvl="7" w:tplc="947E1AF6" w:tentative="1">
      <w:start w:val="1"/>
      <w:numFmt w:val="bullet"/>
      <w:lvlText w:val="o"/>
      <w:lvlJc w:val="left"/>
      <w:pPr>
        <w:ind w:left="5400" w:hanging="360"/>
      </w:pPr>
      <w:rPr>
        <w:rFonts w:ascii="Courier New" w:hAnsi="Courier New" w:cs="Courier New" w:hint="default"/>
      </w:rPr>
    </w:lvl>
    <w:lvl w:ilvl="8" w:tplc="BF48CEAA" w:tentative="1">
      <w:start w:val="1"/>
      <w:numFmt w:val="bullet"/>
      <w:lvlText w:val=""/>
      <w:lvlJc w:val="left"/>
      <w:pPr>
        <w:ind w:left="6120" w:hanging="360"/>
      </w:pPr>
      <w:rPr>
        <w:rFonts w:ascii="Wingdings" w:hAnsi="Wingdings" w:hint="default"/>
      </w:rPr>
    </w:lvl>
  </w:abstractNum>
  <w:abstractNum w:abstractNumId="15" w15:restartNumberingAfterBreak="0">
    <w:nsid w:val="2379085A"/>
    <w:multiLevelType w:val="hybridMultilevel"/>
    <w:tmpl w:val="3AC63112"/>
    <w:lvl w:ilvl="0" w:tplc="C8AE2DDC">
      <w:start w:val="5"/>
      <w:numFmt w:val="decimal"/>
      <w:lvlText w:val="%1.1"/>
      <w:lvlJc w:val="left"/>
      <w:pPr>
        <w:ind w:left="1080" w:hanging="360"/>
      </w:pPr>
      <w:rPr>
        <w:rFonts w:hint="default"/>
      </w:rPr>
    </w:lvl>
    <w:lvl w:ilvl="1" w:tplc="CAF8182A" w:tentative="1">
      <w:start w:val="1"/>
      <w:numFmt w:val="lowerLetter"/>
      <w:lvlText w:val="%2."/>
      <w:lvlJc w:val="left"/>
      <w:pPr>
        <w:ind w:left="1440" w:hanging="360"/>
      </w:pPr>
    </w:lvl>
    <w:lvl w:ilvl="2" w:tplc="7878F700" w:tentative="1">
      <w:start w:val="1"/>
      <w:numFmt w:val="lowerRoman"/>
      <w:lvlText w:val="%3."/>
      <w:lvlJc w:val="right"/>
      <w:pPr>
        <w:ind w:left="2160" w:hanging="180"/>
      </w:pPr>
    </w:lvl>
    <w:lvl w:ilvl="3" w:tplc="81344396" w:tentative="1">
      <w:start w:val="1"/>
      <w:numFmt w:val="decimal"/>
      <w:lvlText w:val="%4."/>
      <w:lvlJc w:val="left"/>
      <w:pPr>
        <w:ind w:left="2880" w:hanging="360"/>
      </w:pPr>
    </w:lvl>
    <w:lvl w:ilvl="4" w:tplc="51F6AE40" w:tentative="1">
      <w:start w:val="1"/>
      <w:numFmt w:val="lowerLetter"/>
      <w:lvlText w:val="%5."/>
      <w:lvlJc w:val="left"/>
      <w:pPr>
        <w:ind w:left="3600" w:hanging="360"/>
      </w:pPr>
    </w:lvl>
    <w:lvl w:ilvl="5" w:tplc="4CE2F368" w:tentative="1">
      <w:start w:val="1"/>
      <w:numFmt w:val="lowerRoman"/>
      <w:lvlText w:val="%6."/>
      <w:lvlJc w:val="right"/>
      <w:pPr>
        <w:ind w:left="4320" w:hanging="180"/>
      </w:pPr>
    </w:lvl>
    <w:lvl w:ilvl="6" w:tplc="A5426F72" w:tentative="1">
      <w:start w:val="1"/>
      <w:numFmt w:val="decimal"/>
      <w:lvlText w:val="%7."/>
      <w:lvlJc w:val="left"/>
      <w:pPr>
        <w:ind w:left="5040" w:hanging="360"/>
      </w:pPr>
    </w:lvl>
    <w:lvl w:ilvl="7" w:tplc="D6B2EC7E" w:tentative="1">
      <w:start w:val="1"/>
      <w:numFmt w:val="lowerLetter"/>
      <w:lvlText w:val="%8."/>
      <w:lvlJc w:val="left"/>
      <w:pPr>
        <w:ind w:left="5760" w:hanging="360"/>
      </w:pPr>
    </w:lvl>
    <w:lvl w:ilvl="8" w:tplc="3F6EB186" w:tentative="1">
      <w:start w:val="1"/>
      <w:numFmt w:val="lowerRoman"/>
      <w:lvlText w:val="%9."/>
      <w:lvlJc w:val="right"/>
      <w:pPr>
        <w:ind w:left="6480" w:hanging="180"/>
      </w:pPr>
    </w:lvl>
  </w:abstractNum>
  <w:abstractNum w:abstractNumId="16" w15:restartNumberingAfterBreak="0">
    <w:nsid w:val="24F8687D"/>
    <w:multiLevelType w:val="multilevel"/>
    <w:tmpl w:val="A1C81E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b/>
        <w:bCs/>
        <w:i/>
        <w:i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0100B1"/>
    <w:multiLevelType w:val="multilevel"/>
    <w:tmpl w:val="440CD7B2"/>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F870E32"/>
    <w:multiLevelType w:val="hybridMultilevel"/>
    <w:tmpl w:val="08ECC2E6"/>
    <w:lvl w:ilvl="0" w:tplc="DD8E1AA6">
      <w:start w:val="1"/>
      <w:numFmt w:val="bullet"/>
      <w:lvlText w:val=""/>
      <w:lvlJc w:val="left"/>
      <w:pPr>
        <w:ind w:left="720" w:hanging="360"/>
      </w:pPr>
      <w:rPr>
        <w:rFonts w:ascii="Symbol" w:hAnsi="Symbol" w:hint="default"/>
      </w:rPr>
    </w:lvl>
    <w:lvl w:ilvl="1" w:tplc="C288586C" w:tentative="1">
      <w:start w:val="1"/>
      <w:numFmt w:val="bullet"/>
      <w:lvlText w:val="o"/>
      <w:lvlJc w:val="left"/>
      <w:pPr>
        <w:ind w:left="1440" w:hanging="360"/>
      </w:pPr>
      <w:rPr>
        <w:rFonts w:ascii="Courier New" w:hAnsi="Courier New" w:cs="Courier New" w:hint="default"/>
      </w:rPr>
    </w:lvl>
    <w:lvl w:ilvl="2" w:tplc="9F7E3256" w:tentative="1">
      <w:start w:val="1"/>
      <w:numFmt w:val="bullet"/>
      <w:lvlText w:val=""/>
      <w:lvlJc w:val="left"/>
      <w:pPr>
        <w:ind w:left="2160" w:hanging="360"/>
      </w:pPr>
      <w:rPr>
        <w:rFonts w:ascii="Wingdings" w:hAnsi="Wingdings" w:hint="default"/>
      </w:rPr>
    </w:lvl>
    <w:lvl w:ilvl="3" w:tplc="89B0B252" w:tentative="1">
      <w:start w:val="1"/>
      <w:numFmt w:val="bullet"/>
      <w:lvlText w:val=""/>
      <w:lvlJc w:val="left"/>
      <w:pPr>
        <w:ind w:left="2880" w:hanging="360"/>
      </w:pPr>
      <w:rPr>
        <w:rFonts w:ascii="Symbol" w:hAnsi="Symbol" w:hint="default"/>
      </w:rPr>
    </w:lvl>
    <w:lvl w:ilvl="4" w:tplc="9FD67F0E" w:tentative="1">
      <w:start w:val="1"/>
      <w:numFmt w:val="bullet"/>
      <w:lvlText w:val="o"/>
      <w:lvlJc w:val="left"/>
      <w:pPr>
        <w:ind w:left="3600" w:hanging="360"/>
      </w:pPr>
      <w:rPr>
        <w:rFonts w:ascii="Courier New" w:hAnsi="Courier New" w:cs="Courier New" w:hint="default"/>
      </w:rPr>
    </w:lvl>
    <w:lvl w:ilvl="5" w:tplc="CA328F4C" w:tentative="1">
      <w:start w:val="1"/>
      <w:numFmt w:val="bullet"/>
      <w:lvlText w:val=""/>
      <w:lvlJc w:val="left"/>
      <w:pPr>
        <w:ind w:left="4320" w:hanging="360"/>
      </w:pPr>
      <w:rPr>
        <w:rFonts w:ascii="Wingdings" w:hAnsi="Wingdings" w:hint="default"/>
      </w:rPr>
    </w:lvl>
    <w:lvl w:ilvl="6" w:tplc="CA4E93D4" w:tentative="1">
      <w:start w:val="1"/>
      <w:numFmt w:val="bullet"/>
      <w:lvlText w:val=""/>
      <w:lvlJc w:val="left"/>
      <w:pPr>
        <w:ind w:left="5040" w:hanging="360"/>
      </w:pPr>
      <w:rPr>
        <w:rFonts w:ascii="Symbol" w:hAnsi="Symbol" w:hint="default"/>
      </w:rPr>
    </w:lvl>
    <w:lvl w:ilvl="7" w:tplc="BBDA38F8" w:tentative="1">
      <w:start w:val="1"/>
      <w:numFmt w:val="bullet"/>
      <w:lvlText w:val="o"/>
      <w:lvlJc w:val="left"/>
      <w:pPr>
        <w:ind w:left="5760" w:hanging="360"/>
      </w:pPr>
      <w:rPr>
        <w:rFonts w:ascii="Courier New" w:hAnsi="Courier New" w:cs="Courier New" w:hint="default"/>
      </w:rPr>
    </w:lvl>
    <w:lvl w:ilvl="8" w:tplc="C986D32C" w:tentative="1">
      <w:start w:val="1"/>
      <w:numFmt w:val="bullet"/>
      <w:lvlText w:val=""/>
      <w:lvlJc w:val="left"/>
      <w:pPr>
        <w:ind w:left="6480" w:hanging="360"/>
      </w:pPr>
      <w:rPr>
        <w:rFonts w:ascii="Wingdings" w:hAnsi="Wingdings" w:hint="default"/>
      </w:rPr>
    </w:lvl>
  </w:abstractNum>
  <w:abstractNum w:abstractNumId="19" w15:restartNumberingAfterBreak="0">
    <w:nsid w:val="30445BA9"/>
    <w:multiLevelType w:val="hybridMultilevel"/>
    <w:tmpl w:val="6F5237B0"/>
    <w:lvl w:ilvl="0" w:tplc="BEBCB638">
      <w:start w:val="1"/>
      <w:numFmt w:val="decimal"/>
      <w:lvlText w:val="%1.1"/>
      <w:lvlJc w:val="left"/>
      <w:pPr>
        <w:ind w:left="1157" w:hanging="360"/>
      </w:pPr>
      <w:rPr>
        <w:rFonts w:hint="default"/>
      </w:rPr>
    </w:lvl>
    <w:lvl w:ilvl="1" w:tplc="F2F8C94E" w:tentative="1">
      <w:start w:val="1"/>
      <w:numFmt w:val="lowerLetter"/>
      <w:lvlText w:val="%2."/>
      <w:lvlJc w:val="left"/>
      <w:pPr>
        <w:ind w:left="1877" w:hanging="360"/>
      </w:pPr>
    </w:lvl>
    <w:lvl w:ilvl="2" w:tplc="342021E2" w:tentative="1">
      <w:start w:val="1"/>
      <w:numFmt w:val="lowerRoman"/>
      <w:lvlText w:val="%3."/>
      <w:lvlJc w:val="right"/>
      <w:pPr>
        <w:ind w:left="2597" w:hanging="180"/>
      </w:pPr>
    </w:lvl>
    <w:lvl w:ilvl="3" w:tplc="525871EE" w:tentative="1">
      <w:start w:val="1"/>
      <w:numFmt w:val="decimal"/>
      <w:lvlText w:val="%4."/>
      <w:lvlJc w:val="left"/>
      <w:pPr>
        <w:ind w:left="3317" w:hanging="360"/>
      </w:pPr>
    </w:lvl>
    <w:lvl w:ilvl="4" w:tplc="29948230" w:tentative="1">
      <w:start w:val="1"/>
      <w:numFmt w:val="lowerLetter"/>
      <w:lvlText w:val="%5."/>
      <w:lvlJc w:val="left"/>
      <w:pPr>
        <w:ind w:left="4037" w:hanging="360"/>
      </w:pPr>
    </w:lvl>
    <w:lvl w:ilvl="5" w:tplc="EC82EDB8" w:tentative="1">
      <w:start w:val="1"/>
      <w:numFmt w:val="lowerRoman"/>
      <w:lvlText w:val="%6."/>
      <w:lvlJc w:val="right"/>
      <w:pPr>
        <w:ind w:left="4757" w:hanging="180"/>
      </w:pPr>
    </w:lvl>
    <w:lvl w:ilvl="6" w:tplc="5AA86312" w:tentative="1">
      <w:start w:val="1"/>
      <w:numFmt w:val="decimal"/>
      <w:lvlText w:val="%7."/>
      <w:lvlJc w:val="left"/>
      <w:pPr>
        <w:ind w:left="5477" w:hanging="360"/>
      </w:pPr>
    </w:lvl>
    <w:lvl w:ilvl="7" w:tplc="067AE2E0" w:tentative="1">
      <w:start w:val="1"/>
      <w:numFmt w:val="lowerLetter"/>
      <w:lvlText w:val="%8."/>
      <w:lvlJc w:val="left"/>
      <w:pPr>
        <w:ind w:left="6197" w:hanging="360"/>
      </w:pPr>
    </w:lvl>
    <w:lvl w:ilvl="8" w:tplc="5B763B6C" w:tentative="1">
      <w:start w:val="1"/>
      <w:numFmt w:val="lowerRoman"/>
      <w:lvlText w:val="%9."/>
      <w:lvlJc w:val="right"/>
      <w:pPr>
        <w:ind w:left="6917" w:hanging="180"/>
      </w:pPr>
    </w:lvl>
  </w:abstractNum>
  <w:abstractNum w:abstractNumId="20" w15:restartNumberingAfterBreak="0">
    <w:nsid w:val="333E0DB7"/>
    <w:multiLevelType w:val="hybridMultilevel"/>
    <w:tmpl w:val="9ADEA188"/>
    <w:lvl w:ilvl="0" w:tplc="7A707C28">
      <w:start w:val="1"/>
      <w:numFmt w:val="bullet"/>
      <w:lvlText w:val=""/>
      <w:lvlJc w:val="left"/>
      <w:pPr>
        <w:ind w:left="720" w:hanging="360"/>
      </w:pPr>
      <w:rPr>
        <w:rFonts w:ascii="Symbol" w:hAnsi="Symbol" w:hint="default"/>
      </w:rPr>
    </w:lvl>
    <w:lvl w:ilvl="1" w:tplc="79DEDF00" w:tentative="1">
      <w:start w:val="1"/>
      <w:numFmt w:val="bullet"/>
      <w:lvlText w:val="o"/>
      <w:lvlJc w:val="left"/>
      <w:pPr>
        <w:ind w:left="1440" w:hanging="360"/>
      </w:pPr>
      <w:rPr>
        <w:rFonts w:ascii="Courier New" w:hAnsi="Courier New" w:cs="Courier New" w:hint="default"/>
      </w:rPr>
    </w:lvl>
    <w:lvl w:ilvl="2" w:tplc="BCEE940C" w:tentative="1">
      <w:start w:val="1"/>
      <w:numFmt w:val="bullet"/>
      <w:lvlText w:val=""/>
      <w:lvlJc w:val="left"/>
      <w:pPr>
        <w:ind w:left="2160" w:hanging="360"/>
      </w:pPr>
      <w:rPr>
        <w:rFonts w:ascii="Wingdings" w:hAnsi="Wingdings" w:hint="default"/>
      </w:rPr>
    </w:lvl>
    <w:lvl w:ilvl="3" w:tplc="06ECCBB6" w:tentative="1">
      <w:start w:val="1"/>
      <w:numFmt w:val="bullet"/>
      <w:lvlText w:val=""/>
      <w:lvlJc w:val="left"/>
      <w:pPr>
        <w:ind w:left="2880" w:hanging="360"/>
      </w:pPr>
      <w:rPr>
        <w:rFonts w:ascii="Symbol" w:hAnsi="Symbol" w:hint="default"/>
      </w:rPr>
    </w:lvl>
    <w:lvl w:ilvl="4" w:tplc="A11E7800" w:tentative="1">
      <w:start w:val="1"/>
      <w:numFmt w:val="bullet"/>
      <w:lvlText w:val="o"/>
      <w:lvlJc w:val="left"/>
      <w:pPr>
        <w:ind w:left="3600" w:hanging="360"/>
      </w:pPr>
      <w:rPr>
        <w:rFonts w:ascii="Courier New" w:hAnsi="Courier New" w:cs="Courier New" w:hint="default"/>
      </w:rPr>
    </w:lvl>
    <w:lvl w:ilvl="5" w:tplc="081EBAE4" w:tentative="1">
      <w:start w:val="1"/>
      <w:numFmt w:val="bullet"/>
      <w:lvlText w:val=""/>
      <w:lvlJc w:val="left"/>
      <w:pPr>
        <w:ind w:left="4320" w:hanging="360"/>
      </w:pPr>
      <w:rPr>
        <w:rFonts w:ascii="Wingdings" w:hAnsi="Wingdings" w:hint="default"/>
      </w:rPr>
    </w:lvl>
    <w:lvl w:ilvl="6" w:tplc="5884163E" w:tentative="1">
      <w:start w:val="1"/>
      <w:numFmt w:val="bullet"/>
      <w:lvlText w:val=""/>
      <w:lvlJc w:val="left"/>
      <w:pPr>
        <w:ind w:left="5040" w:hanging="360"/>
      </w:pPr>
      <w:rPr>
        <w:rFonts w:ascii="Symbol" w:hAnsi="Symbol" w:hint="default"/>
      </w:rPr>
    </w:lvl>
    <w:lvl w:ilvl="7" w:tplc="89E0C6B4" w:tentative="1">
      <w:start w:val="1"/>
      <w:numFmt w:val="bullet"/>
      <w:lvlText w:val="o"/>
      <w:lvlJc w:val="left"/>
      <w:pPr>
        <w:ind w:left="5760" w:hanging="360"/>
      </w:pPr>
      <w:rPr>
        <w:rFonts w:ascii="Courier New" w:hAnsi="Courier New" w:cs="Courier New" w:hint="default"/>
      </w:rPr>
    </w:lvl>
    <w:lvl w:ilvl="8" w:tplc="69CC5130" w:tentative="1">
      <w:start w:val="1"/>
      <w:numFmt w:val="bullet"/>
      <w:lvlText w:val=""/>
      <w:lvlJc w:val="left"/>
      <w:pPr>
        <w:ind w:left="6480" w:hanging="360"/>
      </w:pPr>
      <w:rPr>
        <w:rFonts w:ascii="Wingdings" w:hAnsi="Wingdings" w:hint="default"/>
      </w:rPr>
    </w:lvl>
  </w:abstractNum>
  <w:abstractNum w:abstractNumId="21" w15:restartNumberingAfterBreak="0">
    <w:nsid w:val="356346A1"/>
    <w:multiLevelType w:val="hybridMultilevel"/>
    <w:tmpl w:val="53041044"/>
    <w:lvl w:ilvl="0" w:tplc="3BDE29CA">
      <w:start w:val="1"/>
      <w:numFmt w:val="bullet"/>
      <w:lvlText w:val=""/>
      <w:lvlJc w:val="left"/>
      <w:pPr>
        <w:ind w:left="720" w:hanging="360"/>
      </w:pPr>
      <w:rPr>
        <w:rFonts w:ascii="Symbol" w:hAnsi="Symbol" w:hint="default"/>
      </w:rPr>
    </w:lvl>
    <w:lvl w:ilvl="1" w:tplc="73A0366A" w:tentative="1">
      <w:start w:val="1"/>
      <w:numFmt w:val="lowerLetter"/>
      <w:lvlText w:val="%2."/>
      <w:lvlJc w:val="left"/>
      <w:pPr>
        <w:ind w:left="1440" w:hanging="360"/>
      </w:pPr>
    </w:lvl>
    <w:lvl w:ilvl="2" w:tplc="CA001AA2" w:tentative="1">
      <w:start w:val="1"/>
      <w:numFmt w:val="lowerRoman"/>
      <w:lvlText w:val="%3."/>
      <w:lvlJc w:val="right"/>
      <w:pPr>
        <w:ind w:left="2160" w:hanging="180"/>
      </w:pPr>
    </w:lvl>
    <w:lvl w:ilvl="3" w:tplc="029A2022" w:tentative="1">
      <w:start w:val="1"/>
      <w:numFmt w:val="decimal"/>
      <w:lvlText w:val="%4."/>
      <w:lvlJc w:val="left"/>
      <w:pPr>
        <w:ind w:left="2880" w:hanging="360"/>
      </w:pPr>
    </w:lvl>
    <w:lvl w:ilvl="4" w:tplc="09848A14" w:tentative="1">
      <w:start w:val="1"/>
      <w:numFmt w:val="lowerLetter"/>
      <w:lvlText w:val="%5."/>
      <w:lvlJc w:val="left"/>
      <w:pPr>
        <w:ind w:left="3600" w:hanging="360"/>
      </w:pPr>
    </w:lvl>
    <w:lvl w:ilvl="5" w:tplc="B45CD19A" w:tentative="1">
      <w:start w:val="1"/>
      <w:numFmt w:val="lowerRoman"/>
      <w:lvlText w:val="%6."/>
      <w:lvlJc w:val="right"/>
      <w:pPr>
        <w:ind w:left="4320" w:hanging="180"/>
      </w:pPr>
    </w:lvl>
    <w:lvl w:ilvl="6" w:tplc="A482B882" w:tentative="1">
      <w:start w:val="1"/>
      <w:numFmt w:val="decimal"/>
      <w:lvlText w:val="%7."/>
      <w:lvlJc w:val="left"/>
      <w:pPr>
        <w:ind w:left="5040" w:hanging="360"/>
      </w:pPr>
    </w:lvl>
    <w:lvl w:ilvl="7" w:tplc="CAA48568" w:tentative="1">
      <w:start w:val="1"/>
      <w:numFmt w:val="lowerLetter"/>
      <w:lvlText w:val="%8."/>
      <w:lvlJc w:val="left"/>
      <w:pPr>
        <w:ind w:left="5760" w:hanging="360"/>
      </w:pPr>
    </w:lvl>
    <w:lvl w:ilvl="8" w:tplc="583AF9C2" w:tentative="1">
      <w:start w:val="1"/>
      <w:numFmt w:val="lowerRoman"/>
      <w:lvlText w:val="%9."/>
      <w:lvlJc w:val="right"/>
      <w:pPr>
        <w:ind w:left="6480" w:hanging="180"/>
      </w:pPr>
    </w:lvl>
  </w:abstractNum>
  <w:abstractNum w:abstractNumId="22" w15:restartNumberingAfterBreak="0">
    <w:nsid w:val="381C51EF"/>
    <w:multiLevelType w:val="hybridMultilevel"/>
    <w:tmpl w:val="933E34CC"/>
    <w:lvl w:ilvl="0" w:tplc="BB869708">
      <w:start w:val="1"/>
      <w:numFmt w:val="bullet"/>
      <w:lvlText w:val=""/>
      <w:lvlJc w:val="left"/>
      <w:pPr>
        <w:ind w:left="360" w:hanging="360"/>
      </w:pPr>
      <w:rPr>
        <w:rFonts w:ascii="Symbol" w:hAnsi="Symbol" w:hint="default"/>
      </w:rPr>
    </w:lvl>
    <w:lvl w:ilvl="1" w:tplc="9B6C0DD0">
      <w:start w:val="1"/>
      <w:numFmt w:val="bullet"/>
      <w:lvlText w:val="o"/>
      <w:lvlJc w:val="left"/>
      <w:pPr>
        <w:ind w:left="1080" w:hanging="360"/>
      </w:pPr>
      <w:rPr>
        <w:rFonts w:ascii="Courier New" w:hAnsi="Courier New" w:cs="Courier New" w:hint="default"/>
      </w:rPr>
    </w:lvl>
    <w:lvl w:ilvl="2" w:tplc="1F88FB68" w:tentative="1">
      <w:start w:val="1"/>
      <w:numFmt w:val="bullet"/>
      <w:lvlText w:val=""/>
      <w:lvlJc w:val="left"/>
      <w:pPr>
        <w:ind w:left="1800" w:hanging="360"/>
      </w:pPr>
      <w:rPr>
        <w:rFonts w:ascii="Wingdings" w:hAnsi="Wingdings" w:hint="default"/>
      </w:rPr>
    </w:lvl>
    <w:lvl w:ilvl="3" w:tplc="90AEC58E" w:tentative="1">
      <w:start w:val="1"/>
      <w:numFmt w:val="bullet"/>
      <w:lvlText w:val=""/>
      <w:lvlJc w:val="left"/>
      <w:pPr>
        <w:ind w:left="2520" w:hanging="360"/>
      </w:pPr>
      <w:rPr>
        <w:rFonts w:ascii="Symbol" w:hAnsi="Symbol" w:hint="default"/>
      </w:rPr>
    </w:lvl>
    <w:lvl w:ilvl="4" w:tplc="8272BB02" w:tentative="1">
      <w:start w:val="1"/>
      <w:numFmt w:val="bullet"/>
      <w:lvlText w:val="o"/>
      <w:lvlJc w:val="left"/>
      <w:pPr>
        <w:ind w:left="3240" w:hanging="360"/>
      </w:pPr>
      <w:rPr>
        <w:rFonts w:ascii="Courier New" w:hAnsi="Courier New" w:cs="Courier New" w:hint="default"/>
      </w:rPr>
    </w:lvl>
    <w:lvl w:ilvl="5" w:tplc="BB9E10DE" w:tentative="1">
      <w:start w:val="1"/>
      <w:numFmt w:val="bullet"/>
      <w:lvlText w:val=""/>
      <w:lvlJc w:val="left"/>
      <w:pPr>
        <w:ind w:left="3960" w:hanging="360"/>
      </w:pPr>
      <w:rPr>
        <w:rFonts w:ascii="Wingdings" w:hAnsi="Wingdings" w:hint="default"/>
      </w:rPr>
    </w:lvl>
    <w:lvl w:ilvl="6" w:tplc="75A47322" w:tentative="1">
      <w:start w:val="1"/>
      <w:numFmt w:val="bullet"/>
      <w:lvlText w:val=""/>
      <w:lvlJc w:val="left"/>
      <w:pPr>
        <w:ind w:left="4680" w:hanging="360"/>
      </w:pPr>
      <w:rPr>
        <w:rFonts w:ascii="Symbol" w:hAnsi="Symbol" w:hint="default"/>
      </w:rPr>
    </w:lvl>
    <w:lvl w:ilvl="7" w:tplc="6AE0820C" w:tentative="1">
      <w:start w:val="1"/>
      <w:numFmt w:val="bullet"/>
      <w:lvlText w:val="o"/>
      <w:lvlJc w:val="left"/>
      <w:pPr>
        <w:ind w:left="5400" w:hanging="360"/>
      </w:pPr>
      <w:rPr>
        <w:rFonts w:ascii="Courier New" w:hAnsi="Courier New" w:cs="Courier New" w:hint="default"/>
      </w:rPr>
    </w:lvl>
    <w:lvl w:ilvl="8" w:tplc="972CDA30" w:tentative="1">
      <w:start w:val="1"/>
      <w:numFmt w:val="bullet"/>
      <w:lvlText w:val=""/>
      <w:lvlJc w:val="left"/>
      <w:pPr>
        <w:ind w:left="6120" w:hanging="360"/>
      </w:pPr>
      <w:rPr>
        <w:rFonts w:ascii="Wingdings" w:hAnsi="Wingdings" w:hint="default"/>
      </w:rPr>
    </w:lvl>
  </w:abstractNum>
  <w:abstractNum w:abstractNumId="23" w15:restartNumberingAfterBreak="0">
    <w:nsid w:val="38710958"/>
    <w:multiLevelType w:val="hybridMultilevel"/>
    <w:tmpl w:val="F4667C34"/>
    <w:lvl w:ilvl="0" w:tplc="9B50BD90">
      <w:start w:val="1"/>
      <w:numFmt w:val="bullet"/>
      <w:lvlText w:val=""/>
      <w:lvlJc w:val="left"/>
      <w:pPr>
        <w:ind w:left="720" w:hanging="360"/>
      </w:pPr>
      <w:rPr>
        <w:rFonts w:ascii="Symbol" w:hAnsi="Symbol" w:hint="default"/>
      </w:rPr>
    </w:lvl>
    <w:lvl w:ilvl="1" w:tplc="BFB88476" w:tentative="1">
      <w:start w:val="1"/>
      <w:numFmt w:val="bullet"/>
      <w:lvlText w:val="o"/>
      <w:lvlJc w:val="left"/>
      <w:pPr>
        <w:ind w:left="1440" w:hanging="360"/>
      </w:pPr>
      <w:rPr>
        <w:rFonts w:ascii="Courier New" w:hAnsi="Courier New" w:cs="Courier New" w:hint="default"/>
      </w:rPr>
    </w:lvl>
    <w:lvl w:ilvl="2" w:tplc="483C7570" w:tentative="1">
      <w:start w:val="1"/>
      <w:numFmt w:val="bullet"/>
      <w:lvlText w:val=""/>
      <w:lvlJc w:val="left"/>
      <w:pPr>
        <w:ind w:left="2160" w:hanging="360"/>
      </w:pPr>
      <w:rPr>
        <w:rFonts w:ascii="Wingdings" w:hAnsi="Wingdings" w:hint="default"/>
      </w:rPr>
    </w:lvl>
    <w:lvl w:ilvl="3" w:tplc="BC3CF100" w:tentative="1">
      <w:start w:val="1"/>
      <w:numFmt w:val="bullet"/>
      <w:lvlText w:val=""/>
      <w:lvlJc w:val="left"/>
      <w:pPr>
        <w:ind w:left="2880" w:hanging="360"/>
      </w:pPr>
      <w:rPr>
        <w:rFonts w:ascii="Symbol" w:hAnsi="Symbol" w:hint="default"/>
      </w:rPr>
    </w:lvl>
    <w:lvl w:ilvl="4" w:tplc="1CB0F116" w:tentative="1">
      <w:start w:val="1"/>
      <w:numFmt w:val="bullet"/>
      <w:lvlText w:val="o"/>
      <w:lvlJc w:val="left"/>
      <w:pPr>
        <w:ind w:left="3600" w:hanging="360"/>
      </w:pPr>
      <w:rPr>
        <w:rFonts w:ascii="Courier New" w:hAnsi="Courier New" w:cs="Courier New" w:hint="default"/>
      </w:rPr>
    </w:lvl>
    <w:lvl w:ilvl="5" w:tplc="7DA6DA14" w:tentative="1">
      <w:start w:val="1"/>
      <w:numFmt w:val="bullet"/>
      <w:lvlText w:val=""/>
      <w:lvlJc w:val="left"/>
      <w:pPr>
        <w:ind w:left="4320" w:hanging="360"/>
      </w:pPr>
      <w:rPr>
        <w:rFonts w:ascii="Wingdings" w:hAnsi="Wingdings" w:hint="default"/>
      </w:rPr>
    </w:lvl>
    <w:lvl w:ilvl="6" w:tplc="E51869E8" w:tentative="1">
      <w:start w:val="1"/>
      <w:numFmt w:val="bullet"/>
      <w:lvlText w:val=""/>
      <w:lvlJc w:val="left"/>
      <w:pPr>
        <w:ind w:left="5040" w:hanging="360"/>
      </w:pPr>
      <w:rPr>
        <w:rFonts w:ascii="Symbol" w:hAnsi="Symbol" w:hint="default"/>
      </w:rPr>
    </w:lvl>
    <w:lvl w:ilvl="7" w:tplc="652485FA" w:tentative="1">
      <w:start w:val="1"/>
      <w:numFmt w:val="bullet"/>
      <w:lvlText w:val="o"/>
      <w:lvlJc w:val="left"/>
      <w:pPr>
        <w:ind w:left="5760" w:hanging="360"/>
      </w:pPr>
      <w:rPr>
        <w:rFonts w:ascii="Courier New" w:hAnsi="Courier New" w:cs="Courier New" w:hint="default"/>
      </w:rPr>
    </w:lvl>
    <w:lvl w:ilvl="8" w:tplc="695A43CC" w:tentative="1">
      <w:start w:val="1"/>
      <w:numFmt w:val="bullet"/>
      <w:lvlText w:val=""/>
      <w:lvlJc w:val="left"/>
      <w:pPr>
        <w:ind w:left="6480" w:hanging="360"/>
      </w:pPr>
      <w:rPr>
        <w:rFonts w:ascii="Wingdings" w:hAnsi="Wingdings" w:hint="default"/>
      </w:rPr>
    </w:lvl>
  </w:abstractNum>
  <w:abstractNum w:abstractNumId="24" w15:restartNumberingAfterBreak="0">
    <w:nsid w:val="38D92CCD"/>
    <w:multiLevelType w:val="hybridMultilevel"/>
    <w:tmpl w:val="C734D43A"/>
    <w:lvl w:ilvl="0" w:tplc="401CF504">
      <w:start w:val="1"/>
      <w:numFmt w:val="bullet"/>
      <w:lvlText w:val=""/>
      <w:lvlJc w:val="left"/>
      <w:pPr>
        <w:ind w:left="720" w:hanging="360"/>
      </w:pPr>
      <w:rPr>
        <w:rFonts w:ascii="Symbol" w:hAnsi="Symbol" w:hint="default"/>
      </w:rPr>
    </w:lvl>
    <w:lvl w:ilvl="1" w:tplc="3B46666E" w:tentative="1">
      <w:start w:val="1"/>
      <w:numFmt w:val="bullet"/>
      <w:lvlText w:val="o"/>
      <w:lvlJc w:val="left"/>
      <w:pPr>
        <w:ind w:left="1440" w:hanging="360"/>
      </w:pPr>
      <w:rPr>
        <w:rFonts w:ascii="Courier New" w:hAnsi="Courier New" w:cs="Courier New" w:hint="default"/>
      </w:rPr>
    </w:lvl>
    <w:lvl w:ilvl="2" w:tplc="1F2AF23E" w:tentative="1">
      <w:start w:val="1"/>
      <w:numFmt w:val="bullet"/>
      <w:lvlText w:val=""/>
      <w:lvlJc w:val="left"/>
      <w:pPr>
        <w:ind w:left="2160" w:hanging="360"/>
      </w:pPr>
      <w:rPr>
        <w:rFonts w:ascii="Wingdings" w:hAnsi="Wingdings" w:hint="default"/>
      </w:rPr>
    </w:lvl>
    <w:lvl w:ilvl="3" w:tplc="D7264808" w:tentative="1">
      <w:start w:val="1"/>
      <w:numFmt w:val="bullet"/>
      <w:lvlText w:val=""/>
      <w:lvlJc w:val="left"/>
      <w:pPr>
        <w:ind w:left="2880" w:hanging="360"/>
      </w:pPr>
      <w:rPr>
        <w:rFonts w:ascii="Symbol" w:hAnsi="Symbol" w:hint="default"/>
      </w:rPr>
    </w:lvl>
    <w:lvl w:ilvl="4" w:tplc="AE580360" w:tentative="1">
      <w:start w:val="1"/>
      <w:numFmt w:val="bullet"/>
      <w:lvlText w:val="o"/>
      <w:lvlJc w:val="left"/>
      <w:pPr>
        <w:ind w:left="3600" w:hanging="360"/>
      </w:pPr>
      <w:rPr>
        <w:rFonts w:ascii="Courier New" w:hAnsi="Courier New" w:cs="Courier New" w:hint="default"/>
      </w:rPr>
    </w:lvl>
    <w:lvl w:ilvl="5" w:tplc="E3DE76CE" w:tentative="1">
      <w:start w:val="1"/>
      <w:numFmt w:val="bullet"/>
      <w:lvlText w:val=""/>
      <w:lvlJc w:val="left"/>
      <w:pPr>
        <w:ind w:left="4320" w:hanging="360"/>
      </w:pPr>
      <w:rPr>
        <w:rFonts w:ascii="Wingdings" w:hAnsi="Wingdings" w:hint="default"/>
      </w:rPr>
    </w:lvl>
    <w:lvl w:ilvl="6" w:tplc="30FCA3A4" w:tentative="1">
      <w:start w:val="1"/>
      <w:numFmt w:val="bullet"/>
      <w:lvlText w:val=""/>
      <w:lvlJc w:val="left"/>
      <w:pPr>
        <w:ind w:left="5040" w:hanging="360"/>
      </w:pPr>
      <w:rPr>
        <w:rFonts w:ascii="Symbol" w:hAnsi="Symbol" w:hint="default"/>
      </w:rPr>
    </w:lvl>
    <w:lvl w:ilvl="7" w:tplc="49D28258" w:tentative="1">
      <w:start w:val="1"/>
      <w:numFmt w:val="bullet"/>
      <w:lvlText w:val="o"/>
      <w:lvlJc w:val="left"/>
      <w:pPr>
        <w:ind w:left="5760" w:hanging="360"/>
      </w:pPr>
      <w:rPr>
        <w:rFonts w:ascii="Courier New" w:hAnsi="Courier New" w:cs="Courier New" w:hint="default"/>
      </w:rPr>
    </w:lvl>
    <w:lvl w:ilvl="8" w:tplc="053ACF76" w:tentative="1">
      <w:start w:val="1"/>
      <w:numFmt w:val="bullet"/>
      <w:lvlText w:val=""/>
      <w:lvlJc w:val="left"/>
      <w:pPr>
        <w:ind w:left="6480" w:hanging="360"/>
      </w:pPr>
      <w:rPr>
        <w:rFonts w:ascii="Wingdings" w:hAnsi="Wingdings" w:hint="default"/>
      </w:rPr>
    </w:lvl>
  </w:abstractNum>
  <w:abstractNum w:abstractNumId="25" w15:restartNumberingAfterBreak="0">
    <w:nsid w:val="39390ED1"/>
    <w:multiLevelType w:val="hybridMultilevel"/>
    <w:tmpl w:val="4482A7C4"/>
    <w:lvl w:ilvl="0" w:tplc="9A7E5E6E">
      <w:start w:val="1"/>
      <w:numFmt w:val="bullet"/>
      <w:lvlText w:val=""/>
      <w:lvlJc w:val="left"/>
      <w:pPr>
        <w:ind w:left="720" w:hanging="360"/>
      </w:pPr>
      <w:rPr>
        <w:rFonts w:ascii="Symbol" w:hAnsi="Symbol" w:hint="default"/>
      </w:rPr>
    </w:lvl>
    <w:lvl w:ilvl="1" w:tplc="0534D3E8">
      <w:start w:val="1"/>
      <w:numFmt w:val="bullet"/>
      <w:lvlText w:val="o"/>
      <w:lvlJc w:val="left"/>
      <w:pPr>
        <w:ind w:left="1440" w:hanging="360"/>
      </w:pPr>
      <w:rPr>
        <w:rFonts w:ascii="Courier New" w:hAnsi="Courier New" w:cs="Courier New" w:hint="default"/>
      </w:rPr>
    </w:lvl>
    <w:lvl w:ilvl="2" w:tplc="291432A4">
      <w:start w:val="1"/>
      <w:numFmt w:val="bullet"/>
      <w:lvlText w:val=""/>
      <w:lvlJc w:val="left"/>
      <w:pPr>
        <w:ind w:left="2160" w:hanging="360"/>
      </w:pPr>
      <w:rPr>
        <w:rFonts w:ascii="Wingdings" w:hAnsi="Wingdings" w:hint="default"/>
      </w:rPr>
    </w:lvl>
    <w:lvl w:ilvl="3" w:tplc="479A662C" w:tentative="1">
      <w:start w:val="1"/>
      <w:numFmt w:val="bullet"/>
      <w:lvlText w:val=""/>
      <w:lvlJc w:val="left"/>
      <w:pPr>
        <w:ind w:left="2880" w:hanging="360"/>
      </w:pPr>
      <w:rPr>
        <w:rFonts w:ascii="Symbol" w:hAnsi="Symbol" w:hint="default"/>
      </w:rPr>
    </w:lvl>
    <w:lvl w:ilvl="4" w:tplc="17403F1A" w:tentative="1">
      <w:start w:val="1"/>
      <w:numFmt w:val="bullet"/>
      <w:lvlText w:val="o"/>
      <w:lvlJc w:val="left"/>
      <w:pPr>
        <w:ind w:left="3600" w:hanging="360"/>
      </w:pPr>
      <w:rPr>
        <w:rFonts w:ascii="Courier New" w:hAnsi="Courier New" w:cs="Courier New" w:hint="default"/>
      </w:rPr>
    </w:lvl>
    <w:lvl w:ilvl="5" w:tplc="25F0F4D8" w:tentative="1">
      <w:start w:val="1"/>
      <w:numFmt w:val="bullet"/>
      <w:lvlText w:val=""/>
      <w:lvlJc w:val="left"/>
      <w:pPr>
        <w:ind w:left="4320" w:hanging="360"/>
      </w:pPr>
      <w:rPr>
        <w:rFonts w:ascii="Wingdings" w:hAnsi="Wingdings" w:hint="default"/>
      </w:rPr>
    </w:lvl>
    <w:lvl w:ilvl="6" w:tplc="9E024AEE" w:tentative="1">
      <w:start w:val="1"/>
      <w:numFmt w:val="bullet"/>
      <w:lvlText w:val=""/>
      <w:lvlJc w:val="left"/>
      <w:pPr>
        <w:ind w:left="5040" w:hanging="360"/>
      </w:pPr>
      <w:rPr>
        <w:rFonts w:ascii="Symbol" w:hAnsi="Symbol" w:hint="default"/>
      </w:rPr>
    </w:lvl>
    <w:lvl w:ilvl="7" w:tplc="0C0A4294" w:tentative="1">
      <w:start w:val="1"/>
      <w:numFmt w:val="bullet"/>
      <w:lvlText w:val="o"/>
      <w:lvlJc w:val="left"/>
      <w:pPr>
        <w:ind w:left="5760" w:hanging="360"/>
      </w:pPr>
      <w:rPr>
        <w:rFonts w:ascii="Courier New" w:hAnsi="Courier New" w:cs="Courier New" w:hint="default"/>
      </w:rPr>
    </w:lvl>
    <w:lvl w:ilvl="8" w:tplc="B6520D26" w:tentative="1">
      <w:start w:val="1"/>
      <w:numFmt w:val="bullet"/>
      <w:lvlText w:val=""/>
      <w:lvlJc w:val="left"/>
      <w:pPr>
        <w:ind w:left="6480" w:hanging="360"/>
      </w:pPr>
      <w:rPr>
        <w:rFonts w:ascii="Wingdings" w:hAnsi="Wingdings" w:hint="default"/>
      </w:rPr>
    </w:lvl>
  </w:abstractNum>
  <w:abstractNum w:abstractNumId="26" w15:restartNumberingAfterBreak="0">
    <w:nsid w:val="3BA436AC"/>
    <w:multiLevelType w:val="hybridMultilevel"/>
    <w:tmpl w:val="41EA277A"/>
    <w:lvl w:ilvl="0" w:tplc="D09EEF46">
      <w:start w:val="1"/>
      <w:numFmt w:val="bullet"/>
      <w:lvlText w:val=""/>
      <w:lvlJc w:val="left"/>
      <w:pPr>
        <w:ind w:left="720" w:hanging="360"/>
      </w:pPr>
      <w:rPr>
        <w:rFonts w:ascii="Symbol" w:hAnsi="Symbol" w:hint="default"/>
      </w:rPr>
    </w:lvl>
    <w:lvl w:ilvl="1" w:tplc="FF7CC078" w:tentative="1">
      <w:start w:val="1"/>
      <w:numFmt w:val="bullet"/>
      <w:lvlText w:val="o"/>
      <w:lvlJc w:val="left"/>
      <w:pPr>
        <w:ind w:left="1440" w:hanging="360"/>
      </w:pPr>
      <w:rPr>
        <w:rFonts w:ascii="Courier New" w:hAnsi="Courier New" w:cs="Courier New" w:hint="default"/>
      </w:rPr>
    </w:lvl>
    <w:lvl w:ilvl="2" w:tplc="4A0E5C5C" w:tentative="1">
      <w:start w:val="1"/>
      <w:numFmt w:val="bullet"/>
      <w:lvlText w:val=""/>
      <w:lvlJc w:val="left"/>
      <w:pPr>
        <w:ind w:left="2160" w:hanging="360"/>
      </w:pPr>
      <w:rPr>
        <w:rFonts w:ascii="Wingdings" w:hAnsi="Wingdings" w:hint="default"/>
      </w:rPr>
    </w:lvl>
    <w:lvl w:ilvl="3" w:tplc="AF62CDF0" w:tentative="1">
      <w:start w:val="1"/>
      <w:numFmt w:val="bullet"/>
      <w:lvlText w:val=""/>
      <w:lvlJc w:val="left"/>
      <w:pPr>
        <w:ind w:left="2880" w:hanging="360"/>
      </w:pPr>
      <w:rPr>
        <w:rFonts w:ascii="Symbol" w:hAnsi="Symbol" w:hint="default"/>
      </w:rPr>
    </w:lvl>
    <w:lvl w:ilvl="4" w:tplc="28B6398A" w:tentative="1">
      <w:start w:val="1"/>
      <w:numFmt w:val="bullet"/>
      <w:lvlText w:val="o"/>
      <w:lvlJc w:val="left"/>
      <w:pPr>
        <w:ind w:left="3600" w:hanging="360"/>
      </w:pPr>
      <w:rPr>
        <w:rFonts w:ascii="Courier New" w:hAnsi="Courier New" w:cs="Courier New" w:hint="default"/>
      </w:rPr>
    </w:lvl>
    <w:lvl w:ilvl="5" w:tplc="B7BAFAD4" w:tentative="1">
      <w:start w:val="1"/>
      <w:numFmt w:val="bullet"/>
      <w:lvlText w:val=""/>
      <w:lvlJc w:val="left"/>
      <w:pPr>
        <w:ind w:left="4320" w:hanging="360"/>
      </w:pPr>
      <w:rPr>
        <w:rFonts w:ascii="Wingdings" w:hAnsi="Wingdings" w:hint="default"/>
      </w:rPr>
    </w:lvl>
    <w:lvl w:ilvl="6" w:tplc="267E2B24" w:tentative="1">
      <w:start w:val="1"/>
      <w:numFmt w:val="bullet"/>
      <w:lvlText w:val=""/>
      <w:lvlJc w:val="left"/>
      <w:pPr>
        <w:ind w:left="5040" w:hanging="360"/>
      </w:pPr>
      <w:rPr>
        <w:rFonts w:ascii="Symbol" w:hAnsi="Symbol" w:hint="default"/>
      </w:rPr>
    </w:lvl>
    <w:lvl w:ilvl="7" w:tplc="80A49E50" w:tentative="1">
      <w:start w:val="1"/>
      <w:numFmt w:val="bullet"/>
      <w:lvlText w:val="o"/>
      <w:lvlJc w:val="left"/>
      <w:pPr>
        <w:ind w:left="5760" w:hanging="360"/>
      </w:pPr>
      <w:rPr>
        <w:rFonts w:ascii="Courier New" w:hAnsi="Courier New" w:cs="Courier New" w:hint="default"/>
      </w:rPr>
    </w:lvl>
    <w:lvl w:ilvl="8" w:tplc="FF5CF76A" w:tentative="1">
      <w:start w:val="1"/>
      <w:numFmt w:val="bullet"/>
      <w:lvlText w:val=""/>
      <w:lvlJc w:val="left"/>
      <w:pPr>
        <w:ind w:left="6480" w:hanging="360"/>
      </w:pPr>
      <w:rPr>
        <w:rFonts w:ascii="Wingdings" w:hAnsi="Wingdings" w:hint="default"/>
      </w:rPr>
    </w:lvl>
  </w:abstractNum>
  <w:abstractNum w:abstractNumId="27" w15:restartNumberingAfterBreak="0">
    <w:nsid w:val="3DD838A9"/>
    <w:multiLevelType w:val="hybridMultilevel"/>
    <w:tmpl w:val="A30465DA"/>
    <w:lvl w:ilvl="0" w:tplc="A1468884">
      <w:start w:val="1"/>
      <w:numFmt w:val="decimal"/>
      <w:lvlText w:val="%1."/>
      <w:lvlJc w:val="left"/>
      <w:pPr>
        <w:ind w:left="1080" w:hanging="720"/>
      </w:pPr>
      <w:rPr>
        <w:rFonts w:hint="default"/>
      </w:rPr>
    </w:lvl>
    <w:lvl w:ilvl="1" w:tplc="C9A8B200" w:tentative="1">
      <w:start w:val="1"/>
      <w:numFmt w:val="lowerLetter"/>
      <w:lvlText w:val="%2."/>
      <w:lvlJc w:val="left"/>
      <w:pPr>
        <w:ind w:left="1440" w:hanging="360"/>
      </w:pPr>
    </w:lvl>
    <w:lvl w:ilvl="2" w:tplc="5BC05B10" w:tentative="1">
      <w:start w:val="1"/>
      <w:numFmt w:val="lowerRoman"/>
      <w:lvlText w:val="%3."/>
      <w:lvlJc w:val="right"/>
      <w:pPr>
        <w:ind w:left="2160" w:hanging="180"/>
      </w:pPr>
    </w:lvl>
    <w:lvl w:ilvl="3" w:tplc="D95E6FCC" w:tentative="1">
      <w:start w:val="1"/>
      <w:numFmt w:val="decimal"/>
      <w:lvlText w:val="%4."/>
      <w:lvlJc w:val="left"/>
      <w:pPr>
        <w:ind w:left="2880" w:hanging="360"/>
      </w:pPr>
    </w:lvl>
    <w:lvl w:ilvl="4" w:tplc="644C2C02" w:tentative="1">
      <w:start w:val="1"/>
      <w:numFmt w:val="lowerLetter"/>
      <w:lvlText w:val="%5."/>
      <w:lvlJc w:val="left"/>
      <w:pPr>
        <w:ind w:left="3600" w:hanging="360"/>
      </w:pPr>
    </w:lvl>
    <w:lvl w:ilvl="5" w:tplc="CD7A3B14" w:tentative="1">
      <w:start w:val="1"/>
      <w:numFmt w:val="lowerRoman"/>
      <w:lvlText w:val="%6."/>
      <w:lvlJc w:val="right"/>
      <w:pPr>
        <w:ind w:left="4320" w:hanging="180"/>
      </w:pPr>
    </w:lvl>
    <w:lvl w:ilvl="6" w:tplc="DD989940" w:tentative="1">
      <w:start w:val="1"/>
      <w:numFmt w:val="decimal"/>
      <w:lvlText w:val="%7."/>
      <w:lvlJc w:val="left"/>
      <w:pPr>
        <w:ind w:left="5040" w:hanging="360"/>
      </w:pPr>
    </w:lvl>
    <w:lvl w:ilvl="7" w:tplc="A224DDC0" w:tentative="1">
      <w:start w:val="1"/>
      <w:numFmt w:val="lowerLetter"/>
      <w:lvlText w:val="%8."/>
      <w:lvlJc w:val="left"/>
      <w:pPr>
        <w:ind w:left="5760" w:hanging="360"/>
      </w:pPr>
    </w:lvl>
    <w:lvl w:ilvl="8" w:tplc="923A6812" w:tentative="1">
      <w:start w:val="1"/>
      <w:numFmt w:val="lowerRoman"/>
      <w:lvlText w:val="%9."/>
      <w:lvlJc w:val="right"/>
      <w:pPr>
        <w:ind w:left="6480" w:hanging="180"/>
      </w:pPr>
    </w:lvl>
  </w:abstractNum>
  <w:abstractNum w:abstractNumId="28" w15:restartNumberingAfterBreak="0">
    <w:nsid w:val="3F766334"/>
    <w:multiLevelType w:val="hybridMultilevel"/>
    <w:tmpl w:val="72209726"/>
    <w:lvl w:ilvl="0" w:tplc="44B41E46">
      <w:start w:val="1"/>
      <w:numFmt w:val="bullet"/>
      <w:lvlText w:val=""/>
      <w:lvlJc w:val="left"/>
      <w:pPr>
        <w:ind w:left="360" w:hanging="360"/>
      </w:pPr>
      <w:rPr>
        <w:rFonts w:ascii="Symbol" w:hAnsi="Symbol" w:hint="default"/>
      </w:rPr>
    </w:lvl>
    <w:lvl w:ilvl="1" w:tplc="BD281AD4">
      <w:start w:val="1"/>
      <w:numFmt w:val="bullet"/>
      <w:lvlText w:val="o"/>
      <w:lvlJc w:val="left"/>
      <w:pPr>
        <w:ind w:left="1080" w:hanging="360"/>
      </w:pPr>
      <w:rPr>
        <w:rFonts w:ascii="Courier New" w:hAnsi="Courier New" w:cs="Courier New" w:hint="default"/>
      </w:rPr>
    </w:lvl>
    <w:lvl w:ilvl="2" w:tplc="7C46F35A">
      <w:start w:val="1"/>
      <w:numFmt w:val="bullet"/>
      <w:lvlText w:val=""/>
      <w:lvlJc w:val="left"/>
      <w:pPr>
        <w:ind w:left="1800" w:hanging="360"/>
      </w:pPr>
      <w:rPr>
        <w:rFonts w:ascii="Wingdings" w:hAnsi="Wingdings" w:hint="default"/>
      </w:rPr>
    </w:lvl>
    <w:lvl w:ilvl="3" w:tplc="5AEECE14" w:tentative="1">
      <w:start w:val="1"/>
      <w:numFmt w:val="bullet"/>
      <w:lvlText w:val=""/>
      <w:lvlJc w:val="left"/>
      <w:pPr>
        <w:ind w:left="2520" w:hanging="360"/>
      </w:pPr>
      <w:rPr>
        <w:rFonts w:ascii="Symbol" w:hAnsi="Symbol" w:hint="default"/>
      </w:rPr>
    </w:lvl>
    <w:lvl w:ilvl="4" w:tplc="56207D00" w:tentative="1">
      <w:start w:val="1"/>
      <w:numFmt w:val="bullet"/>
      <w:lvlText w:val="o"/>
      <w:lvlJc w:val="left"/>
      <w:pPr>
        <w:ind w:left="3240" w:hanging="360"/>
      </w:pPr>
      <w:rPr>
        <w:rFonts w:ascii="Courier New" w:hAnsi="Courier New" w:cs="Courier New" w:hint="default"/>
      </w:rPr>
    </w:lvl>
    <w:lvl w:ilvl="5" w:tplc="039E2A18" w:tentative="1">
      <w:start w:val="1"/>
      <w:numFmt w:val="bullet"/>
      <w:lvlText w:val=""/>
      <w:lvlJc w:val="left"/>
      <w:pPr>
        <w:ind w:left="3960" w:hanging="360"/>
      </w:pPr>
      <w:rPr>
        <w:rFonts w:ascii="Wingdings" w:hAnsi="Wingdings" w:hint="default"/>
      </w:rPr>
    </w:lvl>
    <w:lvl w:ilvl="6" w:tplc="4B3C9BF6" w:tentative="1">
      <w:start w:val="1"/>
      <w:numFmt w:val="bullet"/>
      <w:lvlText w:val=""/>
      <w:lvlJc w:val="left"/>
      <w:pPr>
        <w:ind w:left="4680" w:hanging="360"/>
      </w:pPr>
      <w:rPr>
        <w:rFonts w:ascii="Symbol" w:hAnsi="Symbol" w:hint="default"/>
      </w:rPr>
    </w:lvl>
    <w:lvl w:ilvl="7" w:tplc="B9B026AA" w:tentative="1">
      <w:start w:val="1"/>
      <w:numFmt w:val="bullet"/>
      <w:lvlText w:val="o"/>
      <w:lvlJc w:val="left"/>
      <w:pPr>
        <w:ind w:left="5400" w:hanging="360"/>
      </w:pPr>
      <w:rPr>
        <w:rFonts w:ascii="Courier New" w:hAnsi="Courier New" w:cs="Courier New" w:hint="default"/>
      </w:rPr>
    </w:lvl>
    <w:lvl w:ilvl="8" w:tplc="CDA266BC" w:tentative="1">
      <w:start w:val="1"/>
      <w:numFmt w:val="bullet"/>
      <w:lvlText w:val=""/>
      <w:lvlJc w:val="left"/>
      <w:pPr>
        <w:ind w:left="6120" w:hanging="360"/>
      </w:pPr>
      <w:rPr>
        <w:rFonts w:ascii="Wingdings" w:hAnsi="Wingdings" w:hint="default"/>
      </w:rPr>
    </w:lvl>
  </w:abstractNum>
  <w:abstractNum w:abstractNumId="29" w15:restartNumberingAfterBreak="0">
    <w:nsid w:val="436B1B4F"/>
    <w:multiLevelType w:val="multilevel"/>
    <w:tmpl w:val="D8222B1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4D02959"/>
    <w:multiLevelType w:val="hybridMultilevel"/>
    <w:tmpl w:val="E662D442"/>
    <w:lvl w:ilvl="0" w:tplc="59AA4F5C">
      <w:start w:val="1"/>
      <w:numFmt w:val="bullet"/>
      <w:lvlText w:val=""/>
      <w:lvlJc w:val="left"/>
      <w:pPr>
        <w:ind w:left="720" w:hanging="360"/>
      </w:pPr>
      <w:rPr>
        <w:rFonts w:ascii="Symbol" w:hAnsi="Symbol" w:hint="default"/>
      </w:rPr>
    </w:lvl>
    <w:lvl w:ilvl="1" w:tplc="00DE9836" w:tentative="1">
      <w:start w:val="1"/>
      <w:numFmt w:val="bullet"/>
      <w:lvlText w:val="o"/>
      <w:lvlJc w:val="left"/>
      <w:pPr>
        <w:ind w:left="1440" w:hanging="360"/>
      </w:pPr>
      <w:rPr>
        <w:rFonts w:ascii="Courier New" w:hAnsi="Courier New" w:cs="Courier New" w:hint="default"/>
      </w:rPr>
    </w:lvl>
    <w:lvl w:ilvl="2" w:tplc="F2928C0E" w:tentative="1">
      <w:start w:val="1"/>
      <w:numFmt w:val="bullet"/>
      <w:lvlText w:val=""/>
      <w:lvlJc w:val="left"/>
      <w:pPr>
        <w:ind w:left="2160" w:hanging="360"/>
      </w:pPr>
      <w:rPr>
        <w:rFonts w:ascii="Wingdings" w:hAnsi="Wingdings" w:hint="default"/>
      </w:rPr>
    </w:lvl>
    <w:lvl w:ilvl="3" w:tplc="63F4DD74" w:tentative="1">
      <w:start w:val="1"/>
      <w:numFmt w:val="bullet"/>
      <w:lvlText w:val=""/>
      <w:lvlJc w:val="left"/>
      <w:pPr>
        <w:ind w:left="2880" w:hanging="360"/>
      </w:pPr>
      <w:rPr>
        <w:rFonts w:ascii="Symbol" w:hAnsi="Symbol" w:hint="default"/>
      </w:rPr>
    </w:lvl>
    <w:lvl w:ilvl="4" w:tplc="4650D2F6" w:tentative="1">
      <w:start w:val="1"/>
      <w:numFmt w:val="bullet"/>
      <w:lvlText w:val="o"/>
      <w:lvlJc w:val="left"/>
      <w:pPr>
        <w:ind w:left="3600" w:hanging="360"/>
      </w:pPr>
      <w:rPr>
        <w:rFonts w:ascii="Courier New" w:hAnsi="Courier New" w:cs="Courier New" w:hint="default"/>
      </w:rPr>
    </w:lvl>
    <w:lvl w:ilvl="5" w:tplc="D3B8CCA8" w:tentative="1">
      <w:start w:val="1"/>
      <w:numFmt w:val="bullet"/>
      <w:lvlText w:val=""/>
      <w:lvlJc w:val="left"/>
      <w:pPr>
        <w:ind w:left="4320" w:hanging="360"/>
      </w:pPr>
      <w:rPr>
        <w:rFonts w:ascii="Wingdings" w:hAnsi="Wingdings" w:hint="default"/>
      </w:rPr>
    </w:lvl>
    <w:lvl w:ilvl="6" w:tplc="DE08891A" w:tentative="1">
      <w:start w:val="1"/>
      <w:numFmt w:val="bullet"/>
      <w:lvlText w:val=""/>
      <w:lvlJc w:val="left"/>
      <w:pPr>
        <w:ind w:left="5040" w:hanging="360"/>
      </w:pPr>
      <w:rPr>
        <w:rFonts w:ascii="Symbol" w:hAnsi="Symbol" w:hint="default"/>
      </w:rPr>
    </w:lvl>
    <w:lvl w:ilvl="7" w:tplc="4648A578" w:tentative="1">
      <w:start w:val="1"/>
      <w:numFmt w:val="bullet"/>
      <w:lvlText w:val="o"/>
      <w:lvlJc w:val="left"/>
      <w:pPr>
        <w:ind w:left="5760" w:hanging="360"/>
      </w:pPr>
      <w:rPr>
        <w:rFonts w:ascii="Courier New" w:hAnsi="Courier New" w:cs="Courier New" w:hint="default"/>
      </w:rPr>
    </w:lvl>
    <w:lvl w:ilvl="8" w:tplc="7F80EAA6" w:tentative="1">
      <w:start w:val="1"/>
      <w:numFmt w:val="bullet"/>
      <w:lvlText w:val=""/>
      <w:lvlJc w:val="left"/>
      <w:pPr>
        <w:ind w:left="6480" w:hanging="360"/>
      </w:pPr>
      <w:rPr>
        <w:rFonts w:ascii="Wingdings" w:hAnsi="Wingdings" w:hint="default"/>
      </w:rPr>
    </w:lvl>
  </w:abstractNum>
  <w:abstractNum w:abstractNumId="31" w15:restartNumberingAfterBreak="0">
    <w:nsid w:val="47584888"/>
    <w:multiLevelType w:val="hybridMultilevel"/>
    <w:tmpl w:val="7E2A9966"/>
    <w:lvl w:ilvl="0" w:tplc="B3E87EC6">
      <w:start w:val="1"/>
      <w:numFmt w:val="bullet"/>
      <w:lvlText w:val=""/>
      <w:lvlJc w:val="left"/>
      <w:pPr>
        <w:ind w:left="720" w:hanging="360"/>
      </w:pPr>
      <w:rPr>
        <w:rFonts w:ascii="Symbol" w:hAnsi="Symbol" w:hint="default"/>
      </w:rPr>
    </w:lvl>
    <w:lvl w:ilvl="1" w:tplc="1A6642E0" w:tentative="1">
      <w:start w:val="1"/>
      <w:numFmt w:val="bullet"/>
      <w:lvlText w:val="o"/>
      <w:lvlJc w:val="left"/>
      <w:pPr>
        <w:ind w:left="1440" w:hanging="360"/>
      </w:pPr>
      <w:rPr>
        <w:rFonts w:ascii="Courier New" w:hAnsi="Courier New" w:cs="Courier New" w:hint="default"/>
      </w:rPr>
    </w:lvl>
    <w:lvl w:ilvl="2" w:tplc="FF283C76" w:tentative="1">
      <w:start w:val="1"/>
      <w:numFmt w:val="bullet"/>
      <w:lvlText w:val=""/>
      <w:lvlJc w:val="left"/>
      <w:pPr>
        <w:ind w:left="2160" w:hanging="360"/>
      </w:pPr>
      <w:rPr>
        <w:rFonts w:ascii="Wingdings" w:hAnsi="Wingdings" w:hint="default"/>
      </w:rPr>
    </w:lvl>
    <w:lvl w:ilvl="3" w:tplc="C31EEC9A" w:tentative="1">
      <w:start w:val="1"/>
      <w:numFmt w:val="bullet"/>
      <w:lvlText w:val=""/>
      <w:lvlJc w:val="left"/>
      <w:pPr>
        <w:ind w:left="2880" w:hanging="360"/>
      </w:pPr>
      <w:rPr>
        <w:rFonts w:ascii="Symbol" w:hAnsi="Symbol" w:hint="default"/>
      </w:rPr>
    </w:lvl>
    <w:lvl w:ilvl="4" w:tplc="624EA548" w:tentative="1">
      <w:start w:val="1"/>
      <w:numFmt w:val="bullet"/>
      <w:lvlText w:val="o"/>
      <w:lvlJc w:val="left"/>
      <w:pPr>
        <w:ind w:left="3600" w:hanging="360"/>
      </w:pPr>
      <w:rPr>
        <w:rFonts w:ascii="Courier New" w:hAnsi="Courier New" w:cs="Courier New" w:hint="default"/>
      </w:rPr>
    </w:lvl>
    <w:lvl w:ilvl="5" w:tplc="64C2D3DC" w:tentative="1">
      <w:start w:val="1"/>
      <w:numFmt w:val="bullet"/>
      <w:lvlText w:val=""/>
      <w:lvlJc w:val="left"/>
      <w:pPr>
        <w:ind w:left="4320" w:hanging="360"/>
      </w:pPr>
      <w:rPr>
        <w:rFonts w:ascii="Wingdings" w:hAnsi="Wingdings" w:hint="default"/>
      </w:rPr>
    </w:lvl>
    <w:lvl w:ilvl="6" w:tplc="3EDA8154" w:tentative="1">
      <w:start w:val="1"/>
      <w:numFmt w:val="bullet"/>
      <w:lvlText w:val=""/>
      <w:lvlJc w:val="left"/>
      <w:pPr>
        <w:ind w:left="5040" w:hanging="360"/>
      </w:pPr>
      <w:rPr>
        <w:rFonts w:ascii="Symbol" w:hAnsi="Symbol" w:hint="default"/>
      </w:rPr>
    </w:lvl>
    <w:lvl w:ilvl="7" w:tplc="D5500FF0" w:tentative="1">
      <w:start w:val="1"/>
      <w:numFmt w:val="bullet"/>
      <w:lvlText w:val="o"/>
      <w:lvlJc w:val="left"/>
      <w:pPr>
        <w:ind w:left="5760" w:hanging="360"/>
      </w:pPr>
      <w:rPr>
        <w:rFonts w:ascii="Courier New" w:hAnsi="Courier New" w:cs="Courier New" w:hint="default"/>
      </w:rPr>
    </w:lvl>
    <w:lvl w:ilvl="8" w:tplc="EA0ED82C" w:tentative="1">
      <w:start w:val="1"/>
      <w:numFmt w:val="bullet"/>
      <w:lvlText w:val=""/>
      <w:lvlJc w:val="left"/>
      <w:pPr>
        <w:ind w:left="6480" w:hanging="360"/>
      </w:pPr>
      <w:rPr>
        <w:rFonts w:ascii="Wingdings" w:hAnsi="Wingdings" w:hint="default"/>
      </w:rPr>
    </w:lvl>
  </w:abstractNum>
  <w:abstractNum w:abstractNumId="32" w15:restartNumberingAfterBreak="0">
    <w:nsid w:val="4B1822C2"/>
    <w:multiLevelType w:val="hybridMultilevel"/>
    <w:tmpl w:val="4D2C12E2"/>
    <w:lvl w:ilvl="0" w:tplc="B32666B8">
      <w:start w:val="1"/>
      <w:numFmt w:val="bullet"/>
      <w:lvlText w:val=""/>
      <w:lvlJc w:val="left"/>
      <w:pPr>
        <w:ind w:left="720" w:hanging="360"/>
      </w:pPr>
      <w:rPr>
        <w:rFonts w:ascii="Symbol" w:hAnsi="Symbol" w:hint="default"/>
      </w:rPr>
    </w:lvl>
    <w:lvl w:ilvl="1" w:tplc="FF9E132C" w:tentative="1">
      <w:start w:val="1"/>
      <w:numFmt w:val="bullet"/>
      <w:lvlText w:val="o"/>
      <w:lvlJc w:val="left"/>
      <w:pPr>
        <w:ind w:left="1440" w:hanging="360"/>
      </w:pPr>
      <w:rPr>
        <w:rFonts w:ascii="Courier New" w:hAnsi="Courier New" w:cs="Courier New" w:hint="default"/>
      </w:rPr>
    </w:lvl>
    <w:lvl w:ilvl="2" w:tplc="DEA4C868" w:tentative="1">
      <w:start w:val="1"/>
      <w:numFmt w:val="bullet"/>
      <w:lvlText w:val=""/>
      <w:lvlJc w:val="left"/>
      <w:pPr>
        <w:ind w:left="2160" w:hanging="360"/>
      </w:pPr>
      <w:rPr>
        <w:rFonts w:ascii="Wingdings" w:hAnsi="Wingdings" w:hint="default"/>
      </w:rPr>
    </w:lvl>
    <w:lvl w:ilvl="3" w:tplc="D7706FAA" w:tentative="1">
      <w:start w:val="1"/>
      <w:numFmt w:val="bullet"/>
      <w:lvlText w:val=""/>
      <w:lvlJc w:val="left"/>
      <w:pPr>
        <w:ind w:left="2880" w:hanging="360"/>
      </w:pPr>
      <w:rPr>
        <w:rFonts w:ascii="Symbol" w:hAnsi="Symbol" w:hint="default"/>
      </w:rPr>
    </w:lvl>
    <w:lvl w:ilvl="4" w:tplc="6854D328" w:tentative="1">
      <w:start w:val="1"/>
      <w:numFmt w:val="bullet"/>
      <w:lvlText w:val="o"/>
      <w:lvlJc w:val="left"/>
      <w:pPr>
        <w:ind w:left="3600" w:hanging="360"/>
      </w:pPr>
      <w:rPr>
        <w:rFonts w:ascii="Courier New" w:hAnsi="Courier New" w:cs="Courier New" w:hint="default"/>
      </w:rPr>
    </w:lvl>
    <w:lvl w:ilvl="5" w:tplc="4D145BE2" w:tentative="1">
      <w:start w:val="1"/>
      <w:numFmt w:val="bullet"/>
      <w:lvlText w:val=""/>
      <w:lvlJc w:val="left"/>
      <w:pPr>
        <w:ind w:left="4320" w:hanging="360"/>
      </w:pPr>
      <w:rPr>
        <w:rFonts w:ascii="Wingdings" w:hAnsi="Wingdings" w:hint="default"/>
      </w:rPr>
    </w:lvl>
    <w:lvl w:ilvl="6" w:tplc="55E810F8" w:tentative="1">
      <w:start w:val="1"/>
      <w:numFmt w:val="bullet"/>
      <w:lvlText w:val=""/>
      <w:lvlJc w:val="left"/>
      <w:pPr>
        <w:ind w:left="5040" w:hanging="360"/>
      </w:pPr>
      <w:rPr>
        <w:rFonts w:ascii="Symbol" w:hAnsi="Symbol" w:hint="default"/>
      </w:rPr>
    </w:lvl>
    <w:lvl w:ilvl="7" w:tplc="65BAE7CA" w:tentative="1">
      <w:start w:val="1"/>
      <w:numFmt w:val="bullet"/>
      <w:lvlText w:val="o"/>
      <w:lvlJc w:val="left"/>
      <w:pPr>
        <w:ind w:left="5760" w:hanging="360"/>
      </w:pPr>
      <w:rPr>
        <w:rFonts w:ascii="Courier New" w:hAnsi="Courier New" w:cs="Courier New" w:hint="default"/>
      </w:rPr>
    </w:lvl>
    <w:lvl w:ilvl="8" w:tplc="BAB43C2A" w:tentative="1">
      <w:start w:val="1"/>
      <w:numFmt w:val="bullet"/>
      <w:lvlText w:val=""/>
      <w:lvlJc w:val="left"/>
      <w:pPr>
        <w:ind w:left="6480" w:hanging="360"/>
      </w:pPr>
      <w:rPr>
        <w:rFonts w:ascii="Wingdings" w:hAnsi="Wingdings" w:hint="default"/>
      </w:rPr>
    </w:lvl>
  </w:abstractNum>
  <w:abstractNum w:abstractNumId="33" w15:restartNumberingAfterBreak="0">
    <w:nsid w:val="4E8920B0"/>
    <w:multiLevelType w:val="hybridMultilevel"/>
    <w:tmpl w:val="5C6E4D36"/>
    <w:lvl w:ilvl="0" w:tplc="5E461244">
      <w:start w:val="1"/>
      <w:numFmt w:val="bullet"/>
      <w:lvlText w:val=""/>
      <w:lvlJc w:val="left"/>
      <w:pPr>
        <w:ind w:left="720" w:hanging="360"/>
      </w:pPr>
      <w:rPr>
        <w:rFonts w:ascii="Symbol" w:hAnsi="Symbol" w:hint="default"/>
      </w:rPr>
    </w:lvl>
    <w:lvl w:ilvl="1" w:tplc="26E69F8E" w:tentative="1">
      <w:start w:val="1"/>
      <w:numFmt w:val="bullet"/>
      <w:lvlText w:val="o"/>
      <w:lvlJc w:val="left"/>
      <w:pPr>
        <w:ind w:left="1440" w:hanging="360"/>
      </w:pPr>
      <w:rPr>
        <w:rFonts w:ascii="Courier New" w:hAnsi="Courier New" w:cs="Courier New" w:hint="default"/>
      </w:rPr>
    </w:lvl>
    <w:lvl w:ilvl="2" w:tplc="84DC78C4" w:tentative="1">
      <w:start w:val="1"/>
      <w:numFmt w:val="bullet"/>
      <w:lvlText w:val=""/>
      <w:lvlJc w:val="left"/>
      <w:pPr>
        <w:ind w:left="2160" w:hanging="360"/>
      </w:pPr>
      <w:rPr>
        <w:rFonts w:ascii="Wingdings" w:hAnsi="Wingdings" w:hint="default"/>
      </w:rPr>
    </w:lvl>
    <w:lvl w:ilvl="3" w:tplc="8D4C440C" w:tentative="1">
      <w:start w:val="1"/>
      <w:numFmt w:val="bullet"/>
      <w:lvlText w:val=""/>
      <w:lvlJc w:val="left"/>
      <w:pPr>
        <w:ind w:left="2880" w:hanging="360"/>
      </w:pPr>
      <w:rPr>
        <w:rFonts w:ascii="Symbol" w:hAnsi="Symbol" w:hint="default"/>
      </w:rPr>
    </w:lvl>
    <w:lvl w:ilvl="4" w:tplc="0D720F6A" w:tentative="1">
      <w:start w:val="1"/>
      <w:numFmt w:val="bullet"/>
      <w:lvlText w:val="o"/>
      <w:lvlJc w:val="left"/>
      <w:pPr>
        <w:ind w:left="3600" w:hanging="360"/>
      </w:pPr>
      <w:rPr>
        <w:rFonts w:ascii="Courier New" w:hAnsi="Courier New" w:cs="Courier New" w:hint="default"/>
      </w:rPr>
    </w:lvl>
    <w:lvl w:ilvl="5" w:tplc="9F9ED84E" w:tentative="1">
      <w:start w:val="1"/>
      <w:numFmt w:val="bullet"/>
      <w:lvlText w:val=""/>
      <w:lvlJc w:val="left"/>
      <w:pPr>
        <w:ind w:left="4320" w:hanging="360"/>
      </w:pPr>
      <w:rPr>
        <w:rFonts w:ascii="Wingdings" w:hAnsi="Wingdings" w:hint="default"/>
      </w:rPr>
    </w:lvl>
    <w:lvl w:ilvl="6" w:tplc="B25050B0" w:tentative="1">
      <w:start w:val="1"/>
      <w:numFmt w:val="bullet"/>
      <w:lvlText w:val=""/>
      <w:lvlJc w:val="left"/>
      <w:pPr>
        <w:ind w:left="5040" w:hanging="360"/>
      </w:pPr>
      <w:rPr>
        <w:rFonts w:ascii="Symbol" w:hAnsi="Symbol" w:hint="default"/>
      </w:rPr>
    </w:lvl>
    <w:lvl w:ilvl="7" w:tplc="C130E14E" w:tentative="1">
      <w:start w:val="1"/>
      <w:numFmt w:val="bullet"/>
      <w:lvlText w:val="o"/>
      <w:lvlJc w:val="left"/>
      <w:pPr>
        <w:ind w:left="5760" w:hanging="360"/>
      </w:pPr>
      <w:rPr>
        <w:rFonts w:ascii="Courier New" w:hAnsi="Courier New" w:cs="Courier New" w:hint="default"/>
      </w:rPr>
    </w:lvl>
    <w:lvl w:ilvl="8" w:tplc="2EDAAB1A" w:tentative="1">
      <w:start w:val="1"/>
      <w:numFmt w:val="bullet"/>
      <w:lvlText w:val=""/>
      <w:lvlJc w:val="left"/>
      <w:pPr>
        <w:ind w:left="6480" w:hanging="360"/>
      </w:pPr>
      <w:rPr>
        <w:rFonts w:ascii="Wingdings" w:hAnsi="Wingdings" w:hint="default"/>
      </w:rPr>
    </w:lvl>
  </w:abstractNum>
  <w:abstractNum w:abstractNumId="34" w15:restartNumberingAfterBreak="0">
    <w:nsid w:val="500D414C"/>
    <w:multiLevelType w:val="hybridMultilevel"/>
    <w:tmpl w:val="AAC4A8F4"/>
    <w:lvl w:ilvl="0" w:tplc="2C40DC6E">
      <w:start w:val="1"/>
      <w:numFmt w:val="decimal"/>
      <w:lvlText w:val="%1.1"/>
      <w:lvlJc w:val="left"/>
      <w:pPr>
        <w:ind w:left="1080" w:hanging="360"/>
      </w:pPr>
      <w:rPr>
        <w:rFonts w:hint="default"/>
      </w:rPr>
    </w:lvl>
    <w:lvl w:ilvl="1" w:tplc="06682A98" w:tentative="1">
      <w:start w:val="1"/>
      <w:numFmt w:val="lowerLetter"/>
      <w:lvlText w:val="%2."/>
      <w:lvlJc w:val="left"/>
      <w:pPr>
        <w:ind w:left="1800" w:hanging="360"/>
      </w:pPr>
    </w:lvl>
    <w:lvl w:ilvl="2" w:tplc="8BEC773E" w:tentative="1">
      <w:start w:val="1"/>
      <w:numFmt w:val="lowerRoman"/>
      <w:lvlText w:val="%3."/>
      <w:lvlJc w:val="right"/>
      <w:pPr>
        <w:ind w:left="2520" w:hanging="180"/>
      </w:pPr>
    </w:lvl>
    <w:lvl w:ilvl="3" w:tplc="F02A162C" w:tentative="1">
      <w:start w:val="1"/>
      <w:numFmt w:val="decimal"/>
      <w:lvlText w:val="%4."/>
      <w:lvlJc w:val="left"/>
      <w:pPr>
        <w:ind w:left="3240" w:hanging="360"/>
      </w:pPr>
    </w:lvl>
    <w:lvl w:ilvl="4" w:tplc="F4784F64" w:tentative="1">
      <w:start w:val="1"/>
      <w:numFmt w:val="lowerLetter"/>
      <w:lvlText w:val="%5."/>
      <w:lvlJc w:val="left"/>
      <w:pPr>
        <w:ind w:left="3960" w:hanging="360"/>
      </w:pPr>
    </w:lvl>
    <w:lvl w:ilvl="5" w:tplc="41E8B0A0" w:tentative="1">
      <w:start w:val="1"/>
      <w:numFmt w:val="lowerRoman"/>
      <w:lvlText w:val="%6."/>
      <w:lvlJc w:val="right"/>
      <w:pPr>
        <w:ind w:left="4680" w:hanging="180"/>
      </w:pPr>
    </w:lvl>
    <w:lvl w:ilvl="6" w:tplc="6838833C" w:tentative="1">
      <w:start w:val="1"/>
      <w:numFmt w:val="decimal"/>
      <w:lvlText w:val="%7."/>
      <w:lvlJc w:val="left"/>
      <w:pPr>
        <w:ind w:left="5400" w:hanging="360"/>
      </w:pPr>
    </w:lvl>
    <w:lvl w:ilvl="7" w:tplc="1DA0E922" w:tentative="1">
      <w:start w:val="1"/>
      <w:numFmt w:val="lowerLetter"/>
      <w:lvlText w:val="%8."/>
      <w:lvlJc w:val="left"/>
      <w:pPr>
        <w:ind w:left="6120" w:hanging="360"/>
      </w:pPr>
    </w:lvl>
    <w:lvl w:ilvl="8" w:tplc="3DECF714" w:tentative="1">
      <w:start w:val="1"/>
      <w:numFmt w:val="lowerRoman"/>
      <w:lvlText w:val="%9."/>
      <w:lvlJc w:val="right"/>
      <w:pPr>
        <w:ind w:left="6840" w:hanging="180"/>
      </w:pPr>
    </w:lvl>
  </w:abstractNum>
  <w:abstractNum w:abstractNumId="35" w15:restartNumberingAfterBreak="0">
    <w:nsid w:val="506E558A"/>
    <w:multiLevelType w:val="hybridMultilevel"/>
    <w:tmpl w:val="EC10C4CE"/>
    <w:lvl w:ilvl="0" w:tplc="FC5C1BF8">
      <w:start w:val="1"/>
      <w:numFmt w:val="bullet"/>
      <w:lvlText w:val=""/>
      <w:lvlJc w:val="left"/>
      <w:pPr>
        <w:ind w:left="709" w:hanging="360"/>
      </w:pPr>
      <w:rPr>
        <w:rFonts w:ascii="Symbol" w:hAnsi="Symbol" w:hint="default"/>
      </w:rPr>
    </w:lvl>
    <w:lvl w:ilvl="1" w:tplc="4C00FB58">
      <w:start w:val="1"/>
      <w:numFmt w:val="bullet"/>
      <w:lvlText w:val="o"/>
      <w:lvlJc w:val="left"/>
      <w:pPr>
        <w:ind w:left="1429" w:hanging="360"/>
      </w:pPr>
      <w:rPr>
        <w:rFonts w:ascii="Courier New" w:hAnsi="Courier New" w:cs="Courier New" w:hint="default"/>
      </w:rPr>
    </w:lvl>
    <w:lvl w:ilvl="2" w:tplc="29EC9474" w:tentative="1">
      <w:start w:val="1"/>
      <w:numFmt w:val="bullet"/>
      <w:lvlText w:val=""/>
      <w:lvlJc w:val="left"/>
      <w:pPr>
        <w:ind w:left="2149" w:hanging="360"/>
      </w:pPr>
      <w:rPr>
        <w:rFonts w:ascii="Wingdings" w:hAnsi="Wingdings" w:hint="default"/>
      </w:rPr>
    </w:lvl>
    <w:lvl w:ilvl="3" w:tplc="C40A40C2" w:tentative="1">
      <w:start w:val="1"/>
      <w:numFmt w:val="bullet"/>
      <w:lvlText w:val=""/>
      <w:lvlJc w:val="left"/>
      <w:pPr>
        <w:ind w:left="2869" w:hanging="360"/>
      </w:pPr>
      <w:rPr>
        <w:rFonts w:ascii="Symbol" w:hAnsi="Symbol" w:hint="default"/>
      </w:rPr>
    </w:lvl>
    <w:lvl w:ilvl="4" w:tplc="D1F2BB70" w:tentative="1">
      <w:start w:val="1"/>
      <w:numFmt w:val="bullet"/>
      <w:lvlText w:val="o"/>
      <w:lvlJc w:val="left"/>
      <w:pPr>
        <w:ind w:left="3589" w:hanging="360"/>
      </w:pPr>
      <w:rPr>
        <w:rFonts w:ascii="Courier New" w:hAnsi="Courier New" w:cs="Courier New" w:hint="default"/>
      </w:rPr>
    </w:lvl>
    <w:lvl w:ilvl="5" w:tplc="62246648" w:tentative="1">
      <w:start w:val="1"/>
      <w:numFmt w:val="bullet"/>
      <w:lvlText w:val=""/>
      <w:lvlJc w:val="left"/>
      <w:pPr>
        <w:ind w:left="4309" w:hanging="360"/>
      </w:pPr>
      <w:rPr>
        <w:rFonts w:ascii="Wingdings" w:hAnsi="Wingdings" w:hint="default"/>
      </w:rPr>
    </w:lvl>
    <w:lvl w:ilvl="6" w:tplc="3EF83D60" w:tentative="1">
      <w:start w:val="1"/>
      <w:numFmt w:val="bullet"/>
      <w:lvlText w:val=""/>
      <w:lvlJc w:val="left"/>
      <w:pPr>
        <w:ind w:left="5029" w:hanging="360"/>
      </w:pPr>
      <w:rPr>
        <w:rFonts w:ascii="Symbol" w:hAnsi="Symbol" w:hint="default"/>
      </w:rPr>
    </w:lvl>
    <w:lvl w:ilvl="7" w:tplc="1DB871F4" w:tentative="1">
      <w:start w:val="1"/>
      <w:numFmt w:val="bullet"/>
      <w:lvlText w:val="o"/>
      <w:lvlJc w:val="left"/>
      <w:pPr>
        <w:ind w:left="5749" w:hanging="360"/>
      </w:pPr>
      <w:rPr>
        <w:rFonts w:ascii="Courier New" w:hAnsi="Courier New" w:cs="Courier New" w:hint="default"/>
      </w:rPr>
    </w:lvl>
    <w:lvl w:ilvl="8" w:tplc="3F82D09A" w:tentative="1">
      <w:start w:val="1"/>
      <w:numFmt w:val="bullet"/>
      <w:lvlText w:val=""/>
      <w:lvlJc w:val="left"/>
      <w:pPr>
        <w:ind w:left="6469" w:hanging="360"/>
      </w:pPr>
      <w:rPr>
        <w:rFonts w:ascii="Wingdings" w:hAnsi="Wingdings" w:hint="default"/>
      </w:rPr>
    </w:lvl>
  </w:abstractNum>
  <w:abstractNum w:abstractNumId="36" w15:restartNumberingAfterBreak="0">
    <w:nsid w:val="52DB6188"/>
    <w:multiLevelType w:val="hybridMultilevel"/>
    <w:tmpl w:val="CC4E74C4"/>
    <w:lvl w:ilvl="0" w:tplc="9FF4DECE">
      <w:start w:val="1"/>
      <w:numFmt w:val="bullet"/>
      <w:lvlText w:val=""/>
      <w:lvlJc w:val="left"/>
      <w:pPr>
        <w:ind w:left="720" w:hanging="360"/>
      </w:pPr>
      <w:rPr>
        <w:rFonts w:ascii="Symbol" w:hAnsi="Symbol" w:hint="default"/>
      </w:rPr>
    </w:lvl>
    <w:lvl w:ilvl="1" w:tplc="2B6076FE" w:tentative="1">
      <w:start w:val="1"/>
      <w:numFmt w:val="bullet"/>
      <w:lvlText w:val="o"/>
      <w:lvlJc w:val="left"/>
      <w:pPr>
        <w:ind w:left="1440" w:hanging="360"/>
      </w:pPr>
      <w:rPr>
        <w:rFonts w:ascii="Courier New" w:hAnsi="Courier New" w:cs="Courier New" w:hint="default"/>
      </w:rPr>
    </w:lvl>
    <w:lvl w:ilvl="2" w:tplc="7E34FDC0" w:tentative="1">
      <w:start w:val="1"/>
      <w:numFmt w:val="bullet"/>
      <w:lvlText w:val=""/>
      <w:lvlJc w:val="left"/>
      <w:pPr>
        <w:ind w:left="2160" w:hanging="360"/>
      </w:pPr>
      <w:rPr>
        <w:rFonts w:ascii="Wingdings" w:hAnsi="Wingdings" w:hint="default"/>
      </w:rPr>
    </w:lvl>
    <w:lvl w:ilvl="3" w:tplc="58D45338" w:tentative="1">
      <w:start w:val="1"/>
      <w:numFmt w:val="bullet"/>
      <w:lvlText w:val=""/>
      <w:lvlJc w:val="left"/>
      <w:pPr>
        <w:ind w:left="2880" w:hanging="360"/>
      </w:pPr>
      <w:rPr>
        <w:rFonts w:ascii="Symbol" w:hAnsi="Symbol" w:hint="default"/>
      </w:rPr>
    </w:lvl>
    <w:lvl w:ilvl="4" w:tplc="E216E1EA" w:tentative="1">
      <w:start w:val="1"/>
      <w:numFmt w:val="bullet"/>
      <w:lvlText w:val="o"/>
      <w:lvlJc w:val="left"/>
      <w:pPr>
        <w:ind w:left="3600" w:hanging="360"/>
      </w:pPr>
      <w:rPr>
        <w:rFonts w:ascii="Courier New" w:hAnsi="Courier New" w:cs="Courier New" w:hint="default"/>
      </w:rPr>
    </w:lvl>
    <w:lvl w:ilvl="5" w:tplc="4DA8A7F6" w:tentative="1">
      <w:start w:val="1"/>
      <w:numFmt w:val="bullet"/>
      <w:lvlText w:val=""/>
      <w:lvlJc w:val="left"/>
      <w:pPr>
        <w:ind w:left="4320" w:hanging="360"/>
      </w:pPr>
      <w:rPr>
        <w:rFonts w:ascii="Wingdings" w:hAnsi="Wingdings" w:hint="default"/>
      </w:rPr>
    </w:lvl>
    <w:lvl w:ilvl="6" w:tplc="15BAD48A" w:tentative="1">
      <w:start w:val="1"/>
      <w:numFmt w:val="bullet"/>
      <w:lvlText w:val=""/>
      <w:lvlJc w:val="left"/>
      <w:pPr>
        <w:ind w:left="5040" w:hanging="360"/>
      </w:pPr>
      <w:rPr>
        <w:rFonts w:ascii="Symbol" w:hAnsi="Symbol" w:hint="default"/>
      </w:rPr>
    </w:lvl>
    <w:lvl w:ilvl="7" w:tplc="4250820A" w:tentative="1">
      <w:start w:val="1"/>
      <w:numFmt w:val="bullet"/>
      <w:lvlText w:val="o"/>
      <w:lvlJc w:val="left"/>
      <w:pPr>
        <w:ind w:left="5760" w:hanging="360"/>
      </w:pPr>
      <w:rPr>
        <w:rFonts w:ascii="Courier New" w:hAnsi="Courier New" w:cs="Courier New" w:hint="default"/>
      </w:rPr>
    </w:lvl>
    <w:lvl w:ilvl="8" w:tplc="1DF4A4E4" w:tentative="1">
      <w:start w:val="1"/>
      <w:numFmt w:val="bullet"/>
      <w:lvlText w:val=""/>
      <w:lvlJc w:val="left"/>
      <w:pPr>
        <w:ind w:left="6480" w:hanging="360"/>
      </w:pPr>
      <w:rPr>
        <w:rFonts w:ascii="Wingdings" w:hAnsi="Wingdings" w:hint="default"/>
      </w:rPr>
    </w:lvl>
  </w:abstractNum>
  <w:abstractNum w:abstractNumId="37" w15:restartNumberingAfterBreak="0">
    <w:nsid w:val="53134438"/>
    <w:multiLevelType w:val="hybridMultilevel"/>
    <w:tmpl w:val="B9D01982"/>
    <w:lvl w:ilvl="0" w:tplc="C8226F4C">
      <w:start w:val="1"/>
      <w:numFmt w:val="bullet"/>
      <w:lvlText w:val=""/>
      <w:lvlJc w:val="left"/>
      <w:pPr>
        <w:ind w:left="720" w:hanging="360"/>
      </w:pPr>
      <w:rPr>
        <w:rFonts w:ascii="Symbol" w:hAnsi="Symbol" w:hint="default"/>
      </w:rPr>
    </w:lvl>
    <w:lvl w:ilvl="1" w:tplc="24309BB4" w:tentative="1">
      <w:start w:val="1"/>
      <w:numFmt w:val="bullet"/>
      <w:lvlText w:val="o"/>
      <w:lvlJc w:val="left"/>
      <w:pPr>
        <w:ind w:left="1440" w:hanging="360"/>
      </w:pPr>
      <w:rPr>
        <w:rFonts w:ascii="Courier New" w:hAnsi="Courier New" w:cs="Courier New" w:hint="default"/>
      </w:rPr>
    </w:lvl>
    <w:lvl w:ilvl="2" w:tplc="C90448AC" w:tentative="1">
      <w:start w:val="1"/>
      <w:numFmt w:val="bullet"/>
      <w:lvlText w:val=""/>
      <w:lvlJc w:val="left"/>
      <w:pPr>
        <w:ind w:left="2160" w:hanging="360"/>
      </w:pPr>
      <w:rPr>
        <w:rFonts w:ascii="Wingdings" w:hAnsi="Wingdings" w:hint="default"/>
      </w:rPr>
    </w:lvl>
    <w:lvl w:ilvl="3" w:tplc="66485492" w:tentative="1">
      <w:start w:val="1"/>
      <w:numFmt w:val="bullet"/>
      <w:lvlText w:val=""/>
      <w:lvlJc w:val="left"/>
      <w:pPr>
        <w:ind w:left="2880" w:hanging="360"/>
      </w:pPr>
      <w:rPr>
        <w:rFonts w:ascii="Symbol" w:hAnsi="Symbol" w:hint="default"/>
      </w:rPr>
    </w:lvl>
    <w:lvl w:ilvl="4" w:tplc="E8BCF02A" w:tentative="1">
      <w:start w:val="1"/>
      <w:numFmt w:val="bullet"/>
      <w:lvlText w:val="o"/>
      <w:lvlJc w:val="left"/>
      <w:pPr>
        <w:ind w:left="3600" w:hanging="360"/>
      </w:pPr>
      <w:rPr>
        <w:rFonts w:ascii="Courier New" w:hAnsi="Courier New" w:cs="Courier New" w:hint="default"/>
      </w:rPr>
    </w:lvl>
    <w:lvl w:ilvl="5" w:tplc="04708E1A" w:tentative="1">
      <w:start w:val="1"/>
      <w:numFmt w:val="bullet"/>
      <w:lvlText w:val=""/>
      <w:lvlJc w:val="left"/>
      <w:pPr>
        <w:ind w:left="4320" w:hanging="360"/>
      </w:pPr>
      <w:rPr>
        <w:rFonts w:ascii="Wingdings" w:hAnsi="Wingdings" w:hint="default"/>
      </w:rPr>
    </w:lvl>
    <w:lvl w:ilvl="6" w:tplc="FF5E64D2" w:tentative="1">
      <w:start w:val="1"/>
      <w:numFmt w:val="bullet"/>
      <w:lvlText w:val=""/>
      <w:lvlJc w:val="left"/>
      <w:pPr>
        <w:ind w:left="5040" w:hanging="360"/>
      </w:pPr>
      <w:rPr>
        <w:rFonts w:ascii="Symbol" w:hAnsi="Symbol" w:hint="default"/>
      </w:rPr>
    </w:lvl>
    <w:lvl w:ilvl="7" w:tplc="3F448C32" w:tentative="1">
      <w:start w:val="1"/>
      <w:numFmt w:val="bullet"/>
      <w:lvlText w:val="o"/>
      <w:lvlJc w:val="left"/>
      <w:pPr>
        <w:ind w:left="5760" w:hanging="360"/>
      </w:pPr>
      <w:rPr>
        <w:rFonts w:ascii="Courier New" w:hAnsi="Courier New" w:cs="Courier New" w:hint="default"/>
      </w:rPr>
    </w:lvl>
    <w:lvl w:ilvl="8" w:tplc="E98A0D4A" w:tentative="1">
      <w:start w:val="1"/>
      <w:numFmt w:val="bullet"/>
      <w:lvlText w:val=""/>
      <w:lvlJc w:val="left"/>
      <w:pPr>
        <w:ind w:left="6480" w:hanging="360"/>
      </w:pPr>
      <w:rPr>
        <w:rFonts w:ascii="Wingdings" w:hAnsi="Wingdings" w:hint="default"/>
      </w:rPr>
    </w:lvl>
  </w:abstractNum>
  <w:abstractNum w:abstractNumId="38" w15:restartNumberingAfterBreak="0">
    <w:nsid w:val="55B24586"/>
    <w:multiLevelType w:val="hybridMultilevel"/>
    <w:tmpl w:val="DABE4216"/>
    <w:lvl w:ilvl="0" w:tplc="F176FE5A">
      <w:start w:val="1"/>
      <w:numFmt w:val="bullet"/>
      <w:lvlText w:val=""/>
      <w:lvlJc w:val="left"/>
      <w:pPr>
        <w:ind w:left="720" w:hanging="360"/>
      </w:pPr>
      <w:rPr>
        <w:rFonts w:ascii="Symbol" w:hAnsi="Symbol" w:hint="default"/>
      </w:rPr>
    </w:lvl>
    <w:lvl w:ilvl="1" w:tplc="5562F64C" w:tentative="1">
      <w:start w:val="1"/>
      <w:numFmt w:val="bullet"/>
      <w:lvlText w:val="o"/>
      <w:lvlJc w:val="left"/>
      <w:pPr>
        <w:ind w:left="1440" w:hanging="360"/>
      </w:pPr>
      <w:rPr>
        <w:rFonts w:ascii="Courier New" w:hAnsi="Courier New" w:cs="Courier New" w:hint="default"/>
      </w:rPr>
    </w:lvl>
    <w:lvl w:ilvl="2" w:tplc="7FA44FC2" w:tentative="1">
      <w:start w:val="1"/>
      <w:numFmt w:val="bullet"/>
      <w:lvlText w:val=""/>
      <w:lvlJc w:val="left"/>
      <w:pPr>
        <w:ind w:left="2160" w:hanging="360"/>
      </w:pPr>
      <w:rPr>
        <w:rFonts w:ascii="Wingdings" w:hAnsi="Wingdings" w:hint="default"/>
      </w:rPr>
    </w:lvl>
    <w:lvl w:ilvl="3" w:tplc="41EEC706" w:tentative="1">
      <w:start w:val="1"/>
      <w:numFmt w:val="bullet"/>
      <w:lvlText w:val=""/>
      <w:lvlJc w:val="left"/>
      <w:pPr>
        <w:ind w:left="2880" w:hanging="360"/>
      </w:pPr>
      <w:rPr>
        <w:rFonts w:ascii="Symbol" w:hAnsi="Symbol" w:hint="default"/>
      </w:rPr>
    </w:lvl>
    <w:lvl w:ilvl="4" w:tplc="B3CC242E" w:tentative="1">
      <w:start w:val="1"/>
      <w:numFmt w:val="bullet"/>
      <w:lvlText w:val="o"/>
      <w:lvlJc w:val="left"/>
      <w:pPr>
        <w:ind w:left="3600" w:hanging="360"/>
      </w:pPr>
      <w:rPr>
        <w:rFonts w:ascii="Courier New" w:hAnsi="Courier New" w:cs="Courier New" w:hint="default"/>
      </w:rPr>
    </w:lvl>
    <w:lvl w:ilvl="5" w:tplc="62D87C9C" w:tentative="1">
      <w:start w:val="1"/>
      <w:numFmt w:val="bullet"/>
      <w:lvlText w:val=""/>
      <w:lvlJc w:val="left"/>
      <w:pPr>
        <w:ind w:left="4320" w:hanging="360"/>
      </w:pPr>
      <w:rPr>
        <w:rFonts w:ascii="Wingdings" w:hAnsi="Wingdings" w:hint="default"/>
      </w:rPr>
    </w:lvl>
    <w:lvl w:ilvl="6" w:tplc="E43EC1C6" w:tentative="1">
      <w:start w:val="1"/>
      <w:numFmt w:val="bullet"/>
      <w:lvlText w:val=""/>
      <w:lvlJc w:val="left"/>
      <w:pPr>
        <w:ind w:left="5040" w:hanging="360"/>
      </w:pPr>
      <w:rPr>
        <w:rFonts w:ascii="Symbol" w:hAnsi="Symbol" w:hint="default"/>
      </w:rPr>
    </w:lvl>
    <w:lvl w:ilvl="7" w:tplc="5A747E18" w:tentative="1">
      <w:start w:val="1"/>
      <w:numFmt w:val="bullet"/>
      <w:lvlText w:val="o"/>
      <w:lvlJc w:val="left"/>
      <w:pPr>
        <w:ind w:left="5760" w:hanging="360"/>
      </w:pPr>
      <w:rPr>
        <w:rFonts w:ascii="Courier New" w:hAnsi="Courier New" w:cs="Courier New" w:hint="default"/>
      </w:rPr>
    </w:lvl>
    <w:lvl w:ilvl="8" w:tplc="FC5056F6" w:tentative="1">
      <w:start w:val="1"/>
      <w:numFmt w:val="bullet"/>
      <w:lvlText w:val=""/>
      <w:lvlJc w:val="left"/>
      <w:pPr>
        <w:ind w:left="6480" w:hanging="360"/>
      </w:pPr>
      <w:rPr>
        <w:rFonts w:ascii="Wingdings" w:hAnsi="Wingdings" w:hint="default"/>
      </w:rPr>
    </w:lvl>
  </w:abstractNum>
  <w:abstractNum w:abstractNumId="39" w15:restartNumberingAfterBreak="0">
    <w:nsid w:val="59A96A38"/>
    <w:multiLevelType w:val="hybridMultilevel"/>
    <w:tmpl w:val="6CA21906"/>
    <w:lvl w:ilvl="0" w:tplc="C5BE9EA6">
      <w:start w:val="1"/>
      <w:numFmt w:val="decimal"/>
      <w:lvlText w:val="%1.1"/>
      <w:lvlJc w:val="left"/>
      <w:pPr>
        <w:ind w:left="720" w:hanging="360"/>
      </w:pPr>
      <w:rPr>
        <w:rFonts w:hint="default"/>
      </w:rPr>
    </w:lvl>
    <w:lvl w:ilvl="1" w:tplc="EE2A5FCC" w:tentative="1">
      <w:start w:val="1"/>
      <w:numFmt w:val="lowerLetter"/>
      <w:lvlText w:val="%2."/>
      <w:lvlJc w:val="left"/>
      <w:pPr>
        <w:ind w:left="1440" w:hanging="360"/>
      </w:pPr>
    </w:lvl>
    <w:lvl w:ilvl="2" w:tplc="AE9AD800" w:tentative="1">
      <w:start w:val="1"/>
      <w:numFmt w:val="lowerRoman"/>
      <w:lvlText w:val="%3."/>
      <w:lvlJc w:val="right"/>
      <w:pPr>
        <w:ind w:left="2160" w:hanging="180"/>
      </w:pPr>
    </w:lvl>
    <w:lvl w:ilvl="3" w:tplc="22DA56A0" w:tentative="1">
      <w:start w:val="1"/>
      <w:numFmt w:val="decimal"/>
      <w:lvlText w:val="%4."/>
      <w:lvlJc w:val="left"/>
      <w:pPr>
        <w:ind w:left="2880" w:hanging="360"/>
      </w:pPr>
    </w:lvl>
    <w:lvl w:ilvl="4" w:tplc="929C14D2" w:tentative="1">
      <w:start w:val="1"/>
      <w:numFmt w:val="lowerLetter"/>
      <w:lvlText w:val="%5."/>
      <w:lvlJc w:val="left"/>
      <w:pPr>
        <w:ind w:left="3600" w:hanging="360"/>
      </w:pPr>
    </w:lvl>
    <w:lvl w:ilvl="5" w:tplc="38BE5B30" w:tentative="1">
      <w:start w:val="1"/>
      <w:numFmt w:val="lowerRoman"/>
      <w:lvlText w:val="%6."/>
      <w:lvlJc w:val="right"/>
      <w:pPr>
        <w:ind w:left="4320" w:hanging="180"/>
      </w:pPr>
    </w:lvl>
    <w:lvl w:ilvl="6" w:tplc="B0C29FA4" w:tentative="1">
      <w:start w:val="1"/>
      <w:numFmt w:val="decimal"/>
      <w:lvlText w:val="%7."/>
      <w:lvlJc w:val="left"/>
      <w:pPr>
        <w:ind w:left="5040" w:hanging="360"/>
      </w:pPr>
    </w:lvl>
    <w:lvl w:ilvl="7" w:tplc="03C4B442" w:tentative="1">
      <w:start w:val="1"/>
      <w:numFmt w:val="lowerLetter"/>
      <w:lvlText w:val="%8."/>
      <w:lvlJc w:val="left"/>
      <w:pPr>
        <w:ind w:left="5760" w:hanging="360"/>
      </w:pPr>
    </w:lvl>
    <w:lvl w:ilvl="8" w:tplc="DB12FAA4" w:tentative="1">
      <w:start w:val="1"/>
      <w:numFmt w:val="lowerRoman"/>
      <w:lvlText w:val="%9."/>
      <w:lvlJc w:val="right"/>
      <w:pPr>
        <w:ind w:left="6480" w:hanging="180"/>
      </w:pPr>
    </w:lvl>
  </w:abstractNum>
  <w:abstractNum w:abstractNumId="40" w15:restartNumberingAfterBreak="0">
    <w:nsid w:val="5A17740A"/>
    <w:multiLevelType w:val="multilevel"/>
    <w:tmpl w:val="AD0C330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B307DA9"/>
    <w:multiLevelType w:val="hybridMultilevel"/>
    <w:tmpl w:val="178E105C"/>
    <w:lvl w:ilvl="0" w:tplc="0254AA04">
      <w:start w:val="1"/>
      <w:numFmt w:val="bullet"/>
      <w:lvlText w:val=""/>
      <w:lvlJc w:val="left"/>
      <w:pPr>
        <w:ind w:left="720" w:hanging="360"/>
      </w:pPr>
      <w:rPr>
        <w:rFonts w:ascii="Symbol" w:hAnsi="Symbol" w:hint="default"/>
      </w:rPr>
    </w:lvl>
    <w:lvl w:ilvl="1" w:tplc="0DDC1D3E" w:tentative="1">
      <w:start w:val="1"/>
      <w:numFmt w:val="bullet"/>
      <w:lvlText w:val="o"/>
      <w:lvlJc w:val="left"/>
      <w:pPr>
        <w:ind w:left="1440" w:hanging="360"/>
      </w:pPr>
      <w:rPr>
        <w:rFonts w:ascii="Courier New" w:hAnsi="Courier New" w:cs="Courier New" w:hint="default"/>
      </w:rPr>
    </w:lvl>
    <w:lvl w:ilvl="2" w:tplc="39AE5490" w:tentative="1">
      <w:start w:val="1"/>
      <w:numFmt w:val="bullet"/>
      <w:lvlText w:val=""/>
      <w:lvlJc w:val="left"/>
      <w:pPr>
        <w:ind w:left="2160" w:hanging="360"/>
      </w:pPr>
      <w:rPr>
        <w:rFonts w:ascii="Wingdings" w:hAnsi="Wingdings" w:hint="default"/>
      </w:rPr>
    </w:lvl>
    <w:lvl w:ilvl="3" w:tplc="8424E89E" w:tentative="1">
      <w:start w:val="1"/>
      <w:numFmt w:val="bullet"/>
      <w:lvlText w:val=""/>
      <w:lvlJc w:val="left"/>
      <w:pPr>
        <w:ind w:left="2880" w:hanging="360"/>
      </w:pPr>
      <w:rPr>
        <w:rFonts w:ascii="Symbol" w:hAnsi="Symbol" w:hint="default"/>
      </w:rPr>
    </w:lvl>
    <w:lvl w:ilvl="4" w:tplc="8FB208BE" w:tentative="1">
      <w:start w:val="1"/>
      <w:numFmt w:val="bullet"/>
      <w:lvlText w:val="o"/>
      <w:lvlJc w:val="left"/>
      <w:pPr>
        <w:ind w:left="3600" w:hanging="360"/>
      </w:pPr>
      <w:rPr>
        <w:rFonts w:ascii="Courier New" w:hAnsi="Courier New" w:cs="Courier New" w:hint="default"/>
      </w:rPr>
    </w:lvl>
    <w:lvl w:ilvl="5" w:tplc="CCF44520" w:tentative="1">
      <w:start w:val="1"/>
      <w:numFmt w:val="bullet"/>
      <w:lvlText w:val=""/>
      <w:lvlJc w:val="left"/>
      <w:pPr>
        <w:ind w:left="4320" w:hanging="360"/>
      </w:pPr>
      <w:rPr>
        <w:rFonts w:ascii="Wingdings" w:hAnsi="Wingdings" w:hint="default"/>
      </w:rPr>
    </w:lvl>
    <w:lvl w:ilvl="6" w:tplc="5910564C" w:tentative="1">
      <w:start w:val="1"/>
      <w:numFmt w:val="bullet"/>
      <w:lvlText w:val=""/>
      <w:lvlJc w:val="left"/>
      <w:pPr>
        <w:ind w:left="5040" w:hanging="360"/>
      </w:pPr>
      <w:rPr>
        <w:rFonts w:ascii="Symbol" w:hAnsi="Symbol" w:hint="default"/>
      </w:rPr>
    </w:lvl>
    <w:lvl w:ilvl="7" w:tplc="038A3F2E" w:tentative="1">
      <w:start w:val="1"/>
      <w:numFmt w:val="bullet"/>
      <w:lvlText w:val="o"/>
      <w:lvlJc w:val="left"/>
      <w:pPr>
        <w:ind w:left="5760" w:hanging="360"/>
      </w:pPr>
      <w:rPr>
        <w:rFonts w:ascii="Courier New" w:hAnsi="Courier New" w:cs="Courier New" w:hint="default"/>
      </w:rPr>
    </w:lvl>
    <w:lvl w:ilvl="8" w:tplc="1AA200D8" w:tentative="1">
      <w:start w:val="1"/>
      <w:numFmt w:val="bullet"/>
      <w:lvlText w:val=""/>
      <w:lvlJc w:val="left"/>
      <w:pPr>
        <w:ind w:left="6480" w:hanging="360"/>
      </w:pPr>
      <w:rPr>
        <w:rFonts w:ascii="Wingdings" w:hAnsi="Wingdings" w:hint="default"/>
      </w:rPr>
    </w:lvl>
  </w:abstractNum>
  <w:abstractNum w:abstractNumId="42" w15:restartNumberingAfterBreak="0">
    <w:nsid w:val="5B6B6522"/>
    <w:multiLevelType w:val="hybridMultilevel"/>
    <w:tmpl w:val="A29A6744"/>
    <w:lvl w:ilvl="0" w:tplc="0BE4AA2A">
      <w:start w:val="1"/>
      <w:numFmt w:val="decimal"/>
      <w:lvlText w:val="5.5.1%1"/>
      <w:lvlJc w:val="left"/>
      <w:pPr>
        <w:ind w:left="1636" w:hanging="360"/>
      </w:pPr>
      <w:rPr>
        <w:rFonts w:hint="default"/>
      </w:rPr>
    </w:lvl>
    <w:lvl w:ilvl="1" w:tplc="B0288EB8">
      <w:start w:val="1"/>
      <w:numFmt w:val="bullet"/>
      <w:lvlText w:val="o"/>
      <w:lvlJc w:val="left"/>
      <w:pPr>
        <w:ind w:left="2356" w:hanging="360"/>
      </w:pPr>
      <w:rPr>
        <w:rFonts w:ascii="Courier New" w:hAnsi="Courier New" w:cs="Courier New" w:hint="default"/>
      </w:rPr>
    </w:lvl>
    <w:lvl w:ilvl="2" w:tplc="99ACFB2A" w:tentative="1">
      <w:start w:val="1"/>
      <w:numFmt w:val="bullet"/>
      <w:lvlText w:val=""/>
      <w:lvlJc w:val="left"/>
      <w:pPr>
        <w:ind w:left="3076" w:hanging="360"/>
      </w:pPr>
      <w:rPr>
        <w:rFonts w:ascii="Wingdings" w:hAnsi="Wingdings" w:hint="default"/>
      </w:rPr>
    </w:lvl>
    <w:lvl w:ilvl="3" w:tplc="1E248E08" w:tentative="1">
      <w:start w:val="1"/>
      <w:numFmt w:val="bullet"/>
      <w:lvlText w:val=""/>
      <w:lvlJc w:val="left"/>
      <w:pPr>
        <w:ind w:left="3796" w:hanging="360"/>
      </w:pPr>
      <w:rPr>
        <w:rFonts w:ascii="Symbol" w:hAnsi="Symbol" w:hint="default"/>
      </w:rPr>
    </w:lvl>
    <w:lvl w:ilvl="4" w:tplc="431E379A" w:tentative="1">
      <w:start w:val="1"/>
      <w:numFmt w:val="bullet"/>
      <w:lvlText w:val="o"/>
      <w:lvlJc w:val="left"/>
      <w:pPr>
        <w:ind w:left="4516" w:hanging="360"/>
      </w:pPr>
      <w:rPr>
        <w:rFonts w:ascii="Courier New" w:hAnsi="Courier New" w:cs="Courier New" w:hint="default"/>
      </w:rPr>
    </w:lvl>
    <w:lvl w:ilvl="5" w:tplc="80DE467C" w:tentative="1">
      <w:start w:val="1"/>
      <w:numFmt w:val="bullet"/>
      <w:lvlText w:val=""/>
      <w:lvlJc w:val="left"/>
      <w:pPr>
        <w:ind w:left="5236" w:hanging="360"/>
      </w:pPr>
      <w:rPr>
        <w:rFonts w:ascii="Wingdings" w:hAnsi="Wingdings" w:hint="default"/>
      </w:rPr>
    </w:lvl>
    <w:lvl w:ilvl="6" w:tplc="8C9CCDCE" w:tentative="1">
      <w:start w:val="1"/>
      <w:numFmt w:val="bullet"/>
      <w:lvlText w:val=""/>
      <w:lvlJc w:val="left"/>
      <w:pPr>
        <w:ind w:left="5956" w:hanging="360"/>
      </w:pPr>
      <w:rPr>
        <w:rFonts w:ascii="Symbol" w:hAnsi="Symbol" w:hint="default"/>
      </w:rPr>
    </w:lvl>
    <w:lvl w:ilvl="7" w:tplc="0B24C072" w:tentative="1">
      <w:start w:val="1"/>
      <w:numFmt w:val="bullet"/>
      <w:lvlText w:val="o"/>
      <w:lvlJc w:val="left"/>
      <w:pPr>
        <w:ind w:left="6676" w:hanging="360"/>
      </w:pPr>
      <w:rPr>
        <w:rFonts w:ascii="Courier New" w:hAnsi="Courier New" w:cs="Courier New" w:hint="default"/>
      </w:rPr>
    </w:lvl>
    <w:lvl w:ilvl="8" w:tplc="846C9068" w:tentative="1">
      <w:start w:val="1"/>
      <w:numFmt w:val="bullet"/>
      <w:lvlText w:val=""/>
      <w:lvlJc w:val="left"/>
      <w:pPr>
        <w:ind w:left="7396" w:hanging="360"/>
      </w:pPr>
      <w:rPr>
        <w:rFonts w:ascii="Wingdings" w:hAnsi="Wingdings" w:hint="default"/>
      </w:rPr>
    </w:lvl>
  </w:abstractNum>
  <w:abstractNum w:abstractNumId="43" w15:restartNumberingAfterBreak="0">
    <w:nsid w:val="5C740DB5"/>
    <w:multiLevelType w:val="multilevel"/>
    <w:tmpl w:val="72AA5290"/>
    <w:lvl w:ilvl="0">
      <w:start w:val="1"/>
      <w:numFmt w:val="decimal"/>
      <w:lvlText w:val="%1"/>
      <w:lvlJc w:val="left"/>
      <w:pPr>
        <w:ind w:left="360" w:hanging="360"/>
      </w:pPr>
      <w:rPr>
        <w:rFonts w:hint="default"/>
      </w:rPr>
    </w:lvl>
    <w:lvl w:ilvl="1">
      <w:start w:val="1"/>
      <w:numFmt w:val="decimal"/>
      <w:lvlText w:val="%2.1"/>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5D967DF1"/>
    <w:multiLevelType w:val="multilevel"/>
    <w:tmpl w:val="8F04196C"/>
    <w:lvl w:ilvl="0">
      <w:start w:val="1"/>
      <w:numFmt w:val="decimal"/>
      <w:lvlText w:val="%1."/>
      <w:lvlJc w:val="left"/>
      <w:pPr>
        <w:ind w:left="1080" w:hanging="360"/>
      </w:pPr>
      <w:rPr>
        <w:rFonts w:hint="default"/>
      </w:rPr>
    </w:lvl>
    <w:lvl w:ilvl="1">
      <w:start w:val="1"/>
      <w:numFmt w:val="decimal"/>
      <w:suff w:val="space"/>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5" w15:restartNumberingAfterBreak="0">
    <w:nsid w:val="65A66140"/>
    <w:multiLevelType w:val="hybridMultilevel"/>
    <w:tmpl w:val="731EB614"/>
    <w:lvl w:ilvl="0" w:tplc="2F789146">
      <w:start w:val="3"/>
      <w:numFmt w:val="decimal"/>
      <w:lvlText w:val="%1.1"/>
      <w:lvlJc w:val="left"/>
      <w:pPr>
        <w:ind w:left="1080" w:hanging="360"/>
      </w:pPr>
      <w:rPr>
        <w:rFonts w:hint="default"/>
      </w:rPr>
    </w:lvl>
    <w:lvl w:ilvl="1" w:tplc="C1568B0A" w:tentative="1">
      <w:start w:val="1"/>
      <w:numFmt w:val="lowerLetter"/>
      <w:lvlText w:val="%2."/>
      <w:lvlJc w:val="left"/>
      <w:pPr>
        <w:ind w:left="1440" w:hanging="360"/>
      </w:pPr>
    </w:lvl>
    <w:lvl w:ilvl="2" w:tplc="79BEFDE4" w:tentative="1">
      <w:start w:val="1"/>
      <w:numFmt w:val="lowerRoman"/>
      <w:lvlText w:val="%3."/>
      <w:lvlJc w:val="right"/>
      <w:pPr>
        <w:ind w:left="2160" w:hanging="180"/>
      </w:pPr>
    </w:lvl>
    <w:lvl w:ilvl="3" w:tplc="C6BA764E" w:tentative="1">
      <w:start w:val="1"/>
      <w:numFmt w:val="decimal"/>
      <w:lvlText w:val="%4."/>
      <w:lvlJc w:val="left"/>
      <w:pPr>
        <w:ind w:left="2880" w:hanging="360"/>
      </w:pPr>
    </w:lvl>
    <w:lvl w:ilvl="4" w:tplc="E9A867BE" w:tentative="1">
      <w:start w:val="1"/>
      <w:numFmt w:val="lowerLetter"/>
      <w:lvlText w:val="%5."/>
      <w:lvlJc w:val="left"/>
      <w:pPr>
        <w:ind w:left="3600" w:hanging="360"/>
      </w:pPr>
    </w:lvl>
    <w:lvl w:ilvl="5" w:tplc="3C4A5B42" w:tentative="1">
      <w:start w:val="1"/>
      <w:numFmt w:val="lowerRoman"/>
      <w:lvlText w:val="%6."/>
      <w:lvlJc w:val="right"/>
      <w:pPr>
        <w:ind w:left="4320" w:hanging="180"/>
      </w:pPr>
    </w:lvl>
    <w:lvl w:ilvl="6" w:tplc="56AEC808" w:tentative="1">
      <w:start w:val="1"/>
      <w:numFmt w:val="decimal"/>
      <w:lvlText w:val="%7."/>
      <w:lvlJc w:val="left"/>
      <w:pPr>
        <w:ind w:left="5040" w:hanging="360"/>
      </w:pPr>
    </w:lvl>
    <w:lvl w:ilvl="7" w:tplc="85C8F032" w:tentative="1">
      <w:start w:val="1"/>
      <w:numFmt w:val="lowerLetter"/>
      <w:lvlText w:val="%8."/>
      <w:lvlJc w:val="left"/>
      <w:pPr>
        <w:ind w:left="5760" w:hanging="360"/>
      </w:pPr>
    </w:lvl>
    <w:lvl w:ilvl="8" w:tplc="4E3E296A" w:tentative="1">
      <w:start w:val="1"/>
      <w:numFmt w:val="lowerRoman"/>
      <w:lvlText w:val="%9."/>
      <w:lvlJc w:val="right"/>
      <w:pPr>
        <w:ind w:left="6480" w:hanging="180"/>
      </w:pPr>
    </w:lvl>
  </w:abstractNum>
  <w:abstractNum w:abstractNumId="46" w15:restartNumberingAfterBreak="0">
    <w:nsid w:val="65DF5F93"/>
    <w:multiLevelType w:val="hybridMultilevel"/>
    <w:tmpl w:val="A6661A6E"/>
    <w:lvl w:ilvl="0" w:tplc="400EC226">
      <w:start w:val="1"/>
      <w:numFmt w:val="bullet"/>
      <w:lvlText w:val=""/>
      <w:lvlJc w:val="left"/>
      <w:pPr>
        <w:ind w:left="720" w:hanging="360"/>
      </w:pPr>
      <w:rPr>
        <w:rFonts w:ascii="Symbol" w:hAnsi="Symbol" w:hint="default"/>
      </w:rPr>
    </w:lvl>
    <w:lvl w:ilvl="1" w:tplc="C2D60FB4" w:tentative="1">
      <w:start w:val="1"/>
      <w:numFmt w:val="bullet"/>
      <w:lvlText w:val="o"/>
      <w:lvlJc w:val="left"/>
      <w:pPr>
        <w:ind w:left="1440" w:hanging="360"/>
      </w:pPr>
      <w:rPr>
        <w:rFonts w:ascii="Courier New" w:hAnsi="Courier New" w:cs="Courier New" w:hint="default"/>
      </w:rPr>
    </w:lvl>
    <w:lvl w:ilvl="2" w:tplc="BA76B4AA" w:tentative="1">
      <w:start w:val="1"/>
      <w:numFmt w:val="bullet"/>
      <w:lvlText w:val=""/>
      <w:lvlJc w:val="left"/>
      <w:pPr>
        <w:ind w:left="2160" w:hanging="360"/>
      </w:pPr>
      <w:rPr>
        <w:rFonts w:ascii="Wingdings" w:hAnsi="Wingdings" w:hint="default"/>
      </w:rPr>
    </w:lvl>
    <w:lvl w:ilvl="3" w:tplc="86A6F216" w:tentative="1">
      <w:start w:val="1"/>
      <w:numFmt w:val="bullet"/>
      <w:lvlText w:val=""/>
      <w:lvlJc w:val="left"/>
      <w:pPr>
        <w:ind w:left="2880" w:hanging="360"/>
      </w:pPr>
      <w:rPr>
        <w:rFonts w:ascii="Symbol" w:hAnsi="Symbol" w:hint="default"/>
      </w:rPr>
    </w:lvl>
    <w:lvl w:ilvl="4" w:tplc="FEB06F5E" w:tentative="1">
      <w:start w:val="1"/>
      <w:numFmt w:val="bullet"/>
      <w:lvlText w:val="o"/>
      <w:lvlJc w:val="left"/>
      <w:pPr>
        <w:ind w:left="3600" w:hanging="360"/>
      </w:pPr>
      <w:rPr>
        <w:rFonts w:ascii="Courier New" w:hAnsi="Courier New" w:cs="Courier New" w:hint="default"/>
      </w:rPr>
    </w:lvl>
    <w:lvl w:ilvl="5" w:tplc="E04EAC76" w:tentative="1">
      <w:start w:val="1"/>
      <w:numFmt w:val="bullet"/>
      <w:lvlText w:val=""/>
      <w:lvlJc w:val="left"/>
      <w:pPr>
        <w:ind w:left="4320" w:hanging="360"/>
      </w:pPr>
      <w:rPr>
        <w:rFonts w:ascii="Wingdings" w:hAnsi="Wingdings" w:hint="default"/>
      </w:rPr>
    </w:lvl>
    <w:lvl w:ilvl="6" w:tplc="D090CA0C" w:tentative="1">
      <w:start w:val="1"/>
      <w:numFmt w:val="bullet"/>
      <w:lvlText w:val=""/>
      <w:lvlJc w:val="left"/>
      <w:pPr>
        <w:ind w:left="5040" w:hanging="360"/>
      </w:pPr>
      <w:rPr>
        <w:rFonts w:ascii="Symbol" w:hAnsi="Symbol" w:hint="default"/>
      </w:rPr>
    </w:lvl>
    <w:lvl w:ilvl="7" w:tplc="AFFCC964" w:tentative="1">
      <w:start w:val="1"/>
      <w:numFmt w:val="bullet"/>
      <w:lvlText w:val="o"/>
      <w:lvlJc w:val="left"/>
      <w:pPr>
        <w:ind w:left="5760" w:hanging="360"/>
      </w:pPr>
      <w:rPr>
        <w:rFonts w:ascii="Courier New" w:hAnsi="Courier New" w:cs="Courier New" w:hint="default"/>
      </w:rPr>
    </w:lvl>
    <w:lvl w:ilvl="8" w:tplc="74C6524E" w:tentative="1">
      <w:start w:val="1"/>
      <w:numFmt w:val="bullet"/>
      <w:lvlText w:val=""/>
      <w:lvlJc w:val="left"/>
      <w:pPr>
        <w:ind w:left="6480" w:hanging="360"/>
      </w:pPr>
      <w:rPr>
        <w:rFonts w:ascii="Wingdings" w:hAnsi="Wingdings" w:hint="default"/>
      </w:rPr>
    </w:lvl>
  </w:abstractNum>
  <w:abstractNum w:abstractNumId="47" w15:restartNumberingAfterBreak="0">
    <w:nsid w:val="6749243E"/>
    <w:multiLevelType w:val="multilevel"/>
    <w:tmpl w:val="AD0C330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67DE0CF2"/>
    <w:multiLevelType w:val="hybridMultilevel"/>
    <w:tmpl w:val="B5309E50"/>
    <w:lvl w:ilvl="0" w:tplc="4150EA9C">
      <w:start w:val="1"/>
      <w:numFmt w:val="bullet"/>
      <w:lvlText w:val=""/>
      <w:lvlJc w:val="left"/>
      <w:pPr>
        <w:ind w:left="720" w:hanging="360"/>
      </w:pPr>
      <w:rPr>
        <w:rFonts w:ascii="Symbol" w:hAnsi="Symbol" w:hint="default"/>
      </w:rPr>
    </w:lvl>
    <w:lvl w:ilvl="1" w:tplc="2A08D91C" w:tentative="1">
      <w:start w:val="1"/>
      <w:numFmt w:val="bullet"/>
      <w:lvlText w:val="o"/>
      <w:lvlJc w:val="left"/>
      <w:pPr>
        <w:ind w:left="1440" w:hanging="360"/>
      </w:pPr>
      <w:rPr>
        <w:rFonts w:ascii="Courier New" w:hAnsi="Courier New" w:cs="Courier New" w:hint="default"/>
      </w:rPr>
    </w:lvl>
    <w:lvl w:ilvl="2" w:tplc="B1DCE5CA" w:tentative="1">
      <w:start w:val="1"/>
      <w:numFmt w:val="bullet"/>
      <w:lvlText w:val=""/>
      <w:lvlJc w:val="left"/>
      <w:pPr>
        <w:ind w:left="2160" w:hanging="360"/>
      </w:pPr>
      <w:rPr>
        <w:rFonts w:ascii="Wingdings" w:hAnsi="Wingdings" w:hint="default"/>
      </w:rPr>
    </w:lvl>
    <w:lvl w:ilvl="3" w:tplc="10DE8FFE" w:tentative="1">
      <w:start w:val="1"/>
      <w:numFmt w:val="bullet"/>
      <w:lvlText w:val=""/>
      <w:lvlJc w:val="left"/>
      <w:pPr>
        <w:ind w:left="2880" w:hanging="360"/>
      </w:pPr>
      <w:rPr>
        <w:rFonts w:ascii="Symbol" w:hAnsi="Symbol" w:hint="default"/>
      </w:rPr>
    </w:lvl>
    <w:lvl w:ilvl="4" w:tplc="A23C6E5C" w:tentative="1">
      <w:start w:val="1"/>
      <w:numFmt w:val="bullet"/>
      <w:lvlText w:val="o"/>
      <w:lvlJc w:val="left"/>
      <w:pPr>
        <w:ind w:left="3600" w:hanging="360"/>
      </w:pPr>
      <w:rPr>
        <w:rFonts w:ascii="Courier New" w:hAnsi="Courier New" w:cs="Courier New" w:hint="default"/>
      </w:rPr>
    </w:lvl>
    <w:lvl w:ilvl="5" w:tplc="5616FF7C" w:tentative="1">
      <w:start w:val="1"/>
      <w:numFmt w:val="bullet"/>
      <w:lvlText w:val=""/>
      <w:lvlJc w:val="left"/>
      <w:pPr>
        <w:ind w:left="4320" w:hanging="360"/>
      </w:pPr>
      <w:rPr>
        <w:rFonts w:ascii="Wingdings" w:hAnsi="Wingdings" w:hint="default"/>
      </w:rPr>
    </w:lvl>
    <w:lvl w:ilvl="6" w:tplc="F522DD64" w:tentative="1">
      <w:start w:val="1"/>
      <w:numFmt w:val="bullet"/>
      <w:lvlText w:val=""/>
      <w:lvlJc w:val="left"/>
      <w:pPr>
        <w:ind w:left="5040" w:hanging="360"/>
      </w:pPr>
      <w:rPr>
        <w:rFonts w:ascii="Symbol" w:hAnsi="Symbol" w:hint="default"/>
      </w:rPr>
    </w:lvl>
    <w:lvl w:ilvl="7" w:tplc="DF08B7EC" w:tentative="1">
      <w:start w:val="1"/>
      <w:numFmt w:val="bullet"/>
      <w:lvlText w:val="o"/>
      <w:lvlJc w:val="left"/>
      <w:pPr>
        <w:ind w:left="5760" w:hanging="360"/>
      </w:pPr>
      <w:rPr>
        <w:rFonts w:ascii="Courier New" w:hAnsi="Courier New" w:cs="Courier New" w:hint="default"/>
      </w:rPr>
    </w:lvl>
    <w:lvl w:ilvl="8" w:tplc="6A36FAC2" w:tentative="1">
      <w:start w:val="1"/>
      <w:numFmt w:val="bullet"/>
      <w:lvlText w:val=""/>
      <w:lvlJc w:val="left"/>
      <w:pPr>
        <w:ind w:left="6480" w:hanging="360"/>
      </w:pPr>
      <w:rPr>
        <w:rFonts w:ascii="Wingdings" w:hAnsi="Wingdings" w:hint="default"/>
      </w:rPr>
    </w:lvl>
  </w:abstractNum>
  <w:abstractNum w:abstractNumId="49" w15:restartNumberingAfterBreak="0">
    <w:nsid w:val="6838094D"/>
    <w:multiLevelType w:val="multilevel"/>
    <w:tmpl w:val="0172B01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6A672D8F"/>
    <w:multiLevelType w:val="multilevel"/>
    <w:tmpl w:val="8F04196C"/>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B1E39BD"/>
    <w:multiLevelType w:val="hybridMultilevel"/>
    <w:tmpl w:val="6C2A0AA8"/>
    <w:lvl w:ilvl="0" w:tplc="411AD288">
      <w:start w:val="1"/>
      <w:numFmt w:val="bullet"/>
      <w:lvlText w:val=""/>
      <w:lvlJc w:val="left"/>
      <w:pPr>
        <w:ind w:left="720" w:hanging="360"/>
      </w:pPr>
      <w:rPr>
        <w:rFonts w:ascii="Symbol" w:hAnsi="Symbol" w:hint="default"/>
      </w:rPr>
    </w:lvl>
    <w:lvl w:ilvl="1" w:tplc="20BE6498">
      <w:start w:val="1"/>
      <w:numFmt w:val="bullet"/>
      <w:lvlText w:val=""/>
      <w:lvlJc w:val="left"/>
      <w:pPr>
        <w:ind w:left="1080" w:hanging="360"/>
      </w:pPr>
      <w:rPr>
        <w:rFonts w:ascii="Symbol" w:hAnsi="Symbol" w:hint="default"/>
      </w:rPr>
    </w:lvl>
    <w:lvl w:ilvl="2" w:tplc="B4F46AE8">
      <w:start w:val="1"/>
      <w:numFmt w:val="bullet"/>
      <w:lvlText w:val=""/>
      <w:lvlJc w:val="left"/>
      <w:pPr>
        <w:ind w:left="2160" w:hanging="360"/>
      </w:pPr>
      <w:rPr>
        <w:rFonts w:ascii="Wingdings" w:hAnsi="Wingdings" w:hint="default"/>
      </w:rPr>
    </w:lvl>
    <w:lvl w:ilvl="3" w:tplc="B0401178" w:tentative="1">
      <w:start w:val="1"/>
      <w:numFmt w:val="bullet"/>
      <w:lvlText w:val=""/>
      <w:lvlJc w:val="left"/>
      <w:pPr>
        <w:ind w:left="2880" w:hanging="360"/>
      </w:pPr>
      <w:rPr>
        <w:rFonts w:ascii="Symbol" w:hAnsi="Symbol" w:hint="default"/>
      </w:rPr>
    </w:lvl>
    <w:lvl w:ilvl="4" w:tplc="955E9A9E" w:tentative="1">
      <w:start w:val="1"/>
      <w:numFmt w:val="bullet"/>
      <w:lvlText w:val="o"/>
      <w:lvlJc w:val="left"/>
      <w:pPr>
        <w:ind w:left="3600" w:hanging="360"/>
      </w:pPr>
      <w:rPr>
        <w:rFonts w:ascii="Courier New" w:hAnsi="Courier New" w:cs="Courier New" w:hint="default"/>
      </w:rPr>
    </w:lvl>
    <w:lvl w:ilvl="5" w:tplc="0B5C1544" w:tentative="1">
      <w:start w:val="1"/>
      <w:numFmt w:val="bullet"/>
      <w:lvlText w:val=""/>
      <w:lvlJc w:val="left"/>
      <w:pPr>
        <w:ind w:left="4320" w:hanging="360"/>
      </w:pPr>
      <w:rPr>
        <w:rFonts w:ascii="Wingdings" w:hAnsi="Wingdings" w:hint="default"/>
      </w:rPr>
    </w:lvl>
    <w:lvl w:ilvl="6" w:tplc="2B70E5CE" w:tentative="1">
      <w:start w:val="1"/>
      <w:numFmt w:val="bullet"/>
      <w:lvlText w:val=""/>
      <w:lvlJc w:val="left"/>
      <w:pPr>
        <w:ind w:left="5040" w:hanging="360"/>
      </w:pPr>
      <w:rPr>
        <w:rFonts w:ascii="Symbol" w:hAnsi="Symbol" w:hint="default"/>
      </w:rPr>
    </w:lvl>
    <w:lvl w:ilvl="7" w:tplc="D418414C" w:tentative="1">
      <w:start w:val="1"/>
      <w:numFmt w:val="bullet"/>
      <w:lvlText w:val="o"/>
      <w:lvlJc w:val="left"/>
      <w:pPr>
        <w:ind w:left="5760" w:hanging="360"/>
      </w:pPr>
      <w:rPr>
        <w:rFonts w:ascii="Courier New" w:hAnsi="Courier New" w:cs="Courier New" w:hint="default"/>
      </w:rPr>
    </w:lvl>
    <w:lvl w:ilvl="8" w:tplc="7374A7DC" w:tentative="1">
      <w:start w:val="1"/>
      <w:numFmt w:val="bullet"/>
      <w:lvlText w:val=""/>
      <w:lvlJc w:val="left"/>
      <w:pPr>
        <w:ind w:left="6480" w:hanging="360"/>
      </w:pPr>
      <w:rPr>
        <w:rFonts w:ascii="Wingdings" w:hAnsi="Wingdings" w:hint="default"/>
      </w:rPr>
    </w:lvl>
  </w:abstractNum>
  <w:abstractNum w:abstractNumId="52" w15:restartNumberingAfterBreak="0">
    <w:nsid w:val="6C2514AA"/>
    <w:multiLevelType w:val="hybridMultilevel"/>
    <w:tmpl w:val="2AEC150A"/>
    <w:lvl w:ilvl="0" w:tplc="7D3E2D14">
      <w:start w:val="1"/>
      <w:numFmt w:val="bullet"/>
      <w:lvlText w:val=""/>
      <w:lvlJc w:val="left"/>
      <w:pPr>
        <w:ind w:left="720" w:hanging="360"/>
      </w:pPr>
      <w:rPr>
        <w:rFonts w:ascii="Symbol" w:hAnsi="Symbol" w:hint="default"/>
      </w:rPr>
    </w:lvl>
    <w:lvl w:ilvl="1" w:tplc="B84A9264">
      <w:start w:val="1"/>
      <w:numFmt w:val="bullet"/>
      <w:lvlText w:val="o"/>
      <w:lvlJc w:val="left"/>
      <w:pPr>
        <w:ind w:left="1440" w:hanging="360"/>
      </w:pPr>
      <w:rPr>
        <w:rFonts w:ascii="Courier New" w:hAnsi="Courier New" w:cs="Courier New" w:hint="default"/>
      </w:rPr>
    </w:lvl>
    <w:lvl w:ilvl="2" w:tplc="8FBA3A96" w:tentative="1">
      <w:start w:val="1"/>
      <w:numFmt w:val="bullet"/>
      <w:lvlText w:val=""/>
      <w:lvlJc w:val="left"/>
      <w:pPr>
        <w:ind w:left="2160" w:hanging="360"/>
      </w:pPr>
      <w:rPr>
        <w:rFonts w:ascii="Wingdings" w:hAnsi="Wingdings" w:hint="default"/>
      </w:rPr>
    </w:lvl>
    <w:lvl w:ilvl="3" w:tplc="D9D42CA4" w:tentative="1">
      <w:start w:val="1"/>
      <w:numFmt w:val="bullet"/>
      <w:lvlText w:val=""/>
      <w:lvlJc w:val="left"/>
      <w:pPr>
        <w:ind w:left="2880" w:hanging="360"/>
      </w:pPr>
      <w:rPr>
        <w:rFonts w:ascii="Symbol" w:hAnsi="Symbol" w:hint="default"/>
      </w:rPr>
    </w:lvl>
    <w:lvl w:ilvl="4" w:tplc="EF9819CA" w:tentative="1">
      <w:start w:val="1"/>
      <w:numFmt w:val="bullet"/>
      <w:lvlText w:val="o"/>
      <w:lvlJc w:val="left"/>
      <w:pPr>
        <w:ind w:left="3600" w:hanging="360"/>
      </w:pPr>
      <w:rPr>
        <w:rFonts w:ascii="Courier New" w:hAnsi="Courier New" w:cs="Courier New" w:hint="default"/>
      </w:rPr>
    </w:lvl>
    <w:lvl w:ilvl="5" w:tplc="C9A68A04" w:tentative="1">
      <w:start w:val="1"/>
      <w:numFmt w:val="bullet"/>
      <w:lvlText w:val=""/>
      <w:lvlJc w:val="left"/>
      <w:pPr>
        <w:ind w:left="4320" w:hanging="360"/>
      </w:pPr>
      <w:rPr>
        <w:rFonts w:ascii="Wingdings" w:hAnsi="Wingdings" w:hint="default"/>
      </w:rPr>
    </w:lvl>
    <w:lvl w:ilvl="6" w:tplc="65EC6988" w:tentative="1">
      <w:start w:val="1"/>
      <w:numFmt w:val="bullet"/>
      <w:lvlText w:val=""/>
      <w:lvlJc w:val="left"/>
      <w:pPr>
        <w:ind w:left="5040" w:hanging="360"/>
      </w:pPr>
      <w:rPr>
        <w:rFonts w:ascii="Symbol" w:hAnsi="Symbol" w:hint="default"/>
      </w:rPr>
    </w:lvl>
    <w:lvl w:ilvl="7" w:tplc="231646EC" w:tentative="1">
      <w:start w:val="1"/>
      <w:numFmt w:val="bullet"/>
      <w:lvlText w:val="o"/>
      <w:lvlJc w:val="left"/>
      <w:pPr>
        <w:ind w:left="5760" w:hanging="360"/>
      </w:pPr>
      <w:rPr>
        <w:rFonts w:ascii="Courier New" w:hAnsi="Courier New" w:cs="Courier New" w:hint="default"/>
      </w:rPr>
    </w:lvl>
    <w:lvl w:ilvl="8" w:tplc="4D448868" w:tentative="1">
      <w:start w:val="1"/>
      <w:numFmt w:val="bullet"/>
      <w:lvlText w:val=""/>
      <w:lvlJc w:val="left"/>
      <w:pPr>
        <w:ind w:left="6480" w:hanging="360"/>
      </w:pPr>
      <w:rPr>
        <w:rFonts w:ascii="Wingdings" w:hAnsi="Wingdings" w:hint="default"/>
      </w:rPr>
    </w:lvl>
  </w:abstractNum>
  <w:abstractNum w:abstractNumId="53" w15:restartNumberingAfterBreak="0">
    <w:nsid w:val="754E0575"/>
    <w:multiLevelType w:val="hybridMultilevel"/>
    <w:tmpl w:val="D5ACB5CA"/>
    <w:lvl w:ilvl="0" w:tplc="12E416F2">
      <w:start w:val="1"/>
      <w:numFmt w:val="lowerLetter"/>
      <w:lvlText w:val="%1)"/>
      <w:lvlJc w:val="left"/>
      <w:pPr>
        <w:ind w:left="1152" w:hanging="360"/>
      </w:pPr>
    </w:lvl>
    <w:lvl w:ilvl="1" w:tplc="A1B2A628" w:tentative="1">
      <w:start w:val="1"/>
      <w:numFmt w:val="lowerLetter"/>
      <w:lvlText w:val="%2."/>
      <w:lvlJc w:val="left"/>
      <w:pPr>
        <w:ind w:left="1872" w:hanging="360"/>
      </w:pPr>
    </w:lvl>
    <w:lvl w:ilvl="2" w:tplc="CCFEACF6" w:tentative="1">
      <w:start w:val="1"/>
      <w:numFmt w:val="lowerRoman"/>
      <w:lvlText w:val="%3."/>
      <w:lvlJc w:val="right"/>
      <w:pPr>
        <w:ind w:left="2592" w:hanging="180"/>
      </w:pPr>
    </w:lvl>
    <w:lvl w:ilvl="3" w:tplc="CBCE2E54" w:tentative="1">
      <w:start w:val="1"/>
      <w:numFmt w:val="decimal"/>
      <w:lvlText w:val="%4."/>
      <w:lvlJc w:val="left"/>
      <w:pPr>
        <w:ind w:left="3312" w:hanging="360"/>
      </w:pPr>
    </w:lvl>
    <w:lvl w:ilvl="4" w:tplc="9CE6A6D0" w:tentative="1">
      <w:start w:val="1"/>
      <w:numFmt w:val="lowerLetter"/>
      <w:lvlText w:val="%5."/>
      <w:lvlJc w:val="left"/>
      <w:pPr>
        <w:ind w:left="4032" w:hanging="360"/>
      </w:pPr>
    </w:lvl>
    <w:lvl w:ilvl="5" w:tplc="FCACF7E0" w:tentative="1">
      <w:start w:val="1"/>
      <w:numFmt w:val="lowerRoman"/>
      <w:lvlText w:val="%6."/>
      <w:lvlJc w:val="right"/>
      <w:pPr>
        <w:ind w:left="4752" w:hanging="180"/>
      </w:pPr>
    </w:lvl>
    <w:lvl w:ilvl="6" w:tplc="D6BEC66E" w:tentative="1">
      <w:start w:val="1"/>
      <w:numFmt w:val="decimal"/>
      <w:lvlText w:val="%7."/>
      <w:lvlJc w:val="left"/>
      <w:pPr>
        <w:ind w:left="5472" w:hanging="360"/>
      </w:pPr>
    </w:lvl>
    <w:lvl w:ilvl="7" w:tplc="27BE23A8" w:tentative="1">
      <w:start w:val="1"/>
      <w:numFmt w:val="lowerLetter"/>
      <w:lvlText w:val="%8."/>
      <w:lvlJc w:val="left"/>
      <w:pPr>
        <w:ind w:left="6192" w:hanging="360"/>
      </w:pPr>
    </w:lvl>
    <w:lvl w:ilvl="8" w:tplc="34D64454" w:tentative="1">
      <w:start w:val="1"/>
      <w:numFmt w:val="lowerRoman"/>
      <w:lvlText w:val="%9."/>
      <w:lvlJc w:val="right"/>
      <w:pPr>
        <w:ind w:left="6912" w:hanging="180"/>
      </w:pPr>
    </w:lvl>
  </w:abstractNum>
  <w:abstractNum w:abstractNumId="54" w15:restartNumberingAfterBreak="0">
    <w:nsid w:val="766E2005"/>
    <w:multiLevelType w:val="hybridMultilevel"/>
    <w:tmpl w:val="0EB81F96"/>
    <w:lvl w:ilvl="0" w:tplc="6A4EA760">
      <w:start w:val="1"/>
      <w:numFmt w:val="bullet"/>
      <w:lvlText w:val=""/>
      <w:lvlJc w:val="left"/>
      <w:pPr>
        <w:ind w:left="1080" w:hanging="360"/>
      </w:pPr>
      <w:rPr>
        <w:rFonts w:ascii="Symbol" w:hAnsi="Symbol" w:hint="default"/>
      </w:rPr>
    </w:lvl>
    <w:lvl w:ilvl="1" w:tplc="A4E0B6BE" w:tentative="1">
      <w:start w:val="1"/>
      <w:numFmt w:val="bullet"/>
      <w:lvlText w:val="o"/>
      <w:lvlJc w:val="left"/>
      <w:pPr>
        <w:ind w:left="1800" w:hanging="360"/>
      </w:pPr>
      <w:rPr>
        <w:rFonts w:ascii="Courier New" w:hAnsi="Courier New" w:cs="Courier New" w:hint="default"/>
      </w:rPr>
    </w:lvl>
    <w:lvl w:ilvl="2" w:tplc="43407150" w:tentative="1">
      <w:start w:val="1"/>
      <w:numFmt w:val="bullet"/>
      <w:lvlText w:val=""/>
      <w:lvlJc w:val="left"/>
      <w:pPr>
        <w:ind w:left="2520" w:hanging="360"/>
      </w:pPr>
      <w:rPr>
        <w:rFonts w:ascii="Wingdings" w:hAnsi="Wingdings" w:hint="default"/>
      </w:rPr>
    </w:lvl>
    <w:lvl w:ilvl="3" w:tplc="93325BB6" w:tentative="1">
      <w:start w:val="1"/>
      <w:numFmt w:val="bullet"/>
      <w:lvlText w:val=""/>
      <w:lvlJc w:val="left"/>
      <w:pPr>
        <w:ind w:left="3240" w:hanging="360"/>
      </w:pPr>
      <w:rPr>
        <w:rFonts w:ascii="Symbol" w:hAnsi="Symbol" w:hint="default"/>
      </w:rPr>
    </w:lvl>
    <w:lvl w:ilvl="4" w:tplc="EDC8AA5A" w:tentative="1">
      <w:start w:val="1"/>
      <w:numFmt w:val="bullet"/>
      <w:lvlText w:val="o"/>
      <w:lvlJc w:val="left"/>
      <w:pPr>
        <w:ind w:left="3960" w:hanging="360"/>
      </w:pPr>
      <w:rPr>
        <w:rFonts w:ascii="Courier New" w:hAnsi="Courier New" w:cs="Courier New" w:hint="default"/>
      </w:rPr>
    </w:lvl>
    <w:lvl w:ilvl="5" w:tplc="C096CE56" w:tentative="1">
      <w:start w:val="1"/>
      <w:numFmt w:val="bullet"/>
      <w:lvlText w:val=""/>
      <w:lvlJc w:val="left"/>
      <w:pPr>
        <w:ind w:left="4680" w:hanging="360"/>
      </w:pPr>
      <w:rPr>
        <w:rFonts w:ascii="Wingdings" w:hAnsi="Wingdings" w:hint="default"/>
      </w:rPr>
    </w:lvl>
    <w:lvl w:ilvl="6" w:tplc="4588D516" w:tentative="1">
      <w:start w:val="1"/>
      <w:numFmt w:val="bullet"/>
      <w:lvlText w:val=""/>
      <w:lvlJc w:val="left"/>
      <w:pPr>
        <w:ind w:left="5400" w:hanging="360"/>
      </w:pPr>
      <w:rPr>
        <w:rFonts w:ascii="Symbol" w:hAnsi="Symbol" w:hint="default"/>
      </w:rPr>
    </w:lvl>
    <w:lvl w:ilvl="7" w:tplc="63F2C254" w:tentative="1">
      <w:start w:val="1"/>
      <w:numFmt w:val="bullet"/>
      <w:lvlText w:val="o"/>
      <w:lvlJc w:val="left"/>
      <w:pPr>
        <w:ind w:left="6120" w:hanging="360"/>
      </w:pPr>
      <w:rPr>
        <w:rFonts w:ascii="Courier New" w:hAnsi="Courier New" w:cs="Courier New" w:hint="default"/>
      </w:rPr>
    </w:lvl>
    <w:lvl w:ilvl="8" w:tplc="8EF27F5E" w:tentative="1">
      <w:start w:val="1"/>
      <w:numFmt w:val="bullet"/>
      <w:lvlText w:val=""/>
      <w:lvlJc w:val="left"/>
      <w:pPr>
        <w:ind w:left="6840" w:hanging="360"/>
      </w:pPr>
      <w:rPr>
        <w:rFonts w:ascii="Wingdings" w:hAnsi="Wingdings" w:hint="default"/>
      </w:rPr>
    </w:lvl>
  </w:abstractNum>
  <w:abstractNum w:abstractNumId="55" w15:restartNumberingAfterBreak="0">
    <w:nsid w:val="76B72ABC"/>
    <w:multiLevelType w:val="hybridMultilevel"/>
    <w:tmpl w:val="6DB41B90"/>
    <w:lvl w:ilvl="0" w:tplc="47202AAE">
      <w:start w:val="1"/>
      <w:numFmt w:val="bullet"/>
      <w:lvlText w:val=""/>
      <w:lvlJc w:val="left"/>
      <w:pPr>
        <w:ind w:left="1440" w:hanging="360"/>
      </w:pPr>
      <w:rPr>
        <w:rFonts w:ascii="Symbol" w:hAnsi="Symbol" w:hint="default"/>
      </w:rPr>
    </w:lvl>
    <w:lvl w:ilvl="1" w:tplc="A9883526" w:tentative="1">
      <w:start w:val="1"/>
      <w:numFmt w:val="bullet"/>
      <w:lvlText w:val="o"/>
      <w:lvlJc w:val="left"/>
      <w:pPr>
        <w:ind w:left="2160" w:hanging="360"/>
      </w:pPr>
      <w:rPr>
        <w:rFonts w:ascii="Courier New" w:hAnsi="Courier New" w:cs="Courier New" w:hint="default"/>
      </w:rPr>
    </w:lvl>
    <w:lvl w:ilvl="2" w:tplc="70EC8902" w:tentative="1">
      <w:start w:val="1"/>
      <w:numFmt w:val="bullet"/>
      <w:lvlText w:val=""/>
      <w:lvlJc w:val="left"/>
      <w:pPr>
        <w:ind w:left="2880" w:hanging="360"/>
      </w:pPr>
      <w:rPr>
        <w:rFonts w:ascii="Wingdings" w:hAnsi="Wingdings" w:hint="default"/>
      </w:rPr>
    </w:lvl>
    <w:lvl w:ilvl="3" w:tplc="AE00DD64" w:tentative="1">
      <w:start w:val="1"/>
      <w:numFmt w:val="bullet"/>
      <w:lvlText w:val=""/>
      <w:lvlJc w:val="left"/>
      <w:pPr>
        <w:ind w:left="3600" w:hanging="360"/>
      </w:pPr>
      <w:rPr>
        <w:rFonts w:ascii="Symbol" w:hAnsi="Symbol" w:hint="default"/>
      </w:rPr>
    </w:lvl>
    <w:lvl w:ilvl="4" w:tplc="017EB350" w:tentative="1">
      <w:start w:val="1"/>
      <w:numFmt w:val="bullet"/>
      <w:lvlText w:val="o"/>
      <w:lvlJc w:val="left"/>
      <w:pPr>
        <w:ind w:left="4320" w:hanging="360"/>
      </w:pPr>
      <w:rPr>
        <w:rFonts w:ascii="Courier New" w:hAnsi="Courier New" w:cs="Courier New" w:hint="default"/>
      </w:rPr>
    </w:lvl>
    <w:lvl w:ilvl="5" w:tplc="90C432CC" w:tentative="1">
      <w:start w:val="1"/>
      <w:numFmt w:val="bullet"/>
      <w:lvlText w:val=""/>
      <w:lvlJc w:val="left"/>
      <w:pPr>
        <w:ind w:left="5040" w:hanging="360"/>
      </w:pPr>
      <w:rPr>
        <w:rFonts w:ascii="Wingdings" w:hAnsi="Wingdings" w:hint="default"/>
      </w:rPr>
    </w:lvl>
    <w:lvl w:ilvl="6" w:tplc="0F769F7C" w:tentative="1">
      <w:start w:val="1"/>
      <w:numFmt w:val="bullet"/>
      <w:lvlText w:val=""/>
      <w:lvlJc w:val="left"/>
      <w:pPr>
        <w:ind w:left="5760" w:hanging="360"/>
      </w:pPr>
      <w:rPr>
        <w:rFonts w:ascii="Symbol" w:hAnsi="Symbol" w:hint="default"/>
      </w:rPr>
    </w:lvl>
    <w:lvl w:ilvl="7" w:tplc="E4A4264E" w:tentative="1">
      <w:start w:val="1"/>
      <w:numFmt w:val="bullet"/>
      <w:lvlText w:val="o"/>
      <w:lvlJc w:val="left"/>
      <w:pPr>
        <w:ind w:left="6480" w:hanging="360"/>
      </w:pPr>
      <w:rPr>
        <w:rFonts w:ascii="Courier New" w:hAnsi="Courier New" w:cs="Courier New" w:hint="default"/>
      </w:rPr>
    </w:lvl>
    <w:lvl w:ilvl="8" w:tplc="04A0B5C0" w:tentative="1">
      <w:start w:val="1"/>
      <w:numFmt w:val="bullet"/>
      <w:lvlText w:val=""/>
      <w:lvlJc w:val="left"/>
      <w:pPr>
        <w:ind w:left="7200" w:hanging="360"/>
      </w:pPr>
      <w:rPr>
        <w:rFonts w:ascii="Wingdings" w:hAnsi="Wingdings" w:hint="default"/>
      </w:rPr>
    </w:lvl>
  </w:abstractNum>
  <w:abstractNum w:abstractNumId="56" w15:restartNumberingAfterBreak="0">
    <w:nsid w:val="7A5138DD"/>
    <w:multiLevelType w:val="hybridMultilevel"/>
    <w:tmpl w:val="67326C72"/>
    <w:lvl w:ilvl="0" w:tplc="F2B0D868">
      <w:start w:val="1"/>
      <w:numFmt w:val="bullet"/>
      <w:lvlText w:val=""/>
      <w:lvlJc w:val="left"/>
      <w:pPr>
        <w:ind w:left="360" w:hanging="360"/>
      </w:pPr>
      <w:rPr>
        <w:rFonts w:ascii="Symbol" w:hAnsi="Symbol" w:hint="default"/>
      </w:rPr>
    </w:lvl>
    <w:lvl w:ilvl="1" w:tplc="CF326D38">
      <w:start w:val="1"/>
      <w:numFmt w:val="bullet"/>
      <w:lvlText w:val="o"/>
      <w:lvlJc w:val="left"/>
      <w:pPr>
        <w:ind w:left="1080" w:hanging="360"/>
      </w:pPr>
      <w:rPr>
        <w:rFonts w:ascii="Courier New" w:hAnsi="Courier New" w:cs="Courier New" w:hint="default"/>
      </w:rPr>
    </w:lvl>
    <w:lvl w:ilvl="2" w:tplc="8BC44ACC">
      <w:start w:val="1"/>
      <w:numFmt w:val="bullet"/>
      <w:lvlText w:val=""/>
      <w:lvlJc w:val="left"/>
      <w:pPr>
        <w:ind w:left="1800" w:hanging="360"/>
      </w:pPr>
      <w:rPr>
        <w:rFonts w:ascii="Wingdings" w:hAnsi="Wingdings" w:hint="default"/>
      </w:rPr>
    </w:lvl>
    <w:lvl w:ilvl="3" w:tplc="DAEAE854" w:tentative="1">
      <w:start w:val="1"/>
      <w:numFmt w:val="bullet"/>
      <w:lvlText w:val=""/>
      <w:lvlJc w:val="left"/>
      <w:pPr>
        <w:ind w:left="2520" w:hanging="360"/>
      </w:pPr>
      <w:rPr>
        <w:rFonts w:ascii="Symbol" w:hAnsi="Symbol" w:hint="default"/>
      </w:rPr>
    </w:lvl>
    <w:lvl w:ilvl="4" w:tplc="91BEAB10" w:tentative="1">
      <w:start w:val="1"/>
      <w:numFmt w:val="bullet"/>
      <w:lvlText w:val="o"/>
      <w:lvlJc w:val="left"/>
      <w:pPr>
        <w:ind w:left="3240" w:hanging="360"/>
      </w:pPr>
      <w:rPr>
        <w:rFonts w:ascii="Courier New" w:hAnsi="Courier New" w:cs="Courier New" w:hint="default"/>
      </w:rPr>
    </w:lvl>
    <w:lvl w:ilvl="5" w:tplc="1E5E5262" w:tentative="1">
      <w:start w:val="1"/>
      <w:numFmt w:val="bullet"/>
      <w:lvlText w:val=""/>
      <w:lvlJc w:val="left"/>
      <w:pPr>
        <w:ind w:left="3960" w:hanging="360"/>
      </w:pPr>
      <w:rPr>
        <w:rFonts w:ascii="Wingdings" w:hAnsi="Wingdings" w:hint="default"/>
      </w:rPr>
    </w:lvl>
    <w:lvl w:ilvl="6" w:tplc="03AC5CDC" w:tentative="1">
      <w:start w:val="1"/>
      <w:numFmt w:val="bullet"/>
      <w:lvlText w:val=""/>
      <w:lvlJc w:val="left"/>
      <w:pPr>
        <w:ind w:left="4680" w:hanging="360"/>
      </w:pPr>
      <w:rPr>
        <w:rFonts w:ascii="Symbol" w:hAnsi="Symbol" w:hint="default"/>
      </w:rPr>
    </w:lvl>
    <w:lvl w:ilvl="7" w:tplc="DA9ACC98" w:tentative="1">
      <w:start w:val="1"/>
      <w:numFmt w:val="bullet"/>
      <w:lvlText w:val="o"/>
      <w:lvlJc w:val="left"/>
      <w:pPr>
        <w:ind w:left="5400" w:hanging="360"/>
      </w:pPr>
      <w:rPr>
        <w:rFonts w:ascii="Courier New" w:hAnsi="Courier New" w:cs="Courier New" w:hint="default"/>
      </w:rPr>
    </w:lvl>
    <w:lvl w:ilvl="8" w:tplc="87AA2D76" w:tentative="1">
      <w:start w:val="1"/>
      <w:numFmt w:val="bullet"/>
      <w:lvlText w:val=""/>
      <w:lvlJc w:val="left"/>
      <w:pPr>
        <w:ind w:left="6120" w:hanging="360"/>
      </w:pPr>
      <w:rPr>
        <w:rFonts w:ascii="Wingdings" w:hAnsi="Wingdings" w:hint="default"/>
      </w:rPr>
    </w:lvl>
  </w:abstractNum>
  <w:abstractNum w:abstractNumId="57" w15:restartNumberingAfterBreak="0">
    <w:nsid w:val="7A6429B2"/>
    <w:multiLevelType w:val="hybridMultilevel"/>
    <w:tmpl w:val="78EEB358"/>
    <w:lvl w:ilvl="0" w:tplc="95A0CA6A">
      <w:start w:val="1"/>
      <w:numFmt w:val="bullet"/>
      <w:lvlText w:val=""/>
      <w:lvlJc w:val="left"/>
      <w:pPr>
        <w:ind w:left="720" w:hanging="360"/>
      </w:pPr>
      <w:rPr>
        <w:rFonts w:ascii="Symbol" w:hAnsi="Symbol" w:hint="default"/>
      </w:rPr>
    </w:lvl>
    <w:lvl w:ilvl="1" w:tplc="E632897A" w:tentative="1">
      <w:start w:val="1"/>
      <w:numFmt w:val="bullet"/>
      <w:lvlText w:val="o"/>
      <w:lvlJc w:val="left"/>
      <w:pPr>
        <w:ind w:left="1440" w:hanging="360"/>
      </w:pPr>
      <w:rPr>
        <w:rFonts w:ascii="Courier New" w:hAnsi="Courier New" w:cs="Courier New" w:hint="default"/>
      </w:rPr>
    </w:lvl>
    <w:lvl w:ilvl="2" w:tplc="830CDB6A" w:tentative="1">
      <w:start w:val="1"/>
      <w:numFmt w:val="bullet"/>
      <w:lvlText w:val=""/>
      <w:lvlJc w:val="left"/>
      <w:pPr>
        <w:ind w:left="2160" w:hanging="360"/>
      </w:pPr>
      <w:rPr>
        <w:rFonts w:ascii="Wingdings" w:hAnsi="Wingdings" w:hint="default"/>
      </w:rPr>
    </w:lvl>
    <w:lvl w:ilvl="3" w:tplc="2424DBFA" w:tentative="1">
      <w:start w:val="1"/>
      <w:numFmt w:val="bullet"/>
      <w:lvlText w:val=""/>
      <w:lvlJc w:val="left"/>
      <w:pPr>
        <w:ind w:left="2880" w:hanging="360"/>
      </w:pPr>
      <w:rPr>
        <w:rFonts w:ascii="Symbol" w:hAnsi="Symbol" w:hint="default"/>
      </w:rPr>
    </w:lvl>
    <w:lvl w:ilvl="4" w:tplc="87DEE942" w:tentative="1">
      <w:start w:val="1"/>
      <w:numFmt w:val="bullet"/>
      <w:lvlText w:val="o"/>
      <w:lvlJc w:val="left"/>
      <w:pPr>
        <w:ind w:left="3600" w:hanging="360"/>
      </w:pPr>
      <w:rPr>
        <w:rFonts w:ascii="Courier New" w:hAnsi="Courier New" w:cs="Courier New" w:hint="default"/>
      </w:rPr>
    </w:lvl>
    <w:lvl w:ilvl="5" w:tplc="4CEA0352" w:tentative="1">
      <w:start w:val="1"/>
      <w:numFmt w:val="bullet"/>
      <w:lvlText w:val=""/>
      <w:lvlJc w:val="left"/>
      <w:pPr>
        <w:ind w:left="4320" w:hanging="360"/>
      </w:pPr>
      <w:rPr>
        <w:rFonts w:ascii="Wingdings" w:hAnsi="Wingdings" w:hint="default"/>
      </w:rPr>
    </w:lvl>
    <w:lvl w:ilvl="6" w:tplc="9C2CB0F6" w:tentative="1">
      <w:start w:val="1"/>
      <w:numFmt w:val="bullet"/>
      <w:lvlText w:val=""/>
      <w:lvlJc w:val="left"/>
      <w:pPr>
        <w:ind w:left="5040" w:hanging="360"/>
      </w:pPr>
      <w:rPr>
        <w:rFonts w:ascii="Symbol" w:hAnsi="Symbol" w:hint="default"/>
      </w:rPr>
    </w:lvl>
    <w:lvl w:ilvl="7" w:tplc="3B8480AC" w:tentative="1">
      <w:start w:val="1"/>
      <w:numFmt w:val="bullet"/>
      <w:lvlText w:val="o"/>
      <w:lvlJc w:val="left"/>
      <w:pPr>
        <w:ind w:left="5760" w:hanging="360"/>
      </w:pPr>
      <w:rPr>
        <w:rFonts w:ascii="Courier New" w:hAnsi="Courier New" w:cs="Courier New" w:hint="default"/>
      </w:rPr>
    </w:lvl>
    <w:lvl w:ilvl="8" w:tplc="AD005606" w:tentative="1">
      <w:start w:val="1"/>
      <w:numFmt w:val="bullet"/>
      <w:lvlText w:val=""/>
      <w:lvlJc w:val="left"/>
      <w:pPr>
        <w:ind w:left="6480" w:hanging="360"/>
      </w:pPr>
      <w:rPr>
        <w:rFonts w:ascii="Wingdings" w:hAnsi="Wingdings" w:hint="default"/>
      </w:rPr>
    </w:lvl>
  </w:abstractNum>
  <w:abstractNum w:abstractNumId="58" w15:restartNumberingAfterBreak="0">
    <w:nsid w:val="7B22227D"/>
    <w:multiLevelType w:val="hybridMultilevel"/>
    <w:tmpl w:val="B9DA6784"/>
    <w:lvl w:ilvl="0" w:tplc="74B6D59A">
      <w:start w:val="5"/>
      <w:numFmt w:val="decimal"/>
      <w:lvlText w:val="%1.1"/>
      <w:lvlJc w:val="left"/>
      <w:pPr>
        <w:ind w:left="1080" w:hanging="360"/>
      </w:pPr>
      <w:rPr>
        <w:rFonts w:hint="default"/>
      </w:rPr>
    </w:lvl>
    <w:lvl w:ilvl="1" w:tplc="F8AEDC74" w:tentative="1">
      <w:start w:val="1"/>
      <w:numFmt w:val="lowerLetter"/>
      <w:lvlText w:val="%2."/>
      <w:lvlJc w:val="left"/>
      <w:pPr>
        <w:ind w:left="1440" w:hanging="360"/>
      </w:pPr>
    </w:lvl>
    <w:lvl w:ilvl="2" w:tplc="0AB640BE" w:tentative="1">
      <w:start w:val="1"/>
      <w:numFmt w:val="lowerRoman"/>
      <w:lvlText w:val="%3."/>
      <w:lvlJc w:val="right"/>
      <w:pPr>
        <w:ind w:left="2160" w:hanging="180"/>
      </w:pPr>
    </w:lvl>
    <w:lvl w:ilvl="3" w:tplc="15E09408" w:tentative="1">
      <w:start w:val="1"/>
      <w:numFmt w:val="decimal"/>
      <w:lvlText w:val="%4."/>
      <w:lvlJc w:val="left"/>
      <w:pPr>
        <w:ind w:left="2880" w:hanging="360"/>
      </w:pPr>
    </w:lvl>
    <w:lvl w:ilvl="4" w:tplc="925E88CA" w:tentative="1">
      <w:start w:val="1"/>
      <w:numFmt w:val="lowerLetter"/>
      <w:lvlText w:val="%5."/>
      <w:lvlJc w:val="left"/>
      <w:pPr>
        <w:ind w:left="3600" w:hanging="360"/>
      </w:pPr>
    </w:lvl>
    <w:lvl w:ilvl="5" w:tplc="1FEAA056" w:tentative="1">
      <w:start w:val="1"/>
      <w:numFmt w:val="lowerRoman"/>
      <w:lvlText w:val="%6."/>
      <w:lvlJc w:val="right"/>
      <w:pPr>
        <w:ind w:left="4320" w:hanging="180"/>
      </w:pPr>
    </w:lvl>
    <w:lvl w:ilvl="6" w:tplc="6C489CF0" w:tentative="1">
      <w:start w:val="1"/>
      <w:numFmt w:val="decimal"/>
      <w:lvlText w:val="%7."/>
      <w:lvlJc w:val="left"/>
      <w:pPr>
        <w:ind w:left="5040" w:hanging="360"/>
      </w:pPr>
    </w:lvl>
    <w:lvl w:ilvl="7" w:tplc="1876E9A8" w:tentative="1">
      <w:start w:val="1"/>
      <w:numFmt w:val="lowerLetter"/>
      <w:lvlText w:val="%8."/>
      <w:lvlJc w:val="left"/>
      <w:pPr>
        <w:ind w:left="5760" w:hanging="360"/>
      </w:pPr>
    </w:lvl>
    <w:lvl w:ilvl="8" w:tplc="5DA297FE" w:tentative="1">
      <w:start w:val="1"/>
      <w:numFmt w:val="lowerRoman"/>
      <w:lvlText w:val="%9."/>
      <w:lvlJc w:val="right"/>
      <w:pPr>
        <w:ind w:left="6480" w:hanging="180"/>
      </w:pPr>
    </w:lvl>
  </w:abstractNum>
  <w:abstractNum w:abstractNumId="59" w15:restartNumberingAfterBreak="0">
    <w:nsid w:val="7D2A7804"/>
    <w:multiLevelType w:val="hybridMultilevel"/>
    <w:tmpl w:val="F606E77A"/>
    <w:lvl w:ilvl="0" w:tplc="3B827CD8">
      <w:start w:val="1"/>
      <w:numFmt w:val="bullet"/>
      <w:lvlText w:val=""/>
      <w:lvlJc w:val="left"/>
      <w:pPr>
        <w:ind w:left="720" w:hanging="360"/>
      </w:pPr>
      <w:rPr>
        <w:rFonts w:ascii="Symbol" w:hAnsi="Symbol" w:hint="default"/>
      </w:rPr>
    </w:lvl>
    <w:lvl w:ilvl="1" w:tplc="DE2AACE4" w:tentative="1">
      <w:start w:val="1"/>
      <w:numFmt w:val="bullet"/>
      <w:lvlText w:val="o"/>
      <w:lvlJc w:val="left"/>
      <w:pPr>
        <w:ind w:left="1440" w:hanging="360"/>
      </w:pPr>
      <w:rPr>
        <w:rFonts w:ascii="Courier New" w:hAnsi="Courier New" w:cs="Courier New" w:hint="default"/>
      </w:rPr>
    </w:lvl>
    <w:lvl w:ilvl="2" w:tplc="3BD231D8" w:tentative="1">
      <w:start w:val="1"/>
      <w:numFmt w:val="bullet"/>
      <w:lvlText w:val=""/>
      <w:lvlJc w:val="left"/>
      <w:pPr>
        <w:ind w:left="2160" w:hanging="360"/>
      </w:pPr>
      <w:rPr>
        <w:rFonts w:ascii="Wingdings" w:hAnsi="Wingdings" w:hint="default"/>
      </w:rPr>
    </w:lvl>
    <w:lvl w:ilvl="3" w:tplc="71F430D6" w:tentative="1">
      <w:start w:val="1"/>
      <w:numFmt w:val="bullet"/>
      <w:lvlText w:val=""/>
      <w:lvlJc w:val="left"/>
      <w:pPr>
        <w:ind w:left="2880" w:hanging="360"/>
      </w:pPr>
      <w:rPr>
        <w:rFonts w:ascii="Symbol" w:hAnsi="Symbol" w:hint="default"/>
      </w:rPr>
    </w:lvl>
    <w:lvl w:ilvl="4" w:tplc="F98AD01E" w:tentative="1">
      <w:start w:val="1"/>
      <w:numFmt w:val="bullet"/>
      <w:lvlText w:val="o"/>
      <w:lvlJc w:val="left"/>
      <w:pPr>
        <w:ind w:left="3600" w:hanging="360"/>
      </w:pPr>
      <w:rPr>
        <w:rFonts w:ascii="Courier New" w:hAnsi="Courier New" w:cs="Courier New" w:hint="default"/>
      </w:rPr>
    </w:lvl>
    <w:lvl w:ilvl="5" w:tplc="BB6E1C14" w:tentative="1">
      <w:start w:val="1"/>
      <w:numFmt w:val="bullet"/>
      <w:lvlText w:val=""/>
      <w:lvlJc w:val="left"/>
      <w:pPr>
        <w:ind w:left="4320" w:hanging="360"/>
      </w:pPr>
      <w:rPr>
        <w:rFonts w:ascii="Wingdings" w:hAnsi="Wingdings" w:hint="default"/>
      </w:rPr>
    </w:lvl>
    <w:lvl w:ilvl="6" w:tplc="8662D76E" w:tentative="1">
      <w:start w:val="1"/>
      <w:numFmt w:val="bullet"/>
      <w:lvlText w:val=""/>
      <w:lvlJc w:val="left"/>
      <w:pPr>
        <w:ind w:left="5040" w:hanging="360"/>
      </w:pPr>
      <w:rPr>
        <w:rFonts w:ascii="Symbol" w:hAnsi="Symbol" w:hint="default"/>
      </w:rPr>
    </w:lvl>
    <w:lvl w:ilvl="7" w:tplc="1F6A8094" w:tentative="1">
      <w:start w:val="1"/>
      <w:numFmt w:val="bullet"/>
      <w:lvlText w:val="o"/>
      <w:lvlJc w:val="left"/>
      <w:pPr>
        <w:ind w:left="5760" w:hanging="360"/>
      </w:pPr>
      <w:rPr>
        <w:rFonts w:ascii="Courier New" w:hAnsi="Courier New" w:cs="Courier New" w:hint="default"/>
      </w:rPr>
    </w:lvl>
    <w:lvl w:ilvl="8" w:tplc="0F34857E" w:tentative="1">
      <w:start w:val="1"/>
      <w:numFmt w:val="bullet"/>
      <w:lvlText w:val=""/>
      <w:lvlJc w:val="left"/>
      <w:pPr>
        <w:ind w:left="6480" w:hanging="360"/>
      </w:pPr>
      <w:rPr>
        <w:rFonts w:ascii="Wingdings" w:hAnsi="Wingdings" w:hint="default"/>
      </w:rPr>
    </w:lvl>
  </w:abstractNum>
  <w:abstractNum w:abstractNumId="60" w15:restartNumberingAfterBreak="0">
    <w:nsid w:val="7D881544"/>
    <w:multiLevelType w:val="hybridMultilevel"/>
    <w:tmpl w:val="0A20BBB8"/>
    <w:lvl w:ilvl="0" w:tplc="BDB8ECCA">
      <w:start w:val="1"/>
      <w:numFmt w:val="bullet"/>
      <w:lvlText w:val=""/>
      <w:lvlJc w:val="left"/>
      <w:pPr>
        <w:ind w:left="720" w:hanging="360"/>
      </w:pPr>
      <w:rPr>
        <w:rFonts w:ascii="Symbol" w:hAnsi="Symbol" w:hint="default"/>
      </w:rPr>
    </w:lvl>
    <w:lvl w:ilvl="1" w:tplc="C772D5BA" w:tentative="1">
      <w:start w:val="1"/>
      <w:numFmt w:val="bullet"/>
      <w:lvlText w:val="o"/>
      <w:lvlJc w:val="left"/>
      <w:pPr>
        <w:ind w:left="1440" w:hanging="360"/>
      </w:pPr>
      <w:rPr>
        <w:rFonts w:ascii="Courier New" w:hAnsi="Courier New" w:cs="Courier New" w:hint="default"/>
      </w:rPr>
    </w:lvl>
    <w:lvl w:ilvl="2" w:tplc="BBC4F9B4" w:tentative="1">
      <w:start w:val="1"/>
      <w:numFmt w:val="bullet"/>
      <w:lvlText w:val=""/>
      <w:lvlJc w:val="left"/>
      <w:pPr>
        <w:ind w:left="2160" w:hanging="360"/>
      </w:pPr>
      <w:rPr>
        <w:rFonts w:ascii="Wingdings" w:hAnsi="Wingdings" w:hint="default"/>
      </w:rPr>
    </w:lvl>
    <w:lvl w:ilvl="3" w:tplc="0F800B50" w:tentative="1">
      <w:start w:val="1"/>
      <w:numFmt w:val="bullet"/>
      <w:lvlText w:val=""/>
      <w:lvlJc w:val="left"/>
      <w:pPr>
        <w:ind w:left="2880" w:hanging="360"/>
      </w:pPr>
      <w:rPr>
        <w:rFonts w:ascii="Symbol" w:hAnsi="Symbol" w:hint="default"/>
      </w:rPr>
    </w:lvl>
    <w:lvl w:ilvl="4" w:tplc="3B2A1A5A" w:tentative="1">
      <w:start w:val="1"/>
      <w:numFmt w:val="bullet"/>
      <w:lvlText w:val="o"/>
      <w:lvlJc w:val="left"/>
      <w:pPr>
        <w:ind w:left="3600" w:hanging="360"/>
      </w:pPr>
      <w:rPr>
        <w:rFonts w:ascii="Courier New" w:hAnsi="Courier New" w:cs="Courier New" w:hint="default"/>
      </w:rPr>
    </w:lvl>
    <w:lvl w:ilvl="5" w:tplc="470E5CBA" w:tentative="1">
      <w:start w:val="1"/>
      <w:numFmt w:val="bullet"/>
      <w:lvlText w:val=""/>
      <w:lvlJc w:val="left"/>
      <w:pPr>
        <w:ind w:left="4320" w:hanging="360"/>
      </w:pPr>
      <w:rPr>
        <w:rFonts w:ascii="Wingdings" w:hAnsi="Wingdings" w:hint="default"/>
      </w:rPr>
    </w:lvl>
    <w:lvl w:ilvl="6" w:tplc="A824120E" w:tentative="1">
      <w:start w:val="1"/>
      <w:numFmt w:val="bullet"/>
      <w:lvlText w:val=""/>
      <w:lvlJc w:val="left"/>
      <w:pPr>
        <w:ind w:left="5040" w:hanging="360"/>
      </w:pPr>
      <w:rPr>
        <w:rFonts w:ascii="Symbol" w:hAnsi="Symbol" w:hint="default"/>
      </w:rPr>
    </w:lvl>
    <w:lvl w:ilvl="7" w:tplc="2182CDCE" w:tentative="1">
      <w:start w:val="1"/>
      <w:numFmt w:val="bullet"/>
      <w:lvlText w:val="o"/>
      <w:lvlJc w:val="left"/>
      <w:pPr>
        <w:ind w:left="5760" w:hanging="360"/>
      </w:pPr>
      <w:rPr>
        <w:rFonts w:ascii="Courier New" w:hAnsi="Courier New" w:cs="Courier New" w:hint="default"/>
      </w:rPr>
    </w:lvl>
    <w:lvl w:ilvl="8" w:tplc="13809DEC" w:tentative="1">
      <w:start w:val="1"/>
      <w:numFmt w:val="bullet"/>
      <w:lvlText w:val=""/>
      <w:lvlJc w:val="left"/>
      <w:pPr>
        <w:ind w:left="6480" w:hanging="360"/>
      </w:pPr>
      <w:rPr>
        <w:rFonts w:ascii="Wingdings" w:hAnsi="Wingdings" w:hint="default"/>
      </w:rPr>
    </w:lvl>
  </w:abstractNum>
  <w:num w:numId="1" w16cid:durableId="394007901">
    <w:abstractNumId w:val="56"/>
  </w:num>
  <w:num w:numId="2" w16cid:durableId="1521747703">
    <w:abstractNumId w:val="14"/>
  </w:num>
  <w:num w:numId="3" w16cid:durableId="957640025">
    <w:abstractNumId w:val="28"/>
  </w:num>
  <w:num w:numId="4" w16cid:durableId="83843430">
    <w:abstractNumId w:val="37"/>
  </w:num>
  <w:num w:numId="5" w16cid:durableId="49810472">
    <w:abstractNumId w:val="26"/>
  </w:num>
  <w:num w:numId="6" w16cid:durableId="532424125">
    <w:abstractNumId w:val="35"/>
  </w:num>
  <w:num w:numId="7" w16cid:durableId="508758364">
    <w:abstractNumId w:val="12"/>
  </w:num>
  <w:num w:numId="8" w16cid:durableId="1727994865">
    <w:abstractNumId w:val="41"/>
  </w:num>
  <w:num w:numId="9" w16cid:durableId="231550021">
    <w:abstractNumId w:val="46"/>
  </w:num>
  <w:num w:numId="10" w16cid:durableId="1671371076">
    <w:abstractNumId w:val="52"/>
  </w:num>
  <w:num w:numId="11" w16cid:durableId="1987271568">
    <w:abstractNumId w:val="1"/>
  </w:num>
  <w:num w:numId="12" w16cid:durableId="1682387261">
    <w:abstractNumId w:val="54"/>
  </w:num>
  <w:num w:numId="13" w16cid:durableId="1525434615">
    <w:abstractNumId w:val="55"/>
  </w:num>
  <w:num w:numId="14" w16cid:durableId="1153524155">
    <w:abstractNumId w:val="31"/>
  </w:num>
  <w:num w:numId="15" w16cid:durableId="669329228">
    <w:abstractNumId w:val="33"/>
  </w:num>
  <w:num w:numId="16" w16cid:durableId="972713205">
    <w:abstractNumId w:val="22"/>
  </w:num>
  <w:num w:numId="17" w16cid:durableId="1521771123">
    <w:abstractNumId w:val="3"/>
  </w:num>
  <w:num w:numId="18" w16cid:durableId="919022535">
    <w:abstractNumId w:val="32"/>
  </w:num>
  <w:num w:numId="19" w16cid:durableId="85270963">
    <w:abstractNumId w:val="24"/>
  </w:num>
  <w:num w:numId="20" w16cid:durableId="344983362">
    <w:abstractNumId w:val="27"/>
  </w:num>
  <w:num w:numId="21" w16cid:durableId="1508401878">
    <w:abstractNumId w:val="6"/>
  </w:num>
  <w:num w:numId="22" w16cid:durableId="1474757307">
    <w:abstractNumId w:val="48"/>
  </w:num>
  <w:num w:numId="23" w16cid:durableId="1380284417">
    <w:abstractNumId w:val="23"/>
  </w:num>
  <w:num w:numId="24" w16cid:durableId="1147823140">
    <w:abstractNumId w:val="59"/>
  </w:num>
  <w:num w:numId="25" w16cid:durableId="1687558200">
    <w:abstractNumId w:val="20"/>
  </w:num>
  <w:num w:numId="26" w16cid:durableId="636837209">
    <w:abstractNumId w:val="57"/>
  </w:num>
  <w:num w:numId="27" w16cid:durableId="900483313">
    <w:abstractNumId w:val="44"/>
  </w:num>
  <w:num w:numId="28" w16cid:durableId="2074162429">
    <w:abstractNumId w:val="43"/>
  </w:num>
  <w:num w:numId="29" w16cid:durableId="2111581763">
    <w:abstractNumId w:val="17"/>
  </w:num>
  <w:num w:numId="30" w16cid:durableId="2129159990">
    <w:abstractNumId w:val="49"/>
  </w:num>
  <w:num w:numId="31" w16cid:durableId="313683436">
    <w:abstractNumId w:val="40"/>
  </w:num>
  <w:num w:numId="32" w16cid:durableId="2130664505">
    <w:abstractNumId w:val="45"/>
  </w:num>
  <w:num w:numId="33" w16cid:durableId="699473184">
    <w:abstractNumId w:val="2"/>
  </w:num>
  <w:num w:numId="34" w16cid:durableId="2097356665">
    <w:abstractNumId w:val="29"/>
  </w:num>
  <w:num w:numId="35" w16cid:durableId="2115125875">
    <w:abstractNumId w:val="47"/>
  </w:num>
  <w:num w:numId="36" w16cid:durableId="267663157">
    <w:abstractNumId w:val="25"/>
  </w:num>
  <w:num w:numId="37" w16cid:durableId="1192760744">
    <w:abstractNumId w:val="51"/>
  </w:num>
  <w:num w:numId="38" w16cid:durableId="1202866650">
    <w:abstractNumId w:val="13"/>
  </w:num>
  <w:num w:numId="39" w16cid:durableId="1886140564">
    <w:abstractNumId w:val="4"/>
  </w:num>
  <w:num w:numId="40" w16cid:durableId="758789086">
    <w:abstractNumId w:val="19"/>
  </w:num>
  <w:num w:numId="41" w16cid:durableId="660156159">
    <w:abstractNumId w:val="10"/>
  </w:num>
  <w:num w:numId="42" w16cid:durableId="1022362681">
    <w:abstractNumId w:val="16"/>
  </w:num>
  <w:num w:numId="43" w16cid:durableId="1004161155">
    <w:abstractNumId w:val="39"/>
  </w:num>
  <w:num w:numId="44" w16cid:durableId="1830366288">
    <w:abstractNumId w:val="0"/>
  </w:num>
  <w:num w:numId="45" w16cid:durableId="1495607177">
    <w:abstractNumId w:val="11"/>
  </w:num>
  <w:num w:numId="46" w16cid:durableId="1476486497">
    <w:abstractNumId w:val="34"/>
  </w:num>
  <w:num w:numId="47" w16cid:durableId="1604606529">
    <w:abstractNumId w:val="58"/>
  </w:num>
  <w:num w:numId="48" w16cid:durableId="681400126">
    <w:abstractNumId w:val="15"/>
  </w:num>
  <w:num w:numId="49" w16cid:durableId="1695300569">
    <w:abstractNumId w:val="8"/>
  </w:num>
  <w:num w:numId="50" w16cid:durableId="1467358420">
    <w:abstractNumId w:val="7"/>
  </w:num>
  <w:num w:numId="51" w16cid:durableId="267660788">
    <w:abstractNumId w:val="42"/>
  </w:num>
  <w:num w:numId="52" w16cid:durableId="1695576633">
    <w:abstractNumId w:val="5"/>
  </w:num>
  <w:num w:numId="53" w16cid:durableId="1241795579">
    <w:abstractNumId w:val="60"/>
  </w:num>
  <w:num w:numId="54" w16cid:durableId="841238717">
    <w:abstractNumId w:val="50"/>
  </w:num>
  <w:num w:numId="55" w16cid:durableId="850874019">
    <w:abstractNumId w:val="53"/>
  </w:num>
  <w:num w:numId="56" w16cid:durableId="2046907602">
    <w:abstractNumId w:val="21"/>
  </w:num>
  <w:num w:numId="57" w16cid:durableId="59520378">
    <w:abstractNumId w:val="38"/>
  </w:num>
  <w:num w:numId="58" w16cid:durableId="917832504">
    <w:abstractNumId w:val="18"/>
  </w:num>
  <w:num w:numId="59" w16cid:durableId="586116287">
    <w:abstractNumId w:val="9"/>
  </w:num>
  <w:num w:numId="60" w16cid:durableId="1402361398">
    <w:abstractNumId w:val="36"/>
  </w:num>
  <w:num w:numId="61" w16cid:durableId="1914001589">
    <w:abstractNumId w:val="3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1734"/>
    <w:rsid w:val="000020B0"/>
    <w:rsid w:val="00005B69"/>
    <w:rsid w:val="00005F2E"/>
    <w:rsid w:val="00006DEA"/>
    <w:rsid w:val="0000728D"/>
    <w:rsid w:val="00010B78"/>
    <w:rsid w:val="0001147A"/>
    <w:rsid w:val="000119B3"/>
    <w:rsid w:val="000119C1"/>
    <w:rsid w:val="00012064"/>
    <w:rsid w:val="00013EDB"/>
    <w:rsid w:val="00014907"/>
    <w:rsid w:val="00014D8B"/>
    <w:rsid w:val="0001502E"/>
    <w:rsid w:val="000156A3"/>
    <w:rsid w:val="000156D7"/>
    <w:rsid w:val="00020AE5"/>
    <w:rsid w:val="0002320A"/>
    <w:rsid w:val="000238DF"/>
    <w:rsid w:val="000245C3"/>
    <w:rsid w:val="000253BB"/>
    <w:rsid w:val="000254AC"/>
    <w:rsid w:val="00025A5B"/>
    <w:rsid w:val="0002752A"/>
    <w:rsid w:val="00030D43"/>
    <w:rsid w:val="000318F2"/>
    <w:rsid w:val="00031AB2"/>
    <w:rsid w:val="00031E75"/>
    <w:rsid w:val="00032686"/>
    <w:rsid w:val="0003274A"/>
    <w:rsid w:val="00033768"/>
    <w:rsid w:val="00035510"/>
    <w:rsid w:val="00041261"/>
    <w:rsid w:val="000442EB"/>
    <w:rsid w:val="00047052"/>
    <w:rsid w:val="000471F3"/>
    <w:rsid w:val="00050D26"/>
    <w:rsid w:val="00051C22"/>
    <w:rsid w:val="000528FC"/>
    <w:rsid w:val="00053E8F"/>
    <w:rsid w:val="00053F80"/>
    <w:rsid w:val="00054F95"/>
    <w:rsid w:val="00055EA0"/>
    <w:rsid w:val="000569FB"/>
    <w:rsid w:val="000570F3"/>
    <w:rsid w:val="000610EA"/>
    <w:rsid w:val="00061396"/>
    <w:rsid w:val="00062951"/>
    <w:rsid w:val="00063F4D"/>
    <w:rsid w:val="000654DB"/>
    <w:rsid w:val="00065B95"/>
    <w:rsid w:val="00070336"/>
    <w:rsid w:val="000708C2"/>
    <w:rsid w:val="0007222C"/>
    <w:rsid w:val="00072802"/>
    <w:rsid w:val="0007559F"/>
    <w:rsid w:val="0007574E"/>
    <w:rsid w:val="00077A26"/>
    <w:rsid w:val="00077D38"/>
    <w:rsid w:val="000829FC"/>
    <w:rsid w:val="0008615F"/>
    <w:rsid w:val="00087D53"/>
    <w:rsid w:val="000915B0"/>
    <w:rsid w:val="00091807"/>
    <w:rsid w:val="00091ABA"/>
    <w:rsid w:val="00092B8A"/>
    <w:rsid w:val="00092DD1"/>
    <w:rsid w:val="00093226"/>
    <w:rsid w:val="000940F2"/>
    <w:rsid w:val="00095398"/>
    <w:rsid w:val="000955ED"/>
    <w:rsid w:val="000957D1"/>
    <w:rsid w:val="000958D1"/>
    <w:rsid w:val="000A1A2A"/>
    <w:rsid w:val="000A38B5"/>
    <w:rsid w:val="000A3B7E"/>
    <w:rsid w:val="000A4A30"/>
    <w:rsid w:val="000A55BC"/>
    <w:rsid w:val="000A5675"/>
    <w:rsid w:val="000A627A"/>
    <w:rsid w:val="000A6BEA"/>
    <w:rsid w:val="000A6DA1"/>
    <w:rsid w:val="000A7406"/>
    <w:rsid w:val="000A7FE5"/>
    <w:rsid w:val="000B0B9F"/>
    <w:rsid w:val="000B30A3"/>
    <w:rsid w:val="000B3390"/>
    <w:rsid w:val="000B4478"/>
    <w:rsid w:val="000B61AC"/>
    <w:rsid w:val="000B6FDF"/>
    <w:rsid w:val="000B7B40"/>
    <w:rsid w:val="000C0F1C"/>
    <w:rsid w:val="000C21A5"/>
    <w:rsid w:val="000C511F"/>
    <w:rsid w:val="000C5EF9"/>
    <w:rsid w:val="000C65FD"/>
    <w:rsid w:val="000D04E0"/>
    <w:rsid w:val="000D0827"/>
    <w:rsid w:val="000D0974"/>
    <w:rsid w:val="000D19B1"/>
    <w:rsid w:val="000D3398"/>
    <w:rsid w:val="000D4D21"/>
    <w:rsid w:val="000D5B90"/>
    <w:rsid w:val="000E1B66"/>
    <w:rsid w:val="000E225E"/>
    <w:rsid w:val="000E3449"/>
    <w:rsid w:val="000E38D7"/>
    <w:rsid w:val="000E4020"/>
    <w:rsid w:val="000E498B"/>
    <w:rsid w:val="000E58BD"/>
    <w:rsid w:val="000E5DB2"/>
    <w:rsid w:val="000E69DA"/>
    <w:rsid w:val="000E6FD8"/>
    <w:rsid w:val="000E72FB"/>
    <w:rsid w:val="000F0D16"/>
    <w:rsid w:val="000F11AC"/>
    <w:rsid w:val="000F185E"/>
    <w:rsid w:val="000F2B0E"/>
    <w:rsid w:val="000F3089"/>
    <w:rsid w:val="000F4320"/>
    <w:rsid w:val="000F5701"/>
    <w:rsid w:val="000F5DE0"/>
    <w:rsid w:val="000F6625"/>
    <w:rsid w:val="00100220"/>
    <w:rsid w:val="00102380"/>
    <w:rsid w:val="001023B6"/>
    <w:rsid w:val="00103E62"/>
    <w:rsid w:val="0010628E"/>
    <w:rsid w:val="00106CAC"/>
    <w:rsid w:val="0011106E"/>
    <w:rsid w:val="001126C8"/>
    <w:rsid w:val="0011517B"/>
    <w:rsid w:val="001151CE"/>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37692"/>
    <w:rsid w:val="00140151"/>
    <w:rsid w:val="00142536"/>
    <w:rsid w:val="0014308D"/>
    <w:rsid w:val="001432B5"/>
    <w:rsid w:val="00144301"/>
    <w:rsid w:val="00145152"/>
    <w:rsid w:val="001474DF"/>
    <w:rsid w:val="001505BB"/>
    <w:rsid w:val="00150B3B"/>
    <w:rsid w:val="001520A7"/>
    <w:rsid w:val="00152969"/>
    <w:rsid w:val="001529A3"/>
    <w:rsid w:val="00153398"/>
    <w:rsid w:val="0015407F"/>
    <w:rsid w:val="00154CAD"/>
    <w:rsid w:val="00156F03"/>
    <w:rsid w:val="00157471"/>
    <w:rsid w:val="0015761F"/>
    <w:rsid w:val="001605F2"/>
    <w:rsid w:val="001608EA"/>
    <w:rsid w:val="00160B49"/>
    <w:rsid w:val="001622E8"/>
    <w:rsid w:val="001625AA"/>
    <w:rsid w:val="0016302C"/>
    <w:rsid w:val="00163B6E"/>
    <w:rsid w:val="00163D90"/>
    <w:rsid w:val="001643CE"/>
    <w:rsid w:val="0016452F"/>
    <w:rsid w:val="00164542"/>
    <w:rsid w:val="00164DF6"/>
    <w:rsid w:val="00165715"/>
    <w:rsid w:val="00165BE4"/>
    <w:rsid w:val="00166558"/>
    <w:rsid w:val="00166E5E"/>
    <w:rsid w:val="001672C1"/>
    <w:rsid w:val="001673CE"/>
    <w:rsid w:val="00170580"/>
    <w:rsid w:val="001731B9"/>
    <w:rsid w:val="001735DD"/>
    <w:rsid w:val="00173D1F"/>
    <w:rsid w:val="00173F5E"/>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0324"/>
    <w:rsid w:val="001A1697"/>
    <w:rsid w:val="001A18B0"/>
    <w:rsid w:val="001A2237"/>
    <w:rsid w:val="001A29E7"/>
    <w:rsid w:val="001A37C0"/>
    <w:rsid w:val="001A4FE5"/>
    <w:rsid w:val="001A616B"/>
    <w:rsid w:val="001A7262"/>
    <w:rsid w:val="001A78D9"/>
    <w:rsid w:val="001B36FF"/>
    <w:rsid w:val="001B38C4"/>
    <w:rsid w:val="001B42DD"/>
    <w:rsid w:val="001B7FD2"/>
    <w:rsid w:val="001C04D2"/>
    <w:rsid w:val="001C0B09"/>
    <w:rsid w:val="001C213E"/>
    <w:rsid w:val="001C47C9"/>
    <w:rsid w:val="001C5775"/>
    <w:rsid w:val="001C7A7C"/>
    <w:rsid w:val="001D15F1"/>
    <w:rsid w:val="001D1D3D"/>
    <w:rsid w:val="001D234D"/>
    <w:rsid w:val="001D5559"/>
    <w:rsid w:val="001D580E"/>
    <w:rsid w:val="001D7B03"/>
    <w:rsid w:val="001E043D"/>
    <w:rsid w:val="001E0623"/>
    <w:rsid w:val="001E43AA"/>
    <w:rsid w:val="001E4ED6"/>
    <w:rsid w:val="001E5798"/>
    <w:rsid w:val="001E5B22"/>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1C9E"/>
    <w:rsid w:val="00202FF5"/>
    <w:rsid w:val="0020536F"/>
    <w:rsid w:val="002056E6"/>
    <w:rsid w:val="00205967"/>
    <w:rsid w:val="0020637E"/>
    <w:rsid w:val="00206CED"/>
    <w:rsid w:val="0021277B"/>
    <w:rsid w:val="002140B9"/>
    <w:rsid w:val="00215BF1"/>
    <w:rsid w:val="00215EA5"/>
    <w:rsid w:val="0022001F"/>
    <w:rsid w:val="00220033"/>
    <w:rsid w:val="002203A6"/>
    <w:rsid w:val="0022638C"/>
    <w:rsid w:val="00226951"/>
    <w:rsid w:val="00226BFA"/>
    <w:rsid w:val="00226D91"/>
    <w:rsid w:val="00227B79"/>
    <w:rsid w:val="00230179"/>
    <w:rsid w:val="00230F7C"/>
    <w:rsid w:val="00231220"/>
    <w:rsid w:val="002313BE"/>
    <w:rsid w:val="002314C8"/>
    <w:rsid w:val="00232FAE"/>
    <w:rsid w:val="00233842"/>
    <w:rsid w:val="00233CDF"/>
    <w:rsid w:val="00234730"/>
    <w:rsid w:val="00234764"/>
    <w:rsid w:val="00234B4F"/>
    <w:rsid w:val="002358C4"/>
    <w:rsid w:val="00237330"/>
    <w:rsid w:val="0024015F"/>
    <w:rsid w:val="00240804"/>
    <w:rsid w:val="00240BA6"/>
    <w:rsid w:val="00240EC4"/>
    <w:rsid w:val="00241526"/>
    <w:rsid w:val="00241A93"/>
    <w:rsid w:val="00245309"/>
    <w:rsid w:val="00245995"/>
    <w:rsid w:val="0024689F"/>
    <w:rsid w:val="0025261A"/>
    <w:rsid w:val="0025352A"/>
    <w:rsid w:val="00253A81"/>
    <w:rsid w:val="00254821"/>
    <w:rsid w:val="002563CA"/>
    <w:rsid w:val="002571F1"/>
    <w:rsid w:val="00257943"/>
    <w:rsid w:val="00260455"/>
    <w:rsid w:val="00260A6D"/>
    <w:rsid w:val="00261A32"/>
    <w:rsid w:val="00261E7E"/>
    <w:rsid w:val="002621E5"/>
    <w:rsid w:val="00262A44"/>
    <w:rsid w:val="00262FB9"/>
    <w:rsid w:val="0026369C"/>
    <w:rsid w:val="002647F0"/>
    <w:rsid w:val="00264F6E"/>
    <w:rsid w:val="002656D2"/>
    <w:rsid w:val="00266F37"/>
    <w:rsid w:val="00267719"/>
    <w:rsid w:val="00267C6C"/>
    <w:rsid w:val="00270865"/>
    <w:rsid w:val="00270A74"/>
    <w:rsid w:val="00271E3F"/>
    <w:rsid w:val="00274BA7"/>
    <w:rsid w:val="00275AD5"/>
    <w:rsid w:val="0027697C"/>
    <w:rsid w:val="00276DEB"/>
    <w:rsid w:val="00277AF1"/>
    <w:rsid w:val="002811EA"/>
    <w:rsid w:val="002813D9"/>
    <w:rsid w:val="002816CF"/>
    <w:rsid w:val="00281A08"/>
    <w:rsid w:val="00281B7C"/>
    <w:rsid w:val="00281F84"/>
    <w:rsid w:val="002822F5"/>
    <w:rsid w:val="00283014"/>
    <w:rsid w:val="00285023"/>
    <w:rsid w:val="00286E98"/>
    <w:rsid w:val="00287FAF"/>
    <w:rsid w:val="00290D88"/>
    <w:rsid w:val="00290E9D"/>
    <w:rsid w:val="00291ACF"/>
    <w:rsid w:val="00292061"/>
    <w:rsid w:val="0029248B"/>
    <w:rsid w:val="00293B16"/>
    <w:rsid w:val="0029476F"/>
    <w:rsid w:val="00295094"/>
    <w:rsid w:val="0029647F"/>
    <w:rsid w:val="00296B22"/>
    <w:rsid w:val="00296C2A"/>
    <w:rsid w:val="00297184"/>
    <w:rsid w:val="00297EBF"/>
    <w:rsid w:val="00297FF1"/>
    <w:rsid w:val="002A1021"/>
    <w:rsid w:val="002A25BB"/>
    <w:rsid w:val="002A3AFE"/>
    <w:rsid w:val="002A4350"/>
    <w:rsid w:val="002A4D7C"/>
    <w:rsid w:val="002A4E67"/>
    <w:rsid w:val="002A5EAA"/>
    <w:rsid w:val="002A6B83"/>
    <w:rsid w:val="002A75DD"/>
    <w:rsid w:val="002A7942"/>
    <w:rsid w:val="002B0BF4"/>
    <w:rsid w:val="002B369B"/>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046F"/>
    <w:rsid w:val="002E124C"/>
    <w:rsid w:val="002E189C"/>
    <w:rsid w:val="002E21A1"/>
    <w:rsid w:val="002E3016"/>
    <w:rsid w:val="002E3144"/>
    <w:rsid w:val="002E351A"/>
    <w:rsid w:val="002E35AE"/>
    <w:rsid w:val="002E369C"/>
    <w:rsid w:val="002E37C7"/>
    <w:rsid w:val="002E3AB9"/>
    <w:rsid w:val="002E67FA"/>
    <w:rsid w:val="002F03C8"/>
    <w:rsid w:val="002F05F6"/>
    <w:rsid w:val="002F06F7"/>
    <w:rsid w:val="002F0A8B"/>
    <w:rsid w:val="002F7B19"/>
    <w:rsid w:val="00300E4B"/>
    <w:rsid w:val="00302A75"/>
    <w:rsid w:val="00302C7E"/>
    <w:rsid w:val="00302F46"/>
    <w:rsid w:val="003035B2"/>
    <w:rsid w:val="0030368C"/>
    <w:rsid w:val="003039A9"/>
    <w:rsid w:val="00303DDD"/>
    <w:rsid w:val="003056B5"/>
    <w:rsid w:val="00310794"/>
    <w:rsid w:val="00311541"/>
    <w:rsid w:val="00311BAB"/>
    <w:rsid w:val="00311DA3"/>
    <w:rsid w:val="0031271C"/>
    <w:rsid w:val="00313BE3"/>
    <w:rsid w:val="00314411"/>
    <w:rsid w:val="00317A94"/>
    <w:rsid w:val="00317B8E"/>
    <w:rsid w:val="00322263"/>
    <w:rsid w:val="00322C3D"/>
    <w:rsid w:val="00323C8B"/>
    <w:rsid w:val="0032578E"/>
    <w:rsid w:val="00325B61"/>
    <w:rsid w:val="00326E26"/>
    <w:rsid w:val="003300C0"/>
    <w:rsid w:val="00331D17"/>
    <w:rsid w:val="003324A9"/>
    <w:rsid w:val="0033480A"/>
    <w:rsid w:val="00335E8D"/>
    <w:rsid w:val="0033617D"/>
    <w:rsid w:val="003434D6"/>
    <w:rsid w:val="00343A95"/>
    <w:rsid w:val="0034438C"/>
    <w:rsid w:val="00344A78"/>
    <w:rsid w:val="00344DB7"/>
    <w:rsid w:val="00346B55"/>
    <w:rsid w:val="00346C84"/>
    <w:rsid w:val="003526F8"/>
    <w:rsid w:val="00354572"/>
    <w:rsid w:val="00354795"/>
    <w:rsid w:val="00355BA9"/>
    <w:rsid w:val="0035627A"/>
    <w:rsid w:val="003576A5"/>
    <w:rsid w:val="0036015C"/>
    <w:rsid w:val="0036295B"/>
    <w:rsid w:val="00364DBE"/>
    <w:rsid w:val="00365D84"/>
    <w:rsid w:val="00366BF8"/>
    <w:rsid w:val="00367AE0"/>
    <w:rsid w:val="00371733"/>
    <w:rsid w:val="0037231E"/>
    <w:rsid w:val="003744DC"/>
    <w:rsid w:val="0037485A"/>
    <w:rsid w:val="00374C93"/>
    <w:rsid w:val="0037519D"/>
    <w:rsid w:val="00375268"/>
    <w:rsid w:val="00375C1D"/>
    <w:rsid w:val="00375CA9"/>
    <w:rsid w:val="00376F41"/>
    <w:rsid w:val="003812D6"/>
    <w:rsid w:val="003813CF"/>
    <w:rsid w:val="00381EB8"/>
    <w:rsid w:val="00382067"/>
    <w:rsid w:val="00382412"/>
    <w:rsid w:val="00382980"/>
    <w:rsid w:val="00382DC4"/>
    <w:rsid w:val="00383517"/>
    <w:rsid w:val="0038399A"/>
    <w:rsid w:val="003839CF"/>
    <w:rsid w:val="00385392"/>
    <w:rsid w:val="00386445"/>
    <w:rsid w:val="00387233"/>
    <w:rsid w:val="00387977"/>
    <w:rsid w:val="00387E72"/>
    <w:rsid w:val="00390F37"/>
    <w:rsid w:val="00391BC8"/>
    <w:rsid w:val="00393B3D"/>
    <w:rsid w:val="00393B64"/>
    <w:rsid w:val="00394450"/>
    <w:rsid w:val="00394A26"/>
    <w:rsid w:val="00394CE2"/>
    <w:rsid w:val="00396266"/>
    <w:rsid w:val="00396475"/>
    <w:rsid w:val="003975E5"/>
    <w:rsid w:val="003979B1"/>
    <w:rsid w:val="003A04E9"/>
    <w:rsid w:val="003A080A"/>
    <w:rsid w:val="003A0968"/>
    <w:rsid w:val="003A0C94"/>
    <w:rsid w:val="003A18FA"/>
    <w:rsid w:val="003A2839"/>
    <w:rsid w:val="003A2B7C"/>
    <w:rsid w:val="003A37BE"/>
    <w:rsid w:val="003A3B06"/>
    <w:rsid w:val="003A4A8D"/>
    <w:rsid w:val="003A4EB2"/>
    <w:rsid w:val="003A50C7"/>
    <w:rsid w:val="003A53E4"/>
    <w:rsid w:val="003A6C0E"/>
    <w:rsid w:val="003A7E49"/>
    <w:rsid w:val="003A7E64"/>
    <w:rsid w:val="003B04F2"/>
    <w:rsid w:val="003B07F1"/>
    <w:rsid w:val="003B1815"/>
    <w:rsid w:val="003B1AD4"/>
    <w:rsid w:val="003B1FAC"/>
    <w:rsid w:val="003B3748"/>
    <w:rsid w:val="003B3D4E"/>
    <w:rsid w:val="003B3F1F"/>
    <w:rsid w:val="003B3FBC"/>
    <w:rsid w:val="003B47F3"/>
    <w:rsid w:val="003B4B4E"/>
    <w:rsid w:val="003B5175"/>
    <w:rsid w:val="003B5E6B"/>
    <w:rsid w:val="003B689E"/>
    <w:rsid w:val="003C0EEE"/>
    <w:rsid w:val="003C0FC6"/>
    <w:rsid w:val="003C247B"/>
    <w:rsid w:val="003C3165"/>
    <w:rsid w:val="003C3299"/>
    <w:rsid w:val="003C35EB"/>
    <w:rsid w:val="003C4F63"/>
    <w:rsid w:val="003C558F"/>
    <w:rsid w:val="003C5E0B"/>
    <w:rsid w:val="003C5E58"/>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2B76"/>
    <w:rsid w:val="003F43AA"/>
    <w:rsid w:val="003F50E5"/>
    <w:rsid w:val="003F5FFA"/>
    <w:rsid w:val="003F6637"/>
    <w:rsid w:val="003F732D"/>
    <w:rsid w:val="003F7835"/>
    <w:rsid w:val="003F78B9"/>
    <w:rsid w:val="00402F33"/>
    <w:rsid w:val="00404398"/>
    <w:rsid w:val="0040542C"/>
    <w:rsid w:val="00405BBC"/>
    <w:rsid w:val="00405FA8"/>
    <w:rsid w:val="00407088"/>
    <w:rsid w:val="00407B5D"/>
    <w:rsid w:val="00410CD9"/>
    <w:rsid w:val="004127D9"/>
    <w:rsid w:val="00413C08"/>
    <w:rsid w:val="004160F7"/>
    <w:rsid w:val="00416834"/>
    <w:rsid w:val="00417CC1"/>
    <w:rsid w:val="004200C6"/>
    <w:rsid w:val="004203CF"/>
    <w:rsid w:val="0042192A"/>
    <w:rsid w:val="00423575"/>
    <w:rsid w:val="00423825"/>
    <w:rsid w:val="00425FA4"/>
    <w:rsid w:val="00430015"/>
    <w:rsid w:val="004301CC"/>
    <w:rsid w:val="004313A1"/>
    <w:rsid w:val="0043197F"/>
    <w:rsid w:val="00431A11"/>
    <w:rsid w:val="00431D35"/>
    <w:rsid w:val="004321F9"/>
    <w:rsid w:val="0043226F"/>
    <w:rsid w:val="004334CB"/>
    <w:rsid w:val="004346FA"/>
    <w:rsid w:val="00435490"/>
    <w:rsid w:val="0043550B"/>
    <w:rsid w:val="00435529"/>
    <w:rsid w:val="004366A2"/>
    <w:rsid w:val="00441907"/>
    <w:rsid w:val="00441A36"/>
    <w:rsid w:val="00442300"/>
    <w:rsid w:val="00443858"/>
    <w:rsid w:val="00443AB1"/>
    <w:rsid w:val="00445F7F"/>
    <w:rsid w:val="0044718C"/>
    <w:rsid w:val="004477E4"/>
    <w:rsid w:val="00450E5B"/>
    <w:rsid w:val="004520A1"/>
    <w:rsid w:val="00452823"/>
    <w:rsid w:val="0045286A"/>
    <w:rsid w:val="00452A04"/>
    <w:rsid w:val="00454795"/>
    <w:rsid w:val="00454AD2"/>
    <w:rsid w:val="00456F37"/>
    <w:rsid w:val="004573DB"/>
    <w:rsid w:val="00460670"/>
    <w:rsid w:val="00461540"/>
    <w:rsid w:val="00462DFB"/>
    <w:rsid w:val="00462F2C"/>
    <w:rsid w:val="00463665"/>
    <w:rsid w:val="00464047"/>
    <w:rsid w:val="004656A1"/>
    <w:rsid w:val="0046600D"/>
    <w:rsid w:val="00466620"/>
    <w:rsid w:val="0047096A"/>
    <w:rsid w:val="004713FE"/>
    <w:rsid w:val="00471AFB"/>
    <w:rsid w:val="004721A1"/>
    <w:rsid w:val="0047419E"/>
    <w:rsid w:val="0047569C"/>
    <w:rsid w:val="00476837"/>
    <w:rsid w:val="00476B61"/>
    <w:rsid w:val="00476BC0"/>
    <w:rsid w:val="00477A11"/>
    <w:rsid w:val="004802BB"/>
    <w:rsid w:val="0048050B"/>
    <w:rsid w:val="004814C0"/>
    <w:rsid w:val="0048169E"/>
    <w:rsid w:val="00481C76"/>
    <w:rsid w:val="00484BD9"/>
    <w:rsid w:val="00485D63"/>
    <w:rsid w:val="00486191"/>
    <w:rsid w:val="004863D7"/>
    <w:rsid w:val="004911FC"/>
    <w:rsid w:val="00491403"/>
    <w:rsid w:val="00491FBA"/>
    <w:rsid w:val="00492082"/>
    <w:rsid w:val="004952AC"/>
    <w:rsid w:val="00495E9E"/>
    <w:rsid w:val="00495F66"/>
    <w:rsid w:val="00497988"/>
    <w:rsid w:val="004A112E"/>
    <w:rsid w:val="004A126A"/>
    <w:rsid w:val="004A1F0B"/>
    <w:rsid w:val="004A2D31"/>
    <w:rsid w:val="004A2F0B"/>
    <w:rsid w:val="004A6665"/>
    <w:rsid w:val="004B02F1"/>
    <w:rsid w:val="004B2634"/>
    <w:rsid w:val="004B2771"/>
    <w:rsid w:val="004B27C9"/>
    <w:rsid w:val="004B2A87"/>
    <w:rsid w:val="004B559C"/>
    <w:rsid w:val="004C3C0D"/>
    <w:rsid w:val="004C52F3"/>
    <w:rsid w:val="004C5DC6"/>
    <w:rsid w:val="004C64E0"/>
    <w:rsid w:val="004D05E5"/>
    <w:rsid w:val="004D155C"/>
    <w:rsid w:val="004D15E6"/>
    <w:rsid w:val="004D28FE"/>
    <w:rsid w:val="004D2940"/>
    <w:rsid w:val="004D3897"/>
    <w:rsid w:val="004D3A62"/>
    <w:rsid w:val="004D51D1"/>
    <w:rsid w:val="004D5A2E"/>
    <w:rsid w:val="004D5CB7"/>
    <w:rsid w:val="004D5D2F"/>
    <w:rsid w:val="004D5F91"/>
    <w:rsid w:val="004D7D53"/>
    <w:rsid w:val="004E08CC"/>
    <w:rsid w:val="004E25A4"/>
    <w:rsid w:val="004E35C8"/>
    <w:rsid w:val="004E5C93"/>
    <w:rsid w:val="004E5D7A"/>
    <w:rsid w:val="004E68E9"/>
    <w:rsid w:val="004E702B"/>
    <w:rsid w:val="004E7444"/>
    <w:rsid w:val="004E75AF"/>
    <w:rsid w:val="004E761F"/>
    <w:rsid w:val="004E7FFE"/>
    <w:rsid w:val="004F165D"/>
    <w:rsid w:val="004F19A9"/>
    <w:rsid w:val="004F3AFD"/>
    <w:rsid w:val="004F40EF"/>
    <w:rsid w:val="004F548E"/>
    <w:rsid w:val="004F5E0B"/>
    <w:rsid w:val="004F674A"/>
    <w:rsid w:val="004F765F"/>
    <w:rsid w:val="004F768C"/>
    <w:rsid w:val="0050079C"/>
    <w:rsid w:val="005032D0"/>
    <w:rsid w:val="005034AC"/>
    <w:rsid w:val="00503DD7"/>
    <w:rsid w:val="00505399"/>
    <w:rsid w:val="005054A9"/>
    <w:rsid w:val="00505563"/>
    <w:rsid w:val="005056CC"/>
    <w:rsid w:val="00505AF0"/>
    <w:rsid w:val="00505C16"/>
    <w:rsid w:val="00506B14"/>
    <w:rsid w:val="00506D3C"/>
    <w:rsid w:val="00506DFC"/>
    <w:rsid w:val="00506FD1"/>
    <w:rsid w:val="00507567"/>
    <w:rsid w:val="00507EE7"/>
    <w:rsid w:val="00512F1F"/>
    <w:rsid w:val="00513884"/>
    <w:rsid w:val="00513BFC"/>
    <w:rsid w:val="00514BEE"/>
    <w:rsid w:val="005151AA"/>
    <w:rsid w:val="00515382"/>
    <w:rsid w:val="005155D3"/>
    <w:rsid w:val="005156F0"/>
    <w:rsid w:val="00515CD9"/>
    <w:rsid w:val="00515F08"/>
    <w:rsid w:val="005164AE"/>
    <w:rsid w:val="005168B7"/>
    <w:rsid w:val="005168B9"/>
    <w:rsid w:val="0051797B"/>
    <w:rsid w:val="00517B7A"/>
    <w:rsid w:val="00517D59"/>
    <w:rsid w:val="005214B5"/>
    <w:rsid w:val="00521705"/>
    <w:rsid w:val="00521762"/>
    <w:rsid w:val="00521C0C"/>
    <w:rsid w:val="00522CC0"/>
    <w:rsid w:val="005249BA"/>
    <w:rsid w:val="00524DC3"/>
    <w:rsid w:val="00526029"/>
    <w:rsid w:val="00526412"/>
    <w:rsid w:val="00526F4C"/>
    <w:rsid w:val="005278BF"/>
    <w:rsid w:val="005303BE"/>
    <w:rsid w:val="00530757"/>
    <w:rsid w:val="0053172F"/>
    <w:rsid w:val="00532902"/>
    <w:rsid w:val="00532DA9"/>
    <w:rsid w:val="0053337C"/>
    <w:rsid w:val="005346F8"/>
    <w:rsid w:val="0053581D"/>
    <w:rsid w:val="0053594B"/>
    <w:rsid w:val="00535A34"/>
    <w:rsid w:val="00535D5C"/>
    <w:rsid w:val="0053659A"/>
    <w:rsid w:val="00536C89"/>
    <w:rsid w:val="00537510"/>
    <w:rsid w:val="00540927"/>
    <w:rsid w:val="005415E6"/>
    <w:rsid w:val="00541633"/>
    <w:rsid w:val="005420A2"/>
    <w:rsid w:val="0054232E"/>
    <w:rsid w:val="00542E90"/>
    <w:rsid w:val="0054338B"/>
    <w:rsid w:val="005458E1"/>
    <w:rsid w:val="00545C9B"/>
    <w:rsid w:val="0054609D"/>
    <w:rsid w:val="005460D0"/>
    <w:rsid w:val="00547A43"/>
    <w:rsid w:val="00547D58"/>
    <w:rsid w:val="005507E5"/>
    <w:rsid w:val="00551E8E"/>
    <w:rsid w:val="00551F9A"/>
    <w:rsid w:val="005523D4"/>
    <w:rsid w:val="00552B35"/>
    <w:rsid w:val="00555DA1"/>
    <w:rsid w:val="00555EEE"/>
    <w:rsid w:val="00557939"/>
    <w:rsid w:val="0055795F"/>
    <w:rsid w:val="005604E8"/>
    <w:rsid w:val="00560F1A"/>
    <w:rsid w:val="00561458"/>
    <w:rsid w:val="0056187A"/>
    <w:rsid w:val="005625B7"/>
    <w:rsid w:val="00562BBB"/>
    <w:rsid w:val="005634D8"/>
    <w:rsid w:val="0056381D"/>
    <w:rsid w:val="0056522D"/>
    <w:rsid w:val="005655FC"/>
    <w:rsid w:val="005656E9"/>
    <w:rsid w:val="00565B18"/>
    <w:rsid w:val="00566686"/>
    <w:rsid w:val="00566733"/>
    <w:rsid w:val="005672CC"/>
    <w:rsid w:val="00573032"/>
    <w:rsid w:val="00576526"/>
    <w:rsid w:val="00576D90"/>
    <w:rsid w:val="00577583"/>
    <w:rsid w:val="0057782F"/>
    <w:rsid w:val="005800C0"/>
    <w:rsid w:val="00583995"/>
    <w:rsid w:val="00583DAE"/>
    <w:rsid w:val="00585815"/>
    <w:rsid w:val="00586A1C"/>
    <w:rsid w:val="00587104"/>
    <w:rsid w:val="005874CA"/>
    <w:rsid w:val="005907C1"/>
    <w:rsid w:val="00590D0C"/>
    <w:rsid w:val="00592779"/>
    <w:rsid w:val="00592C1A"/>
    <w:rsid w:val="005937EA"/>
    <w:rsid w:val="005955DB"/>
    <w:rsid w:val="0059703D"/>
    <w:rsid w:val="005A21C3"/>
    <w:rsid w:val="005A358A"/>
    <w:rsid w:val="005A4518"/>
    <w:rsid w:val="005A64D3"/>
    <w:rsid w:val="005A6D4E"/>
    <w:rsid w:val="005B04B2"/>
    <w:rsid w:val="005B09E5"/>
    <w:rsid w:val="005B29F6"/>
    <w:rsid w:val="005B3392"/>
    <w:rsid w:val="005B3427"/>
    <w:rsid w:val="005B3C68"/>
    <w:rsid w:val="005B41E0"/>
    <w:rsid w:val="005B4861"/>
    <w:rsid w:val="005B4B35"/>
    <w:rsid w:val="005B4F19"/>
    <w:rsid w:val="005B5215"/>
    <w:rsid w:val="005C36AF"/>
    <w:rsid w:val="005C3877"/>
    <w:rsid w:val="005C40D6"/>
    <w:rsid w:val="005C4DE1"/>
    <w:rsid w:val="005C6478"/>
    <w:rsid w:val="005C6B5E"/>
    <w:rsid w:val="005C6D12"/>
    <w:rsid w:val="005C6E87"/>
    <w:rsid w:val="005D17E4"/>
    <w:rsid w:val="005D2EDE"/>
    <w:rsid w:val="005D5996"/>
    <w:rsid w:val="005D612A"/>
    <w:rsid w:val="005D64E0"/>
    <w:rsid w:val="005D6DBA"/>
    <w:rsid w:val="005D6F9D"/>
    <w:rsid w:val="005D7494"/>
    <w:rsid w:val="005D7565"/>
    <w:rsid w:val="005D763A"/>
    <w:rsid w:val="005E22BA"/>
    <w:rsid w:val="005E2C05"/>
    <w:rsid w:val="005E3DAD"/>
    <w:rsid w:val="005E6573"/>
    <w:rsid w:val="005E71AF"/>
    <w:rsid w:val="005E73B1"/>
    <w:rsid w:val="005F2D78"/>
    <w:rsid w:val="005F3D14"/>
    <w:rsid w:val="005F3EC6"/>
    <w:rsid w:val="005F41E0"/>
    <w:rsid w:val="005F4CE5"/>
    <w:rsid w:val="005F63A3"/>
    <w:rsid w:val="005F7238"/>
    <w:rsid w:val="00600712"/>
    <w:rsid w:val="00601545"/>
    <w:rsid w:val="00601653"/>
    <w:rsid w:val="0060195A"/>
    <w:rsid w:val="006032FE"/>
    <w:rsid w:val="0060340E"/>
    <w:rsid w:val="00603543"/>
    <w:rsid w:val="006044EF"/>
    <w:rsid w:val="00604F89"/>
    <w:rsid w:val="00605816"/>
    <w:rsid w:val="00605A82"/>
    <w:rsid w:val="00605CFF"/>
    <w:rsid w:val="006064FC"/>
    <w:rsid w:val="006067E8"/>
    <w:rsid w:val="00607F6D"/>
    <w:rsid w:val="00610A98"/>
    <w:rsid w:val="00610BDE"/>
    <w:rsid w:val="00611BE9"/>
    <w:rsid w:val="0061309B"/>
    <w:rsid w:val="00613947"/>
    <w:rsid w:val="00614127"/>
    <w:rsid w:val="0061496E"/>
    <w:rsid w:val="00615328"/>
    <w:rsid w:val="00617268"/>
    <w:rsid w:val="00621815"/>
    <w:rsid w:val="0062185B"/>
    <w:rsid w:val="00621BF6"/>
    <w:rsid w:val="0062267C"/>
    <w:rsid w:val="00623463"/>
    <w:rsid w:val="0062449B"/>
    <w:rsid w:val="006247E7"/>
    <w:rsid w:val="006250D4"/>
    <w:rsid w:val="00627C93"/>
    <w:rsid w:val="00632F8F"/>
    <w:rsid w:val="00633B9B"/>
    <w:rsid w:val="00633CAB"/>
    <w:rsid w:val="00635F8E"/>
    <w:rsid w:val="0063788F"/>
    <w:rsid w:val="006400D7"/>
    <w:rsid w:val="00640F77"/>
    <w:rsid w:val="006410C2"/>
    <w:rsid w:val="006430C4"/>
    <w:rsid w:val="006443F5"/>
    <w:rsid w:val="0064525C"/>
    <w:rsid w:val="00650723"/>
    <w:rsid w:val="00650B89"/>
    <w:rsid w:val="00652F12"/>
    <w:rsid w:val="006533F2"/>
    <w:rsid w:val="00654153"/>
    <w:rsid w:val="006563E8"/>
    <w:rsid w:val="0065671E"/>
    <w:rsid w:val="006609C0"/>
    <w:rsid w:val="00660F23"/>
    <w:rsid w:val="00661A6C"/>
    <w:rsid w:val="00662DB3"/>
    <w:rsid w:val="00663F39"/>
    <w:rsid w:val="00665207"/>
    <w:rsid w:val="0066689B"/>
    <w:rsid w:val="0066695B"/>
    <w:rsid w:val="00666D90"/>
    <w:rsid w:val="0066728C"/>
    <w:rsid w:val="006705CF"/>
    <w:rsid w:val="0067109C"/>
    <w:rsid w:val="0067147F"/>
    <w:rsid w:val="00673BF8"/>
    <w:rsid w:val="00673FDF"/>
    <w:rsid w:val="00676CAF"/>
    <w:rsid w:val="006771E9"/>
    <w:rsid w:val="0067778E"/>
    <w:rsid w:val="00677D93"/>
    <w:rsid w:val="00680461"/>
    <w:rsid w:val="006804DF"/>
    <w:rsid w:val="0068057A"/>
    <w:rsid w:val="0068165C"/>
    <w:rsid w:val="006839CE"/>
    <w:rsid w:val="00684D10"/>
    <w:rsid w:val="00685DEE"/>
    <w:rsid w:val="00687024"/>
    <w:rsid w:val="00687A7A"/>
    <w:rsid w:val="0069097B"/>
    <w:rsid w:val="006909DD"/>
    <w:rsid w:val="00692357"/>
    <w:rsid w:val="00692A07"/>
    <w:rsid w:val="0069393A"/>
    <w:rsid w:val="006953F5"/>
    <w:rsid w:val="00696539"/>
    <w:rsid w:val="00696638"/>
    <w:rsid w:val="006A06BD"/>
    <w:rsid w:val="006A1FE2"/>
    <w:rsid w:val="006A2B45"/>
    <w:rsid w:val="006A3FA7"/>
    <w:rsid w:val="006A5702"/>
    <w:rsid w:val="006A5B16"/>
    <w:rsid w:val="006A60DB"/>
    <w:rsid w:val="006A6CB1"/>
    <w:rsid w:val="006A7C14"/>
    <w:rsid w:val="006B03F5"/>
    <w:rsid w:val="006B0B25"/>
    <w:rsid w:val="006B0DA8"/>
    <w:rsid w:val="006B2F0B"/>
    <w:rsid w:val="006B38CE"/>
    <w:rsid w:val="006B4402"/>
    <w:rsid w:val="006B4416"/>
    <w:rsid w:val="006B46EF"/>
    <w:rsid w:val="006B5B47"/>
    <w:rsid w:val="006B5F51"/>
    <w:rsid w:val="006B7014"/>
    <w:rsid w:val="006B7E8F"/>
    <w:rsid w:val="006C18D7"/>
    <w:rsid w:val="006C402E"/>
    <w:rsid w:val="006C46AD"/>
    <w:rsid w:val="006C4FBC"/>
    <w:rsid w:val="006C6050"/>
    <w:rsid w:val="006C6530"/>
    <w:rsid w:val="006D0FBE"/>
    <w:rsid w:val="006D140B"/>
    <w:rsid w:val="006D1812"/>
    <w:rsid w:val="006D1833"/>
    <w:rsid w:val="006D2809"/>
    <w:rsid w:val="006D3682"/>
    <w:rsid w:val="006D3AFD"/>
    <w:rsid w:val="006D45D6"/>
    <w:rsid w:val="006D68E6"/>
    <w:rsid w:val="006E0120"/>
    <w:rsid w:val="006E0469"/>
    <w:rsid w:val="006E171A"/>
    <w:rsid w:val="006E1BEE"/>
    <w:rsid w:val="006E2EA3"/>
    <w:rsid w:val="006E3EBA"/>
    <w:rsid w:val="006E6A62"/>
    <w:rsid w:val="006E7743"/>
    <w:rsid w:val="006E7777"/>
    <w:rsid w:val="006F04D3"/>
    <w:rsid w:val="006F1E9A"/>
    <w:rsid w:val="006F263D"/>
    <w:rsid w:val="006F3577"/>
    <w:rsid w:val="006F51AC"/>
    <w:rsid w:val="006F5D5A"/>
    <w:rsid w:val="00701A86"/>
    <w:rsid w:val="00701ED4"/>
    <w:rsid w:val="00705671"/>
    <w:rsid w:val="0070605F"/>
    <w:rsid w:val="00710178"/>
    <w:rsid w:val="00713427"/>
    <w:rsid w:val="00713F81"/>
    <w:rsid w:val="007152E6"/>
    <w:rsid w:val="0071602D"/>
    <w:rsid w:val="00716CE3"/>
    <w:rsid w:val="007177B2"/>
    <w:rsid w:val="00720623"/>
    <w:rsid w:val="007225BE"/>
    <w:rsid w:val="00724AF6"/>
    <w:rsid w:val="00726E0B"/>
    <w:rsid w:val="00727A7A"/>
    <w:rsid w:val="00731F8F"/>
    <w:rsid w:val="007332B1"/>
    <w:rsid w:val="007333EF"/>
    <w:rsid w:val="00733823"/>
    <w:rsid w:val="00735225"/>
    <w:rsid w:val="00735435"/>
    <w:rsid w:val="00742DC7"/>
    <w:rsid w:val="007430DB"/>
    <w:rsid w:val="007441B0"/>
    <w:rsid w:val="0074685F"/>
    <w:rsid w:val="0075120E"/>
    <w:rsid w:val="00751517"/>
    <w:rsid w:val="00754EE8"/>
    <w:rsid w:val="00754FD2"/>
    <w:rsid w:val="0075588A"/>
    <w:rsid w:val="00755FCA"/>
    <w:rsid w:val="00756B74"/>
    <w:rsid w:val="00756D5F"/>
    <w:rsid w:val="00757439"/>
    <w:rsid w:val="007604ED"/>
    <w:rsid w:val="007606F9"/>
    <w:rsid w:val="0076206D"/>
    <w:rsid w:val="007628BE"/>
    <w:rsid w:val="00763406"/>
    <w:rsid w:val="007645C6"/>
    <w:rsid w:val="007702DC"/>
    <w:rsid w:val="00771529"/>
    <w:rsid w:val="00772A28"/>
    <w:rsid w:val="007731B8"/>
    <w:rsid w:val="00774F72"/>
    <w:rsid w:val="00774FE4"/>
    <w:rsid w:val="0077540D"/>
    <w:rsid w:val="00775ADB"/>
    <w:rsid w:val="00777506"/>
    <w:rsid w:val="00777AD9"/>
    <w:rsid w:val="00777B8C"/>
    <w:rsid w:val="0078185F"/>
    <w:rsid w:val="00781BDD"/>
    <w:rsid w:val="00781DF2"/>
    <w:rsid w:val="00781FC4"/>
    <w:rsid w:val="00784149"/>
    <w:rsid w:val="00784879"/>
    <w:rsid w:val="00785220"/>
    <w:rsid w:val="007853D3"/>
    <w:rsid w:val="00786103"/>
    <w:rsid w:val="00787C7D"/>
    <w:rsid w:val="0079001B"/>
    <w:rsid w:val="0079015A"/>
    <w:rsid w:val="007903A3"/>
    <w:rsid w:val="007911A0"/>
    <w:rsid w:val="007913B5"/>
    <w:rsid w:val="00795076"/>
    <w:rsid w:val="00795960"/>
    <w:rsid w:val="00795D10"/>
    <w:rsid w:val="0079664A"/>
    <w:rsid w:val="00796776"/>
    <w:rsid w:val="007A0BEE"/>
    <w:rsid w:val="007A1546"/>
    <w:rsid w:val="007A1B34"/>
    <w:rsid w:val="007A2A5E"/>
    <w:rsid w:val="007A2BEF"/>
    <w:rsid w:val="007A3D8B"/>
    <w:rsid w:val="007A401A"/>
    <w:rsid w:val="007A57FA"/>
    <w:rsid w:val="007A5855"/>
    <w:rsid w:val="007A5C06"/>
    <w:rsid w:val="007A61FA"/>
    <w:rsid w:val="007A7C47"/>
    <w:rsid w:val="007B0C49"/>
    <w:rsid w:val="007B1E8B"/>
    <w:rsid w:val="007B1FA8"/>
    <w:rsid w:val="007B2537"/>
    <w:rsid w:val="007B28EA"/>
    <w:rsid w:val="007B2A4F"/>
    <w:rsid w:val="007B371E"/>
    <w:rsid w:val="007B40D0"/>
    <w:rsid w:val="007B559A"/>
    <w:rsid w:val="007B5A15"/>
    <w:rsid w:val="007B6AAC"/>
    <w:rsid w:val="007B75E2"/>
    <w:rsid w:val="007B7910"/>
    <w:rsid w:val="007C0036"/>
    <w:rsid w:val="007C2657"/>
    <w:rsid w:val="007C270A"/>
    <w:rsid w:val="007C281C"/>
    <w:rsid w:val="007C3EEA"/>
    <w:rsid w:val="007C4613"/>
    <w:rsid w:val="007C4752"/>
    <w:rsid w:val="007C4ABB"/>
    <w:rsid w:val="007C5204"/>
    <w:rsid w:val="007C5254"/>
    <w:rsid w:val="007C5419"/>
    <w:rsid w:val="007C54B5"/>
    <w:rsid w:val="007C625E"/>
    <w:rsid w:val="007C65BE"/>
    <w:rsid w:val="007C71F1"/>
    <w:rsid w:val="007D0055"/>
    <w:rsid w:val="007D1B6F"/>
    <w:rsid w:val="007D2D52"/>
    <w:rsid w:val="007D4440"/>
    <w:rsid w:val="007D48B8"/>
    <w:rsid w:val="007D5A9C"/>
    <w:rsid w:val="007D688E"/>
    <w:rsid w:val="007D7DC5"/>
    <w:rsid w:val="007E1A86"/>
    <w:rsid w:val="007E22CF"/>
    <w:rsid w:val="007E2FC7"/>
    <w:rsid w:val="007E3051"/>
    <w:rsid w:val="007E3390"/>
    <w:rsid w:val="007E3B33"/>
    <w:rsid w:val="007E4DB3"/>
    <w:rsid w:val="007E6051"/>
    <w:rsid w:val="007E6D51"/>
    <w:rsid w:val="007E746F"/>
    <w:rsid w:val="007E7FEA"/>
    <w:rsid w:val="007F1061"/>
    <w:rsid w:val="007F3188"/>
    <w:rsid w:val="007F33EA"/>
    <w:rsid w:val="007F34E7"/>
    <w:rsid w:val="007F3EE5"/>
    <w:rsid w:val="007F60E6"/>
    <w:rsid w:val="007F6D99"/>
    <w:rsid w:val="007F6F47"/>
    <w:rsid w:val="007F7701"/>
    <w:rsid w:val="007F7F54"/>
    <w:rsid w:val="0080033B"/>
    <w:rsid w:val="008026D3"/>
    <w:rsid w:val="00806966"/>
    <w:rsid w:val="00806E6A"/>
    <w:rsid w:val="00811199"/>
    <w:rsid w:val="00811DC7"/>
    <w:rsid w:val="00813F77"/>
    <w:rsid w:val="00816A9D"/>
    <w:rsid w:val="008176FF"/>
    <w:rsid w:val="008224EC"/>
    <w:rsid w:val="0082310B"/>
    <w:rsid w:val="00824263"/>
    <w:rsid w:val="00824594"/>
    <w:rsid w:val="00825EF8"/>
    <w:rsid w:val="00826D5F"/>
    <w:rsid w:val="00826F29"/>
    <w:rsid w:val="00827576"/>
    <w:rsid w:val="00830AD5"/>
    <w:rsid w:val="00833259"/>
    <w:rsid w:val="0083400D"/>
    <w:rsid w:val="00834C26"/>
    <w:rsid w:val="00835CED"/>
    <w:rsid w:val="0083721F"/>
    <w:rsid w:val="0084060F"/>
    <w:rsid w:val="008408EA"/>
    <w:rsid w:val="008412FE"/>
    <w:rsid w:val="008427ED"/>
    <w:rsid w:val="008428FC"/>
    <w:rsid w:val="00843587"/>
    <w:rsid w:val="00844CEB"/>
    <w:rsid w:val="00844D6A"/>
    <w:rsid w:val="00846352"/>
    <w:rsid w:val="0084721A"/>
    <w:rsid w:val="00847CA4"/>
    <w:rsid w:val="008500BA"/>
    <w:rsid w:val="00850AB0"/>
    <w:rsid w:val="00850F75"/>
    <w:rsid w:val="00851B6A"/>
    <w:rsid w:val="00851E52"/>
    <w:rsid w:val="008529F0"/>
    <w:rsid w:val="00852CAE"/>
    <w:rsid w:val="00852CF8"/>
    <w:rsid w:val="00852D17"/>
    <w:rsid w:val="0085331B"/>
    <w:rsid w:val="00856342"/>
    <w:rsid w:val="00856C90"/>
    <w:rsid w:val="008572A0"/>
    <w:rsid w:val="00857857"/>
    <w:rsid w:val="00860218"/>
    <w:rsid w:val="00860267"/>
    <w:rsid w:val="0086202D"/>
    <w:rsid w:val="00863899"/>
    <w:rsid w:val="008639A2"/>
    <w:rsid w:val="00864C01"/>
    <w:rsid w:val="0086739B"/>
    <w:rsid w:val="008675B4"/>
    <w:rsid w:val="00867FD9"/>
    <w:rsid w:val="00870796"/>
    <w:rsid w:val="00871110"/>
    <w:rsid w:val="00872400"/>
    <w:rsid w:val="00872CD3"/>
    <w:rsid w:val="0087325B"/>
    <w:rsid w:val="00875180"/>
    <w:rsid w:val="00875BDF"/>
    <w:rsid w:val="008765E5"/>
    <w:rsid w:val="008778F9"/>
    <w:rsid w:val="00880216"/>
    <w:rsid w:val="00880E55"/>
    <w:rsid w:val="00881E63"/>
    <w:rsid w:val="00883304"/>
    <w:rsid w:val="008834D3"/>
    <w:rsid w:val="0088498C"/>
    <w:rsid w:val="00884E7C"/>
    <w:rsid w:val="00885248"/>
    <w:rsid w:val="00886D67"/>
    <w:rsid w:val="00886E38"/>
    <w:rsid w:val="00886F69"/>
    <w:rsid w:val="00887010"/>
    <w:rsid w:val="0088717A"/>
    <w:rsid w:val="00887496"/>
    <w:rsid w:val="008874B3"/>
    <w:rsid w:val="0088785B"/>
    <w:rsid w:val="00887B40"/>
    <w:rsid w:val="0089279D"/>
    <w:rsid w:val="00893254"/>
    <w:rsid w:val="00894131"/>
    <w:rsid w:val="00894C81"/>
    <w:rsid w:val="00895500"/>
    <w:rsid w:val="00896413"/>
    <w:rsid w:val="008970E7"/>
    <w:rsid w:val="008A09F1"/>
    <w:rsid w:val="008A0B52"/>
    <w:rsid w:val="008A119F"/>
    <w:rsid w:val="008A1552"/>
    <w:rsid w:val="008A30BC"/>
    <w:rsid w:val="008A3656"/>
    <w:rsid w:val="008A414F"/>
    <w:rsid w:val="008A525C"/>
    <w:rsid w:val="008A5A89"/>
    <w:rsid w:val="008A5D9D"/>
    <w:rsid w:val="008A7BAA"/>
    <w:rsid w:val="008B0918"/>
    <w:rsid w:val="008B0977"/>
    <w:rsid w:val="008B3922"/>
    <w:rsid w:val="008B556D"/>
    <w:rsid w:val="008B58D4"/>
    <w:rsid w:val="008B6BB5"/>
    <w:rsid w:val="008B6BFF"/>
    <w:rsid w:val="008B7DC5"/>
    <w:rsid w:val="008C0ABC"/>
    <w:rsid w:val="008C1135"/>
    <w:rsid w:val="008C115F"/>
    <w:rsid w:val="008C3635"/>
    <w:rsid w:val="008C3A1C"/>
    <w:rsid w:val="008C45CB"/>
    <w:rsid w:val="008C4E39"/>
    <w:rsid w:val="008C5AE1"/>
    <w:rsid w:val="008C5DD0"/>
    <w:rsid w:val="008C6D03"/>
    <w:rsid w:val="008C79ED"/>
    <w:rsid w:val="008D18CC"/>
    <w:rsid w:val="008D1FC2"/>
    <w:rsid w:val="008D6D98"/>
    <w:rsid w:val="008E00A8"/>
    <w:rsid w:val="008E0BD0"/>
    <w:rsid w:val="008E1B21"/>
    <w:rsid w:val="008E22AD"/>
    <w:rsid w:val="008E2EB5"/>
    <w:rsid w:val="008E3952"/>
    <w:rsid w:val="008E3CB5"/>
    <w:rsid w:val="008E4873"/>
    <w:rsid w:val="008E531C"/>
    <w:rsid w:val="008E5613"/>
    <w:rsid w:val="008E58D4"/>
    <w:rsid w:val="008E5AB5"/>
    <w:rsid w:val="008F0777"/>
    <w:rsid w:val="008F24AC"/>
    <w:rsid w:val="008F348B"/>
    <w:rsid w:val="008F3E9F"/>
    <w:rsid w:val="008F600F"/>
    <w:rsid w:val="008F6A56"/>
    <w:rsid w:val="008F74C2"/>
    <w:rsid w:val="00900727"/>
    <w:rsid w:val="00900D07"/>
    <w:rsid w:val="00901690"/>
    <w:rsid w:val="00901EE5"/>
    <w:rsid w:val="00901F2B"/>
    <w:rsid w:val="00903156"/>
    <w:rsid w:val="00903E57"/>
    <w:rsid w:val="0090472F"/>
    <w:rsid w:val="0090647A"/>
    <w:rsid w:val="009067A8"/>
    <w:rsid w:val="009071FC"/>
    <w:rsid w:val="0091056D"/>
    <w:rsid w:val="0091153A"/>
    <w:rsid w:val="00911763"/>
    <w:rsid w:val="00911A43"/>
    <w:rsid w:val="00912032"/>
    <w:rsid w:val="009127D5"/>
    <w:rsid w:val="00917931"/>
    <w:rsid w:val="00917D4D"/>
    <w:rsid w:val="009229CC"/>
    <w:rsid w:val="00922B2D"/>
    <w:rsid w:val="00923072"/>
    <w:rsid w:val="00923681"/>
    <w:rsid w:val="00924742"/>
    <w:rsid w:val="0092524B"/>
    <w:rsid w:val="009254A7"/>
    <w:rsid w:val="009259FE"/>
    <w:rsid w:val="0092633E"/>
    <w:rsid w:val="00926A36"/>
    <w:rsid w:val="00926AAD"/>
    <w:rsid w:val="00930DEA"/>
    <w:rsid w:val="0093117B"/>
    <w:rsid w:val="0093147B"/>
    <w:rsid w:val="00931929"/>
    <w:rsid w:val="0093291B"/>
    <w:rsid w:val="00933BEA"/>
    <w:rsid w:val="00934B04"/>
    <w:rsid w:val="00934BE8"/>
    <w:rsid w:val="00935E96"/>
    <w:rsid w:val="00936009"/>
    <w:rsid w:val="009360A2"/>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57F7E"/>
    <w:rsid w:val="00960C4C"/>
    <w:rsid w:val="00961ABE"/>
    <w:rsid w:val="009621E2"/>
    <w:rsid w:val="009630C3"/>
    <w:rsid w:val="0096492F"/>
    <w:rsid w:val="00964E50"/>
    <w:rsid w:val="00966553"/>
    <w:rsid w:val="009702D6"/>
    <w:rsid w:val="00972A76"/>
    <w:rsid w:val="00974484"/>
    <w:rsid w:val="00975CEA"/>
    <w:rsid w:val="00976440"/>
    <w:rsid w:val="00977BC1"/>
    <w:rsid w:val="00977D81"/>
    <w:rsid w:val="00980717"/>
    <w:rsid w:val="00980E19"/>
    <w:rsid w:val="00981812"/>
    <w:rsid w:val="00981E91"/>
    <w:rsid w:val="00982117"/>
    <w:rsid w:val="00982E81"/>
    <w:rsid w:val="00983393"/>
    <w:rsid w:val="009838B3"/>
    <w:rsid w:val="00983909"/>
    <w:rsid w:val="009847E8"/>
    <w:rsid w:val="00985B91"/>
    <w:rsid w:val="0098744E"/>
    <w:rsid w:val="00990206"/>
    <w:rsid w:val="00990DDA"/>
    <w:rsid w:val="00991985"/>
    <w:rsid w:val="00991D8C"/>
    <w:rsid w:val="00996DDB"/>
    <w:rsid w:val="009A0F5B"/>
    <w:rsid w:val="009A230D"/>
    <w:rsid w:val="009A43E8"/>
    <w:rsid w:val="009A592C"/>
    <w:rsid w:val="009A62D1"/>
    <w:rsid w:val="009A7D1F"/>
    <w:rsid w:val="009B305D"/>
    <w:rsid w:val="009B3329"/>
    <w:rsid w:val="009B3376"/>
    <w:rsid w:val="009B4134"/>
    <w:rsid w:val="009B4E62"/>
    <w:rsid w:val="009B5134"/>
    <w:rsid w:val="009B56E6"/>
    <w:rsid w:val="009B5B61"/>
    <w:rsid w:val="009C0859"/>
    <w:rsid w:val="009C44B2"/>
    <w:rsid w:val="009C5179"/>
    <w:rsid w:val="009C56E7"/>
    <w:rsid w:val="009C57F9"/>
    <w:rsid w:val="009C5A18"/>
    <w:rsid w:val="009C5B55"/>
    <w:rsid w:val="009C6261"/>
    <w:rsid w:val="009C6AD5"/>
    <w:rsid w:val="009C7D55"/>
    <w:rsid w:val="009C7E4F"/>
    <w:rsid w:val="009D1D61"/>
    <w:rsid w:val="009D265F"/>
    <w:rsid w:val="009D3309"/>
    <w:rsid w:val="009D35A4"/>
    <w:rsid w:val="009D7997"/>
    <w:rsid w:val="009D7D13"/>
    <w:rsid w:val="009E0023"/>
    <w:rsid w:val="009E05C7"/>
    <w:rsid w:val="009E19D5"/>
    <w:rsid w:val="009E240E"/>
    <w:rsid w:val="009E499C"/>
    <w:rsid w:val="009E4E93"/>
    <w:rsid w:val="009E73B5"/>
    <w:rsid w:val="009F06BB"/>
    <w:rsid w:val="009F3AAE"/>
    <w:rsid w:val="009F503F"/>
    <w:rsid w:val="00A01078"/>
    <w:rsid w:val="00A01C47"/>
    <w:rsid w:val="00A01C84"/>
    <w:rsid w:val="00A03D81"/>
    <w:rsid w:val="00A055B7"/>
    <w:rsid w:val="00A0606D"/>
    <w:rsid w:val="00A07039"/>
    <w:rsid w:val="00A1080B"/>
    <w:rsid w:val="00A10FBF"/>
    <w:rsid w:val="00A12574"/>
    <w:rsid w:val="00A14DF3"/>
    <w:rsid w:val="00A201BE"/>
    <w:rsid w:val="00A20720"/>
    <w:rsid w:val="00A21D0E"/>
    <w:rsid w:val="00A23052"/>
    <w:rsid w:val="00A231EE"/>
    <w:rsid w:val="00A23C64"/>
    <w:rsid w:val="00A244B0"/>
    <w:rsid w:val="00A247F2"/>
    <w:rsid w:val="00A27292"/>
    <w:rsid w:val="00A31221"/>
    <w:rsid w:val="00A312C4"/>
    <w:rsid w:val="00A31891"/>
    <w:rsid w:val="00A32E6B"/>
    <w:rsid w:val="00A364D6"/>
    <w:rsid w:val="00A37260"/>
    <w:rsid w:val="00A40622"/>
    <w:rsid w:val="00A456C5"/>
    <w:rsid w:val="00A45B77"/>
    <w:rsid w:val="00A45BEB"/>
    <w:rsid w:val="00A46992"/>
    <w:rsid w:val="00A50BCC"/>
    <w:rsid w:val="00A51E82"/>
    <w:rsid w:val="00A5248E"/>
    <w:rsid w:val="00A539A4"/>
    <w:rsid w:val="00A55525"/>
    <w:rsid w:val="00A57CB5"/>
    <w:rsid w:val="00A60413"/>
    <w:rsid w:val="00A61769"/>
    <w:rsid w:val="00A62DED"/>
    <w:rsid w:val="00A6346E"/>
    <w:rsid w:val="00A653E6"/>
    <w:rsid w:val="00A6611E"/>
    <w:rsid w:val="00A67063"/>
    <w:rsid w:val="00A675FF"/>
    <w:rsid w:val="00A700E9"/>
    <w:rsid w:val="00A71CCC"/>
    <w:rsid w:val="00A728E3"/>
    <w:rsid w:val="00A72AD1"/>
    <w:rsid w:val="00A72B58"/>
    <w:rsid w:val="00A72C57"/>
    <w:rsid w:val="00A74912"/>
    <w:rsid w:val="00A751E1"/>
    <w:rsid w:val="00A753D2"/>
    <w:rsid w:val="00A75C27"/>
    <w:rsid w:val="00A7629C"/>
    <w:rsid w:val="00A76C04"/>
    <w:rsid w:val="00A77B0A"/>
    <w:rsid w:val="00A802DF"/>
    <w:rsid w:val="00A82E0E"/>
    <w:rsid w:val="00A834BE"/>
    <w:rsid w:val="00A8351E"/>
    <w:rsid w:val="00A85D71"/>
    <w:rsid w:val="00A9162F"/>
    <w:rsid w:val="00A929B8"/>
    <w:rsid w:val="00A938BB"/>
    <w:rsid w:val="00A946A2"/>
    <w:rsid w:val="00A9531F"/>
    <w:rsid w:val="00A956A9"/>
    <w:rsid w:val="00AA003F"/>
    <w:rsid w:val="00AA0C07"/>
    <w:rsid w:val="00AA1AB5"/>
    <w:rsid w:val="00AA37F9"/>
    <w:rsid w:val="00AA39AA"/>
    <w:rsid w:val="00AA533D"/>
    <w:rsid w:val="00AA5980"/>
    <w:rsid w:val="00AA60A2"/>
    <w:rsid w:val="00AA68D6"/>
    <w:rsid w:val="00AA6F73"/>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462"/>
    <w:rsid w:val="00AD26C6"/>
    <w:rsid w:val="00AD2EC4"/>
    <w:rsid w:val="00AD57FB"/>
    <w:rsid w:val="00AD6214"/>
    <w:rsid w:val="00AD6F72"/>
    <w:rsid w:val="00AE03C9"/>
    <w:rsid w:val="00AE2EA3"/>
    <w:rsid w:val="00AE41AD"/>
    <w:rsid w:val="00AE4214"/>
    <w:rsid w:val="00AE4239"/>
    <w:rsid w:val="00AE5A0B"/>
    <w:rsid w:val="00AE61E2"/>
    <w:rsid w:val="00AE6D22"/>
    <w:rsid w:val="00AE6FDE"/>
    <w:rsid w:val="00AF0CC4"/>
    <w:rsid w:val="00AF0F41"/>
    <w:rsid w:val="00AF1635"/>
    <w:rsid w:val="00AF29D8"/>
    <w:rsid w:val="00AF3602"/>
    <w:rsid w:val="00AF3C02"/>
    <w:rsid w:val="00AF56B1"/>
    <w:rsid w:val="00AF618C"/>
    <w:rsid w:val="00AF6824"/>
    <w:rsid w:val="00AF6EDE"/>
    <w:rsid w:val="00B00802"/>
    <w:rsid w:val="00B00968"/>
    <w:rsid w:val="00B0099C"/>
    <w:rsid w:val="00B01A99"/>
    <w:rsid w:val="00B01DFC"/>
    <w:rsid w:val="00B0276A"/>
    <w:rsid w:val="00B0287B"/>
    <w:rsid w:val="00B02B3C"/>
    <w:rsid w:val="00B03191"/>
    <w:rsid w:val="00B0336C"/>
    <w:rsid w:val="00B03630"/>
    <w:rsid w:val="00B04BE4"/>
    <w:rsid w:val="00B06552"/>
    <w:rsid w:val="00B07AF7"/>
    <w:rsid w:val="00B1061F"/>
    <w:rsid w:val="00B10723"/>
    <w:rsid w:val="00B11439"/>
    <w:rsid w:val="00B12288"/>
    <w:rsid w:val="00B12326"/>
    <w:rsid w:val="00B12759"/>
    <w:rsid w:val="00B12862"/>
    <w:rsid w:val="00B128BC"/>
    <w:rsid w:val="00B15B48"/>
    <w:rsid w:val="00B16A63"/>
    <w:rsid w:val="00B16F38"/>
    <w:rsid w:val="00B17094"/>
    <w:rsid w:val="00B1792D"/>
    <w:rsid w:val="00B200A8"/>
    <w:rsid w:val="00B20ABE"/>
    <w:rsid w:val="00B20E84"/>
    <w:rsid w:val="00B21459"/>
    <w:rsid w:val="00B2216A"/>
    <w:rsid w:val="00B22A27"/>
    <w:rsid w:val="00B22E58"/>
    <w:rsid w:val="00B230CA"/>
    <w:rsid w:val="00B249B9"/>
    <w:rsid w:val="00B265ED"/>
    <w:rsid w:val="00B3051F"/>
    <w:rsid w:val="00B31112"/>
    <w:rsid w:val="00B31EEC"/>
    <w:rsid w:val="00B361A5"/>
    <w:rsid w:val="00B36519"/>
    <w:rsid w:val="00B36A8A"/>
    <w:rsid w:val="00B37625"/>
    <w:rsid w:val="00B4103C"/>
    <w:rsid w:val="00B43970"/>
    <w:rsid w:val="00B44A9A"/>
    <w:rsid w:val="00B45353"/>
    <w:rsid w:val="00B45FAB"/>
    <w:rsid w:val="00B46524"/>
    <w:rsid w:val="00B52C0E"/>
    <w:rsid w:val="00B5331C"/>
    <w:rsid w:val="00B54622"/>
    <w:rsid w:val="00B549B6"/>
    <w:rsid w:val="00B572C8"/>
    <w:rsid w:val="00B619E7"/>
    <w:rsid w:val="00B61C4B"/>
    <w:rsid w:val="00B62F06"/>
    <w:rsid w:val="00B632EF"/>
    <w:rsid w:val="00B64085"/>
    <w:rsid w:val="00B64663"/>
    <w:rsid w:val="00B66D3F"/>
    <w:rsid w:val="00B70838"/>
    <w:rsid w:val="00B7340A"/>
    <w:rsid w:val="00B746AB"/>
    <w:rsid w:val="00B74C9B"/>
    <w:rsid w:val="00B759B6"/>
    <w:rsid w:val="00B75D7B"/>
    <w:rsid w:val="00B80863"/>
    <w:rsid w:val="00B80C36"/>
    <w:rsid w:val="00B81FB2"/>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711"/>
    <w:rsid w:val="00B94C7F"/>
    <w:rsid w:val="00B95697"/>
    <w:rsid w:val="00B96CE8"/>
    <w:rsid w:val="00B9742D"/>
    <w:rsid w:val="00B97B42"/>
    <w:rsid w:val="00B97FED"/>
    <w:rsid w:val="00BA0320"/>
    <w:rsid w:val="00BA0382"/>
    <w:rsid w:val="00BA37A9"/>
    <w:rsid w:val="00BA4B33"/>
    <w:rsid w:val="00BA5E27"/>
    <w:rsid w:val="00BA62E0"/>
    <w:rsid w:val="00BA6C30"/>
    <w:rsid w:val="00BA7691"/>
    <w:rsid w:val="00BB0321"/>
    <w:rsid w:val="00BB14B4"/>
    <w:rsid w:val="00BB1F3E"/>
    <w:rsid w:val="00BB3AE9"/>
    <w:rsid w:val="00BB5483"/>
    <w:rsid w:val="00BB578B"/>
    <w:rsid w:val="00BB6D5A"/>
    <w:rsid w:val="00BB779E"/>
    <w:rsid w:val="00BB7B4A"/>
    <w:rsid w:val="00BC15C0"/>
    <w:rsid w:val="00BC1D1C"/>
    <w:rsid w:val="00BC5FC1"/>
    <w:rsid w:val="00BC6AE3"/>
    <w:rsid w:val="00BC7045"/>
    <w:rsid w:val="00BC72D4"/>
    <w:rsid w:val="00BC734C"/>
    <w:rsid w:val="00BD0C6C"/>
    <w:rsid w:val="00BD1500"/>
    <w:rsid w:val="00BD18C2"/>
    <w:rsid w:val="00BD1F47"/>
    <w:rsid w:val="00BD272B"/>
    <w:rsid w:val="00BD403B"/>
    <w:rsid w:val="00BD4472"/>
    <w:rsid w:val="00BD4FCD"/>
    <w:rsid w:val="00BD55B3"/>
    <w:rsid w:val="00BD677F"/>
    <w:rsid w:val="00BD7D07"/>
    <w:rsid w:val="00BD7FF5"/>
    <w:rsid w:val="00BE09D3"/>
    <w:rsid w:val="00BE0EEA"/>
    <w:rsid w:val="00BE1119"/>
    <w:rsid w:val="00BE26AD"/>
    <w:rsid w:val="00BE39B7"/>
    <w:rsid w:val="00BE4867"/>
    <w:rsid w:val="00BE5274"/>
    <w:rsid w:val="00BF09FF"/>
    <w:rsid w:val="00BF16AF"/>
    <w:rsid w:val="00BF29AB"/>
    <w:rsid w:val="00BF3026"/>
    <w:rsid w:val="00BF3FCC"/>
    <w:rsid w:val="00BF466D"/>
    <w:rsid w:val="00BF6BEA"/>
    <w:rsid w:val="00BF7EE7"/>
    <w:rsid w:val="00C01F72"/>
    <w:rsid w:val="00C01F8E"/>
    <w:rsid w:val="00C0274D"/>
    <w:rsid w:val="00C02CF7"/>
    <w:rsid w:val="00C03643"/>
    <w:rsid w:val="00C04557"/>
    <w:rsid w:val="00C048DA"/>
    <w:rsid w:val="00C049B6"/>
    <w:rsid w:val="00C04CDF"/>
    <w:rsid w:val="00C05D2E"/>
    <w:rsid w:val="00C06104"/>
    <w:rsid w:val="00C0642C"/>
    <w:rsid w:val="00C078F8"/>
    <w:rsid w:val="00C10186"/>
    <w:rsid w:val="00C12FA1"/>
    <w:rsid w:val="00C139CF"/>
    <w:rsid w:val="00C14427"/>
    <w:rsid w:val="00C14F1E"/>
    <w:rsid w:val="00C16576"/>
    <w:rsid w:val="00C165EA"/>
    <w:rsid w:val="00C17081"/>
    <w:rsid w:val="00C17BA5"/>
    <w:rsid w:val="00C17BF0"/>
    <w:rsid w:val="00C17BF9"/>
    <w:rsid w:val="00C21BD1"/>
    <w:rsid w:val="00C22CBE"/>
    <w:rsid w:val="00C2354A"/>
    <w:rsid w:val="00C24C1D"/>
    <w:rsid w:val="00C25738"/>
    <w:rsid w:val="00C25974"/>
    <w:rsid w:val="00C26C63"/>
    <w:rsid w:val="00C30B97"/>
    <w:rsid w:val="00C31981"/>
    <w:rsid w:val="00C31F16"/>
    <w:rsid w:val="00C330C7"/>
    <w:rsid w:val="00C33A80"/>
    <w:rsid w:val="00C3510D"/>
    <w:rsid w:val="00C354E2"/>
    <w:rsid w:val="00C364AB"/>
    <w:rsid w:val="00C37636"/>
    <w:rsid w:val="00C37C1B"/>
    <w:rsid w:val="00C37D63"/>
    <w:rsid w:val="00C41084"/>
    <w:rsid w:val="00C428D2"/>
    <w:rsid w:val="00C43858"/>
    <w:rsid w:val="00C43AD6"/>
    <w:rsid w:val="00C45747"/>
    <w:rsid w:val="00C45811"/>
    <w:rsid w:val="00C520E1"/>
    <w:rsid w:val="00C52D87"/>
    <w:rsid w:val="00C52DBF"/>
    <w:rsid w:val="00C55D2C"/>
    <w:rsid w:val="00C56019"/>
    <w:rsid w:val="00C5622F"/>
    <w:rsid w:val="00C56738"/>
    <w:rsid w:val="00C56961"/>
    <w:rsid w:val="00C56A39"/>
    <w:rsid w:val="00C61B08"/>
    <w:rsid w:val="00C63248"/>
    <w:rsid w:val="00C63BD9"/>
    <w:rsid w:val="00C658E8"/>
    <w:rsid w:val="00C6660D"/>
    <w:rsid w:val="00C66F39"/>
    <w:rsid w:val="00C70800"/>
    <w:rsid w:val="00C70B48"/>
    <w:rsid w:val="00C7117F"/>
    <w:rsid w:val="00C71781"/>
    <w:rsid w:val="00C7202F"/>
    <w:rsid w:val="00C73020"/>
    <w:rsid w:val="00C74500"/>
    <w:rsid w:val="00C74B58"/>
    <w:rsid w:val="00C74BE7"/>
    <w:rsid w:val="00C76AB2"/>
    <w:rsid w:val="00C77BEF"/>
    <w:rsid w:val="00C80BF1"/>
    <w:rsid w:val="00C82579"/>
    <w:rsid w:val="00C8283E"/>
    <w:rsid w:val="00C847D5"/>
    <w:rsid w:val="00C849F1"/>
    <w:rsid w:val="00C85BAF"/>
    <w:rsid w:val="00C87460"/>
    <w:rsid w:val="00C91962"/>
    <w:rsid w:val="00C937FA"/>
    <w:rsid w:val="00C93C52"/>
    <w:rsid w:val="00C9406D"/>
    <w:rsid w:val="00C9528D"/>
    <w:rsid w:val="00C96353"/>
    <w:rsid w:val="00C9707E"/>
    <w:rsid w:val="00C970DC"/>
    <w:rsid w:val="00C972F3"/>
    <w:rsid w:val="00C9738C"/>
    <w:rsid w:val="00CA0C5A"/>
    <w:rsid w:val="00CA0FB1"/>
    <w:rsid w:val="00CA22A3"/>
    <w:rsid w:val="00CA54E0"/>
    <w:rsid w:val="00CA5CC6"/>
    <w:rsid w:val="00CB253F"/>
    <w:rsid w:val="00CB2BDA"/>
    <w:rsid w:val="00CB2D98"/>
    <w:rsid w:val="00CB3937"/>
    <w:rsid w:val="00CB7A6B"/>
    <w:rsid w:val="00CC2ED5"/>
    <w:rsid w:val="00CC2FFE"/>
    <w:rsid w:val="00CC4468"/>
    <w:rsid w:val="00CC4619"/>
    <w:rsid w:val="00CC5CF4"/>
    <w:rsid w:val="00CD02DF"/>
    <w:rsid w:val="00CD0933"/>
    <w:rsid w:val="00CD1B40"/>
    <w:rsid w:val="00CD22EE"/>
    <w:rsid w:val="00CD3E17"/>
    <w:rsid w:val="00CD52BB"/>
    <w:rsid w:val="00CD59D1"/>
    <w:rsid w:val="00CD75B0"/>
    <w:rsid w:val="00CD7622"/>
    <w:rsid w:val="00CD782A"/>
    <w:rsid w:val="00CE1E75"/>
    <w:rsid w:val="00CE2054"/>
    <w:rsid w:val="00CE650F"/>
    <w:rsid w:val="00CE6BC3"/>
    <w:rsid w:val="00CE71AA"/>
    <w:rsid w:val="00CE79A3"/>
    <w:rsid w:val="00CE7D31"/>
    <w:rsid w:val="00CF0C27"/>
    <w:rsid w:val="00CF10FC"/>
    <w:rsid w:val="00CF1E63"/>
    <w:rsid w:val="00CF2166"/>
    <w:rsid w:val="00CF2B6C"/>
    <w:rsid w:val="00CF67EC"/>
    <w:rsid w:val="00CF6E62"/>
    <w:rsid w:val="00CF7BCF"/>
    <w:rsid w:val="00D003D7"/>
    <w:rsid w:val="00D018CC"/>
    <w:rsid w:val="00D06F34"/>
    <w:rsid w:val="00D125FC"/>
    <w:rsid w:val="00D12BA4"/>
    <w:rsid w:val="00D1339D"/>
    <w:rsid w:val="00D1399A"/>
    <w:rsid w:val="00D13E2C"/>
    <w:rsid w:val="00D1488E"/>
    <w:rsid w:val="00D14B36"/>
    <w:rsid w:val="00D15621"/>
    <w:rsid w:val="00D2221E"/>
    <w:rsid w:val="00D25BAC"/>
    <w:rsid w:val="00D31225"/>
    <w:rsid w:val="00D32600"/>
    <w:rsid w:val="00D33143"/>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806"/>
    <w:rsid w:val="00D52A96"/>
    <w:rsid w:val="00D534A4"/>
    <w:rsid w:val="00D54E4C"/>
    <w:rsid w:val="00D54E4E"/>
    <w:rsid w:val="00D572C4"/>
    <w:rsid w:val="00D60D53"/>
    <w:rsid w:val="00D6133A"/>
    <w:rsid w:val="00D61FAD"/>
    <w:rsid w:val="00D62B2B"/>
    <w:rsid w:val="00D62B35"/>
    <w:rsid w:val="00D63384"/>
    <w:rsid w:val="00D6405F"/>
    <w:rsid w:val="00D64366"/>
    <w:rsid w:val="00D65909"/>
    <w:rsid w:val="00D65C72"/>
    <w:rsid w:val="00D666A3"/>
    <w:rsid w:val="00D67184"/>
    <w:rsid w:val="00D674B7"/>
    <w:rsid w:val="00D67C25"/>
    <w:rsid w:val="00D67CC4"/>
    <w:rsid w:val="00D67FFD"/>
    <w:rsid w:val="00D70720"/>
    <w:rsid w:val="00D70A71"/>
    <w:rsid w:val="00D72281"/>
    <w:rsid w:val="00D72883"/>
    <w:rsid w:val="00D73689"/>
    <w:rsid w:val="00D74C98"/>
    <w:rsid w:val="00D803CE"/>
    <w:rsid w:val="00D80BF5"/>
    <w:rsid w:val="00D8136E"/>
    <w:rsid w:val="00D81ADE"/>
    <w:rsid w:val="00D8327A"/>
    <w:rsid w:val="00D8350D"/>
    <w:rsid w:val="00D848D6"/>
    <w:rsid w:val="00D857A1"/>
    <w:rsid w:val="00D85F4C"/>
    <w:rsid w:val="00D8766A"/>
    <w:rsid w:val="00D90709"/>
    <w:rsid w:val="00D909C5"/>
    <w:rsid w:val="00D90CB2"/>
    <w:rsid w:val="00D91786"/>
    <w:rsid w:val="00D94260"/>
    <w:rsid w:val="00D9591F"/>
    <w:rsid w:val="00D9724A"/>
    <w:rsid w:val="00D97FDB"/>
    <w:rsid w:val="00DA191A"/>
    <w:rsid w:val="00DA1F58"/>
    <w:rsid w:val="00DA2172"/>
    <w:rsid w:val="00DA289F"/>
    <w:rsid w:val="00DA44C5"/>
    <w:rsid w:val="00DA5425"/>
    <w:rsid w:val="00DA54B6"/>
    <w:rsid w:val="00DA6204"/>
    <w:rsid w:val="00DB3AC1"/>
    <w:rsid w:val="00DB4A06"/>
    <w:rsid w:val="00DB71E7"/>
    <w:rsid w:val="00DB7B18"/>
    <w:rsid w:val="00DC0ABB"/>
    <w:rsid w:val="00DC1686"/>
    <w:rsid w:val="00DC412B"/>
    <w:rsid w:val="00DC4F1D"/>
    <w:rsid w:val="00DC5179"/>
    <w:rsid w:val="00DC52B0"/>
    <w:rsid w:val="00DC6DD4"/>
    <w:rsid w:val="00DC7636"/>
    <w:rsid w:val="00DC7E16"/>
    <w:rsid w:val="00DD0601"/>
    <w:rsid w:val="00DD170D"/>
    <w:rsid w:val="00DD3EA9"/>
    <w:rsid w:val="00DD77C8"/>
    <w:rsid w:val="00DD7AB1"/>
    <w:rsid w:val="00DE0082"/>
    <w:rsid w:val="00DE1323"/>
    <w:rsid w:val="00DE1348"/>
    <w:rsid w:val="00DE5311"/>
    <w:rsid w:val="00DE728B"/>
    <w:rsid w:val="00DE734C"/>
    <w:rsid w:val="00DE7F6C"/>
    <w:rsid w:val="00DF06A3"/>
    <w:rsid w:val="00DF135B"/>
    <w:rsid w:val="00DF1EA7"/>
    <w:rsid w:val="00DF1FB5"/>
    <w:rsid w:val="00DF29B4"/>
    <w:rsid w:val="00DF3A8B"/>
    <w:rsid w:val="00DF3C6C"/>
    <w:rsid w:val="00DF3D99"/>
    <w:rsid w:val="00DF4290"/>
    <w:rsid w:val="00DF5402"/>
    <w:rsid w:val="00E00405"/>
    <w:rsid w:val="00E012D8"/>
    <w:rsid w:val="00E01798"/>
    <w:rsid w:val="00E01D98"/>
    <w:rsid w:val="00E01E13"/>
    <w:rsid w:val="00E04F3C"/>
    <w:rsid w:val="00E06A09"/>
    <w:rsid w:val="00E071FA"/>
    <w:rsid w:val="00E07AE8"/>
    <w:rsid w:val="00E07B82"/>
    <w:rsid w:val="00E112EE"/>
    <w:rsid w:val="00E127B2"/>
    <w:rsid w:val="00E13BD1"/>
    <w:rsid w:val="00E13D12"/>
    <w:rsid w:val="00E152F6"/>
    <w:rsid w:val="00E16BEC"/>
    <w:rsid w:val="00E17D86"/>
    <w:rsid w:val="00E203E1"/>
    <w:rsid w:val="00E213CF"/>
    <w:rsid w:val="00E23892"/>
    <w:rsid w:val="00E2412D"/>
    <w:rsid w:val="00E25393"/>
    <w:rsid w:val="00E254FA"/>
    <w:rsid w:val="00E26DA9"/>
    <w:rsid w:val="00E2733D"/>
    <w:rsid w:val="00E27B6C"/>
    <w:rsid w:val="00E30521"/>
    <w:rsid w:val="00E30E5E"/>
    <w:rsid w:val="00E31484"/>
    <w:rsid w:val="00E31FD9"/>
    <w:rsid w:val="00E328B5"/>
    <w:rsid w:val="00E32C8B"/>
    <w:rsid w:val="00E330CE"/>
    <w:rsid w:val="00E33D1A"/>
    <w:rsid w:val="00E341DD"/>
    <w:rsid w:val="00E367E5"/>
    <w:rsid w:val="00E37236"/>
    <w:rsid w:val="00E41069"/>
    <w:rsid w:val="00E4179E"/>
    <w:rsid w:val="00E42651"/>
    <w:rsid w:val="00E429AA"/>
    <w:rsid w:val="00E437D0"/>
    <w:rsid w:val="00E43903"/>
    <w:rsid w:val="00E44F67"/>
    <w:rsid w:val="00E451EA"/>
    <w:rsid w:val="00E45EDE"/>
    <w:rsid w:val="00E45F73"/>
    <w:rsid w:val="00E46000"/>
    <w:rsid w:val="00E47FB7"/>
    <w:rsid w:val="00E50AE9"/>
    <w:rsid w:val="00E5210F"/>
    <w:rsid w:val="00E5221D"/>
    <w:rsid w:val="00E53F03"/>
    <w:rsid w:val="00E56DCD"/>
    <w:rsid w:val="00E57EE6"/>
    <w:rsid w:val="00E604C5"/>
    <w:rsid w:val="00E60E6A"/>
    <w:rsid w:val="00E60E80"/>
    <w:rsid w:val="00E624B0"/>
    <w:rsid w:val="00E62AD4"/>
    <w:rsid w:val="00E62E07"/>
    <w:rsid w:val="00E62FBC"/>
    <w:rsid w:val="00E65413"/>
    <w:rsid w:val="00E65967"/>
    <w:rsid w:val="00E65A10"/>
    <w:rsid w:val="00E6710A"/>
    <w:rsid w:val="00E714D0"/>
    <w:rsid w:val="00E72C29"/>
    <w:rsid w:val="00E82B8F"/>
    <w:rsid w:val="00E83B43"/>
    <w:rsid w:val="00E84B9A"/>
    <w:rsid w:val="00E85BC9"/>
    <w:rsid w:val="00E8665B"/>
    <w:rsid w:val="00E86F93"/>
    <w:rsid w:val="00E87AD2"/>
    <w:rsid w:val="00E900EB"/>
    <w:rsid w:val="00E9033A"/>
    <w:rsid w:val="00E91322"/>
    <w:rsid w:val="00E91AD3"/>
    <w:rsid w:val="00E93257"/>
    <w:rsid w:val="00E93768"/>
    <w:rsid w:val="00E96131"/>
    <w:rsid w:val="00EA03CA"/>
    <w:rsid w:val="00EA0955"/>
    <w:rsid w:val="00EA12A7"/>
    <w:rsid w:val="00EA12F5"/>
    <w:rsid w:val="00EA3278"/>
    <w:rsid w:val="00EA3642"/>
    <w:rsid w:val="00EA42CB"/>
    <w:rsid w:val="00EA4537"/>
    <w:rsid w:val="00EA4B04"/>
    <w:rsid w:val="00EA60C0"/>
    <w:rsid w:val="00EA6678"/>
    <w:rsid w:val="00EA713E"/>
    <w:rsid w:val="00EA7954"/>
    <w:rsid w:val="00EB0480"/>
    <w:rsid w:val="00EB060C"/>
    <w:rsid w:val="00EB0F4E"/>
    <w:rsid w:val="00EB3ED5"/>
    <w:rsid w:val="00EB4155"/>
    <w:rsid w:val="00EB464C"/>
    <w:rsid w:val="00EB483D"/>
    <w:rsid w:val="00EB50DF"/>
    <w:rsid w:val="00EB5B58"/>
    <w:rsid w:val="00EB5CE8"/>
    <w:rsid w:val="00EB6158"/>
    <w:rsid w:val="00EB671E"/>
    <w:rsid w:val="00EB6BAB"/>
    <w:rsid w:val="00EB6FF6"/>
    <w:rsid w:val="00EB743E"/>
    <w:rsid w:val="00EB7A47"/>
    <w:rsid w:val="00EB7E45"/>
    <w:rsid w:val="00EC1BC6"/>
    <w:rsid w:val="00EC2BDF"/>
    <w:rsid w:val="00EC2E01"/>
    <w:rsid w:val="00EC33AF"/>
    <w:rsid w:val="00EC5EAE"/>
    <w:rsid w:val="00ED5249"/>
    <w:rsid w:val="00ED5751"/>
    <w:rsid w:val="00ED7EAC"/>
    <w:rsid w:val="00EE1265"/>
    <w:rsid w:val="00EE15F9"/>
    <w:rsid w:val="00EE2166"/>
    <w:rsid w:val="00EE2BDE"/>
    <w:rsid w:val="00EE2CD6"/>
    <w:rsid w:val="00EE4155"/>
    <w:rsid w:val="00EE4277"/>
    <w:rsid w:val="00EE52B9"/>
    <w:rsid w:val="00EE5BC1"/>
    <w:rsid w:val="00EE5E08"/>
    <w:rsid w:val="00EF0442"/>
    <w:rsid w:val="00EF25BB"/>
    <w:rsid w:val="00EF2BDF"/>
    <w:rsid w:val="00EF5E75"/>
    <w:rsid w:val="00EF656F"/>
    <w:rsid w:val="00F024E7"/>
    <w:rsid w:val="00F033B4"/>
    <w:rsid w:val="00F04237"/>
    <w:rsid w:val="00F04367"/>
    <w:rsid w:val="00F04618"/>
    <w:rsid w:val="00F04D02"/>
    <w:rsid w:val="00F06CC4"/>
    <w:rsid w:val="00F11995"/>
    <w:rsid w:val="00F11A7E"/>
    <w:rsid w:val="00F123F2"/>
    <w:rsid w:val="00F1590C"/>
    <w:rsid w:val="00F1673F"/>
    <w:rsid w:val="00F16B95"/>
    <w:rsid w:val="00F2021D"/>
    <w:rsid w:val="00F227E8"/>
    <w:rsid w:val="00F25113"/>
    <w:rsid w:val="00F25849"/>
    <w:rsid w:val="00F25E1A"/>
    <w:rsid w:val="00F26C9C"/>
    <w:rsid w:val="00F27EDC"/>
    <w:rsid w:val="00F31EA8"/>
    <w:rsid w:val="00F3303B"/>
    <w:rsid w:val="00F33A82"/>
    <w:rsid w:val="00F33A9D"/>
    <w:rsid w:val="00F341FA"/>
    <w:rsid w:val="00F37F68"/>
    <w:rsid w:val="00F40AAE"/>
    <w:rsid w:val="00F41177"/>
    <w:rsid w:val="00F42141"/>
    <w:rsid w:val="00F4345C"/>
    <w:rsid w:val="00F43517"/>
    <w:rsid w:val="00F464A2"/>
    <w:rsid w:val="00F46FE3"/>
    <w:rsid w:val="00F47B42"/>
    <w:rsid w:val="00F47BEB"/>
    <w:rsid w:val="00F47D26"/>
    <w:rsid w:val="00F5125C"/>
    <w:rsid w:val="00F51A2F"/>
    <w:rsid w:val="00F523EB"/>
    <w:rsid w:val="00F52B97"/>
    <w:rsid w:val="00F57F50"/>
    <w:rsid w:val="00F603AD"/>
    <w:rsid w:val="00F60873"/>
    <w:rsid w:val="00F610A0"/>
    <w:rsid w:val="00F61593"/>
    <w:rsid w:val="00F63069"/>
    <w:rsid w:val="00F64676"/>
    <w:rsid w:val="00F64E6F"/>
    <w:rsid w:val="00F664D6"/>
    <w:rsid w:val="00F66595"/>
    <w:rsid w:val="00F6692B"/>
    <w:rsid w:val="00F67188"/>
    <w:rsid w:val="00F67C39"/>
    <w:rsid w:val="00F701CB"/>
    <w:rsid w:val="00F724AB"/>
    <w:rsid w:val="00F75C64"/>
    <w:rsid w:val="00F76CD7"/>
    <w:rsid w:val="00F771D3"/>
    <w:rsid w:val="00F7743E"/>
    <w:rsid w:val="00F7787D"/>
    <w:rsid w:val="00F7798A"/>
    <w:rsid w:val="00F77B68"/>
    <w:rsid w:val="00F80294"/>
    <w:rsid w:val="00F808EF"/>
    <w:rsid w:val="00F813FD"/>
    <w:rsid w:val="00F82753"/>
    <w:rsid w:val="00F83399"/>
    <w:rsid w:val="00F8393F"/>
    <w:rsid w:val="00F845FE"/>
    <w:rsid w:val="00F84845"/>
    <w:rsid w:val="00F8486E"/>
    <w:rsid w:val="00F84B07"/>
    <w:rsid w:val="00F851DC"/>
    <w:rsid w:val="00F86219"/>
    <w:rsid w:val="00F8684A"/>
    <w:rsid w:val="00F90A7C"/>
    <w:rsid w:val="00F915B8"/>
    <w:rsid w:val="00F916AC"/>
    <w:rsid w:val="00F92D40"/>
    <w:rsid w:val="00F936BC"/>
    <w:rsid w:val="00F9448D"/>
    <w:rsid w:val="00F94E68"/>
    <w:rsid w:val="00F95139"/>
    <w:rsid w:val="00F958BC"/>
    <w:rsid w:val="00F960AE"/>
    <w:rsid w:val="00F96460"/>
    <w:rsid w:val="00F96CBE"/>
    <w:rsid w:val="00F9783C"/>
    <w:rsid w:val="00F97E2A"/>
    <w:rsid w:val="00FA076F"/>
    <w:rsid w:val="00FA07A0"/>
    <w:rsid w:val="00FA1C91"/>
    <w:rsid w:val="00FA2655"/>
    <w:rsid w:val="00FA3785"/>
    <w:rsid w:val="00FA3976"/>
    <w:rsid w:val="00FA4DAF"/>
    <w:rsid w:val="00FA4FDE"/>
    <w:rsid w:val="00FA60E6"/>
    <w:rsid w:val="00FA70F4"/>
    <w:rsid w:val="00FB0E7E"/>
    <w:rsid w:val="00FB20E4"/>
    <w:rsid w:val="00FB3D2F"/>
    <w:rsid w:val="00FB3E6C"/>
    <w:rsid w:val="00FB5298"/>
    <w:rsid w:val="00FB70B1"/>
    <w:rsid w:val="00FC0068"/>
    <w:rsid w:val="00FC1EDF"/>
    <w:rsid w:val="00FC2A33"/>
    <w:rsid w:val="00FC2ED0"/>
    <w:rsid w:val="00FC3F91"/>
    <w:rsid w:val="00FC48E3"/>
    <w:rsid w:val="00FC498C"/>
    <w:rsid w:val="00FD2D8D"/>
    <w:rsid w:val="00FD355B"/>
    <w:rsid w:val="00FD3628"/>
    <w:rsid w:val="00FD4003"/>
    <w:rsid w:val="00FD4F88"/>
    <w:rsid w:val="00FD78A4"/>
    <w:rsid w:val="00FD7D5E"/>
    <w:rsid w:val="00FE2506"/>
    <w:rsid w:val="00FE2B1A"/>
    <w:rsid w:val="00FE2F50"/>
    <w:rsid w:val="00FE4FE9"/>
    <w:rsid w:val="00FE7FC9"/>
    <w:rsid w:val="00FF35D8"/>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B5937E"/>
  <w14:defaultImageDpi w14:val="300"/>
  <w15:docId w15:val="{97284D45-D321-4F02-8A10-2A24F892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customStyle="1" w:styleId="Default">
    <w:name w:val="Default"/>
    <w:rsid w:val="00DF06A3"/>
    <w:pPr>
      <w:autoSpaceDE w:val="0"/>
      <w:autoSpaceDN w:val="0"/>
      <w:adjustRightInd w:val="0"/>
    </w:pPr>
    <w:rPr>
      <w:rFonts w:ascii="Arial" w:eastAsiaTheme="minorHAnsi" w:hAnsi="Arial" w:cs="Arial"/>
      <w:color w:val="000000"/>
      <w:sz w:val="24"/>
      <w:szCs w:val="24"/>
      <w:lang w:eastAsia="en-US"/>
    </w:rPr>
  </w:style>
  <w:style w:type="paragraph" w:styleId="BalloonText">
    <w:name w:val="Balloon Text"/>
    <w:basedOn w:val="Normal"/>
    <w:link w:val="BalloonTextChar"/>
    <w:semiHidden/>
    <w:unhideWhenUsed/>
    <w:rsid w:val="00E43903"/>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43903"/>
    <w:rPr>
      <w:rFonts w:ascii="Segoe UI" w:hAnsi="Segoe UI" w:cs="Segoe UI"/>
      <w:sz w:val="18"/>
      <w:szCs w:val="18"/>
    </w:rPr>
  </w:style>
  <w:style w:type="character" w:styleId="CommentReference">
    <w:name w:val="annotation reference"/>
    <w:basedOn w:val="DefaultParagraphFont"/>
    <w:uiPriority w:val="99"/>
    <w:semiHidden/>
    <w:unhideWhenUsed/>
    <w:rsid w:val="006C46AD"/>
    <w:rPr>
      <w:sz w:val="16"/>
      <w:szCs w:val="16"/>
    </w:rPr>
  </w:style>
  <w:style w:type="paragraph" w:styleId="CommentText">
    <w:name w:val="annotation text"/>
    <w:basedOn w:val="Normal"/>
    <w:link w:val="CommentTextChar"/>
    <w:unhideWhenUsed/>
    <w:rsid w:val="006C46AD"/>
    <w:rPr>
      <w:sz w:val="20"/>
      <w:szCs w:val="20"/>
    </w:rPr>
  </w:style>
  <w:style w:type="character" w:customStyle="1" w:styleId="CommentTextChar">
    <w:name w:val="Comment Text Char"/>
    <w:basedOn w:val="DefaultParagraphFont"/>
    <w:link w:val="CommentText"/>
    <w:rsid w:val="006C46AD"/>
    <w:rPr>
      <w:rFonts w:ascii="Arial" w:hAnsi="Arial"/>
    </w:rPr>
  </w:style>
  <w:style w:type="paragraph" w:styleId="CommentSubject">
    <w:name w:val="annotation subject"/>
    <w:basedOn w:val="CommentText"/>
    <w:next w:val="CommentText"/>
    <w:link w:val="CommentSubjectChar"/>
    <w:semiHidden/>
    <w:unhideWhenUsed/>
    <w:rsid w:val="006C46AD"/>
    <w:rPr>
      <w:b/>
      <w:bCs/>
    </w:rPr>
  </w:style>
  <w:style w:type="character" w:customStyle="1" w:styleId="CommentSubjectChar">
    <w:name w:val="Comment Subject Char"/>
    <w:basedOn w:val="CommentTextChar"/>
    <w:link w:val="CommentSubject"/>
    <w:semiHidden/>
    <w:rsid w:val="006C46AD"/>
    <w:rPr>
      <w:rFonts w:ascii="Arial" w:hAnsi="Arial"/>
      <w:b/>
      <w:bCs/>
    </w:rPr>
  </w:style>
  <w:style w:type="character" w:customStyle="1" w:styleId="FooterChar">
    <w:name w:val="Footer Char"/>
    <w:basedOn w:val="DefaultParagraphFont"/>
    <w:link w:val="Footer"/>
    <w:uiPriority w:val="99"/>
    <w:rsid w:val="001474DF"/>
    <w:rPr>
      <w:rFonts w:ascii="Arial" w:hAnsi="Arial"/>
      <w:sz w:val="22"/>
      <w:szCs w:val="24"/>
    </w:rPr>
  </w:style>
  <w:style w:type="character" w:styleId="Hyperlink">
    <w:name w:val="Hyperlink"/>
    <w:basedOn w:val="DefaultParagraphFont"/>
    <w:rsid w:val="00F47BEB"/>
    <w:rPr>
      <w:color w:val="0000FF" w:themeColor="hyperlink"/>
      <w:u w:val="single"/>
    </w:rPr>
  </w:style>
  <w:style w:type="paragraph" w:styleId="ListParagraph">
    <w:name w:val="List Paragraph"/>
    <w:basedOn w:val="Normal"/>
    <w:uiPriority w:val="34"/>
    <w:qFormat/>
    <w:rsid w:val="00AA5980"/>
    <w:pPr>
      <w:spacing w:after="0"/>
      <w:ind w:left="720"/>
    </w:pPr>
    <w:rPr>
      <w:rFonts w:ascii="Calibri" w:eastAsiaTheme="minorHAnsi" w:hAnsi="Calibri" w:cs="Calibri"/>
      <w:szCs w:val="22"/>
      <w:lang w:eastAsia="en-US"/>
    </w:rPr>
  </w:style>
  <w:style w:type="paragraph" w:styleId="Revision">
    <w:name w:val="Revision"/>
    <w:hidden/>
    <w:uiPriority w:val="71"/>
    <w:semiHidden/>
    <w:rsid w:val="00BF6BEA"/>
    <w:rPr>
      <w:rFonts w:ascii="Arial" w:hAnsi="Arial"/>
      <w:sz w:val="22"/>
      <w:szCs w:val="24"/>
    </w:rPr>
  </w:style>
  <w:style w:type="character" w:customStyle="1" w:styleId="UnresolvedMention1">
    <w:name w:val="Unresolved Mention1"/>
    <w:basedOn w:val="DefaultParagraphFont"/>
    <w:rsid w:val="0030368C"/>
    <w:rPr>
      <w:color w:val="605E5C"/>
      <w:shd w:val="clear" w:color="auto" w:fill="E1DFDD"/>
    </w:rPr>
  </w:style>
  <w:style w:type="character" w:styleId="FollowedHyperlink">
    <w:name w:val="FollowedHyperlink"/>
    <w:basedOn w:val="DefaultParagraphFont"/>
    <w:rsid w:val="00BF16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60BF0A6868C34AB0EEE571C706A390" ma:contentTypeVersion="13" ma:contentTypeDescription="Create a new document." ma:contentTypeScope="" ma:versionID="8b2740bfba194bdc80ff59172c8d5e09">
  <xsd:schema xmlns:xsd="http://www.w3.org/2001/XMLSchema" xmlns:xs="http://www.w3.org/2001/XMLSchema" xmlns:p="http://schemas.microsoft.com/office/2006/metadata/properties" xmlns:ns3="5c05306c-aa2e-464f-b49e-84f31cac171c" xmlns:ns4="04bf93d0-8d4f-4246-b2f2-85249239d7ff" targetNamespace="http://schemas.microsoft.com/office/2006/metadata/properties" ma:root="true" ma:fieldsID="005a2d05733fc19653e0e6bbf5710474" ns3:_="" ns4:_="">
    <xsd:import namespace="5c05306c-aa2e-464f-b49e-84f31cac171c"/>
    <xsd:import namespace="04bf93d0-8d4f-4246-b2f2-85249239d7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5306c-aa2e-464f-b49e-84f31cac17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bf93d0-8d4f-4246-b2f2-85249239d7f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ED911B-8192-4AB1-998B-FB46D8032025}">
  <ds:schemaRefs>
    <ds:schemaRef ds:uri="http://schemas.microsoft.com/office/2006/documentManagement/types"/>
    <ds:schemaRef ds:uri="http://schemas.openxmlformats.org/package/2006/metadata/core-properties"/>
    <ds:schemaRef ds:uri="http://www.w3.org/XML/1998/namespace"/>
    <ds:schemaRef ds:uri="http://purl.org/dc/dcmitype/"/>
    <ds:schemaRef ds:uri="http://purl.org/dc/elements/1.1/"/>
    <ds:schemaRef ds:uri="http://schemas.microsoft.com/office/2006/metadata/properties"/>
    <ds:schemaRef ds:uri="http://purl.org/dc/terms/"/>
    <ds:schemaRef ds:uri="http://schemas.microsoft.com/office/infopath/2007/PartnerControls"/>
    <ds:schemaRef ds:uri="04bf93d0-8d4f-4246-b2f2-85249239d7ff"/>
    <ds:schemaRef ds:uri="5c05306c-aa2e-464f-b49e-84f31cac171c"/>
  </ds:schemaRefs>
</ds:datastoreItem>
</file>

<file path=customXml/itemProps2.xml><?xml version="1.0" encoding="utf-8"?>
<ds:datastoreItem xmlns:ds="http://schemas.openxmlformats.org/officeDocument/2006/customXml" ds:itemID="{162D4C10-D516-4324-8C47-20423DE1B3AF}">
  <ds:schemaRefs>
    <ds:schemaRef ds:uri="http://schemas.openxmlformats.org/officeDocument/2006/bibliography"/>
  </ds:schemaRefs>
</ds:datastoreItem>
</file>

<file path=customXml/itemProps3.xml><?xml version="1.0" encoding="utf-8"?>
<ds:datastoreItem xmlns:ds="http://schemas.openxmlformats.org/officeDocument/2006/customXml" ds:itemID="{07F6A41F-95A8-41D1-9CC3-D300D06021BD}">
  <ds:schemaRefs>
    <ds:schemaRef ds:uri="http://schemas.microsoft.com/sharepoint/v3/contenttype/forms"/>
  </ds:schemaRefs>
</ds:datastoreItem>
</file>

<file path=customXml/itemProps4.xml><?xml version="1.0" encoding="utf-8"?>
<ds:datastoreItem xmlns:ds="http://schemas.openxmlformats.org/officeDocument/2006/customXml" ds:itemID="{3AB81F3A-B6F9-402D-A6E6-3192EA805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5306c-aa2e-464f-b49e-84f31cac171c"/>
    <ds:schemaRef ds:uri="04bf93d0-8d4f-4246-b2f2-85249239d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3137</Words>
  <Characters>18626</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Complaints Management Procedure</vt:lpstr>
    </vt:vector>
  </TitlesOfParts>
  <Manager/>
  <Company>Queensland Government</Company>
  <LinksUpToDate>false</LinksUpToDate>
  <CharactersWithSpaces>21720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Management Procedure</dc:title>
  <dc:subject>Complaints Management Procedure</dc:subject>
  <dc:creator>Queensland Government</dc:creator>
  <cp:keywords>procedure, complaints, complaints management</cp:keywords>
  <cp:lastModifiedBy>Tanya z Campbell</cp:lastModifiedBy>
  <cp:revision>2</cp:revision>
  <cp:lastPrinted>2023-10-24T05:29:00Z</cp:lastPrinted>
  <dcterms:created xsi:type="dcterms:W3CDTF">2024-08-21T05:21:00Z</dcterms:created>
  <dcterms:modified xsi:type="dcterms:W3CDTF">2024-08-21T05:21:00Z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0x0101001F60BF0A6868C34AB0EEE571C706A390</vt:lpwstr>
  </property>
</Properties>
</file>