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63B8" w14:textId="3FF4F7B8" w:rsidR="00F8179F" w:rsidRDefault="00F8179F" w:rsidP="00F8179F">
      <w:r>
        <w:t>Page 1</w:t>
      </w:r>
    </w:p>
    <w:p w14:paraId="412BE42A" w14:textId="1346BF43" w:rsidR="00D82EDF" w:rsidRPr="00455408" w:rsidRDefault="00D82EDF" w:rsidP="00127344">
      <w:pPr>
        <w:pStyle w:val="Title"/>
        <w:rPr>
          <w:color w:val="002060"/>
        </w:rPr>
      </w:pPr>
      <w:r w:rsidRPr="00455408">
        <w:rPr>
          <w:color w:val="002060"/>
        </w:rPr>
        <w:t>Fact Sheet 1</w:t>
      </w:r>
      <w:r w:rsidR="00127344" w:rsidRPr="00455408">
        <w:rPr>
          <w:color w:val="002060"/>
        </w:rPr>
        <w:t xml:space="preserve">: </w:t>
      </w:r>
      <w:r w:rsidRPr="00455408">
        <w:rPr>
          <w:color w:val="002060"/>
        </w:rPr>
        <w:t>Why start a micro business?</w:t>
      </w:r>
    </w:p>
    <w:p w14:paraId="71F62CE2" w14:textId="478D1866" w:rsidR="00655F1F" w:rsidRDefault="00D82EDF" w:rsidP="00EC11D7">
      <w:pPr>
        <w:rPr>
          <w:rFonts w:cstheme="minorHAnsi"/>
          <w:szCs w:val="24"/>
        </w:rPr>
      </w:pPr>
      <w:r w:rsidRPr="00495D8F">
        <w:rPr>
          <w:rFonts w:cstheme="minorHAnsi"/>
          <w:szCs w:val="24"/>
        </w:rPr>
        <w:t xml:space="preserve">A micro business is a very small business built around the purpose, passions, </w:t>
      </w:r>
      <w:proofErr w:type="gramStart"/>
      <w:r w:rsidRPr="00495D8F">
        <w:rPr>
          <w:rFonts w:cstheme="minorHAnsi"/>
          <w:szCs w:val="24"/>
        </w:rPr>
        <w:t>talents</w:t>
      </w:r>
      <w:proofErr w:type="gramEnd"/>
      <w:r w:rsidRPr="00495D8F">
        <w:rPr>
          <w:rFonts w:cstheme="minorHAnsi"/>
          <w:szCs w:val="24"/>
        </w:rPr>
        <w:t xml:space="preserve"> and capacity of the person(s) running it. </w:t>
      </w:r>
    </w:p>
    <w:p w14:paraId="1C7A04E8" w14:textId="125214D7" w:rsidR="00D82EDF" w:rsidRPr="00EC11D7" w:rsidRDefault="00D82EDF" w:rsidP="00EC11D7">
      <w:pPr>
        <w:rPr>
          <w:rFonts w:cstheme="minorHAnsi"/>
          <w:szCs w:val="24"/>
        </w:rPr>
      </w:pPr>
      <w:r w:rsidRPr="00495D8F">
        <w:rPr>
          <w:rFonts w:cstheme="minorHAnsi"/>
          <w:szCs w:val="24"/>
        </w:rPr>
        <w:t>Anyone who wants to can set up a micro business.</w:t>
      </w:r>
    </w:p>
    <w:p w14:paraId="57F5724F" w14:textId="7E2F3163" w:rsidR="00D82EDF" w:rsidRPr="00495D8F" w:rsidRDefault="00D82EDF" w:rsidP="00D82EDF">
      <w:pPr>
        <w:rPr>
          <w:rFonts w:cstheme="minorHAnsi"/>
          <w:szCs w:val="24"/>
        </w:rPr>
      </w:pPr>
      <w:r w:rsidRPr="00495D8F">
        <w:rPr>
          <w:rFonts w:cstheme="minorHAnsi"/>
          <w:szCs w:val="24"/>
        </w:rPr>
        <w:t xml:space="preserve">Many people with disability who have found it </w:t>
      </w:r>
      <w:r w:rsidRPr="003F257F">
        <w:rPr>
          <w:rFonts w:cstheme="minorHAnsi"/>
          <w:szCs w:val="24"/>
        </w:rPr>
        <w:t xml:space="preserve">hard to find employment due to barriers related to disability, medical conditions </w:t>
      </w:r>
      <w:r w:rsidRPr="00495D8F">
        <w:rPr>
          <w:rFonts w:cstheme="minorHAnsi"/>
          <w:szCs w:val="24"/>
        </w:rPr>
        <w:t xml:space="preserve">or language have been successful in setting up micro businesses. They have found this type of business works well for them and their life. </w:t>
      </w:r>
    </w:p>
    <w:p w14:paraId="3E36F5EC" w14:textId="017334A0" w:rsidR="00D82EDF" w:rsidRPr="00495D8F" w:rsidRDefault="00D82EDF" w:rsidP="00D82EDF">
      <w:pPr>
        <w:rPr>
          <w:rFonts w:cstheme="minorHAnsi"/>
          <w:szCs w:val="24"/>
        </w:rPr>
      </w:pPr>
      <w:r w:rsidRPr="00495D8F">
        <w:rPr>
          <w:rFonts w:cstheme="minorHAnsi"/>
          <w:szCs w:val="24"/>
        </w:rPr>
        <w:t>Micro businesses can be set up or trialled at any stage in life. Some people start early while they are at school and others have started later in life.</w:t>
      </w:r>
      <w:r w:rsidR="002C103F">
        <w:rPr>
          <w:rFonts w:cstheme="minorHAnsi"/>
          <w:szCs w:val="24"/>
        </w:rPr>
        <w:t xml:space="preserve"> </w:t>
      </w:r>
      <w:r w:rsidRPr="00495D8F">
        <w:rPr>
          <w:rFonts w:cstheme="minorHAnsi"/>
          <w:szCs w:val="24"/>
        </w:rPr>
        <w:t xml:space="preserve">They are also suitable for people who have great business ideas, skills and passions but little money to begin. </w:t>
      </w:r>
    </w:p>
    <w:p w14:paraId="58B4F06B" w14:textId="7B12F560" w:rsidR="00D82EDF" w:rsidRDefault="00D82EDF" w:rsidP="00D82EDF">
      <w:pPr>
        <w:rPr>
          <w:rFonts w:cstheme="minorHAnsi"/>
          <w:szCs w:val="24"/>
        </w:rPr>
      </w:pPr>
      <w:r w:rsidRPr="00495D8F">
        <w:rPr>
          <w:rFonts w:cstheme="minorHAnsi"/>
          <w:szCs w:val="24"/>
        </w:rPr>
        <w:t>Micro businesses can enable people to choose how they live, work and contribute to their community.</w:t>
      </w:r>
    </w:p>
    <w:p w14:paraId="1AEB0D2B" w14:textId="2ACB072A" w:rsidR="00551605" w:rsidRPr="009F5DC4" w:rsidRDefault="00551605" w:rsidP="00551605">
      <w:pPr>
        <w:pStyle w:val="Heading1"/>
        <w:rPr>
          <w:color w:val="002060"/>
        </w:rPr>
      </w:pPr>
      <w:r w:rsidRPr="009F5DC4">
        <w:rPr>
          <w:color w:val="002060"/>
        </w:rPr>
        <w:t>How do I know if a micro business is something for me?</w:t>
      </w:r>
    </w:p>
    <w:p w14:paraId="74FA4DA8" w14:textId="6A4ABF41" w:rsidR="00D82EDF" w:rsidRPr="009F5DC4" w:rsidRDefault="00D82EDF" w:rsidP="0046059A">
      <w:pPr>
        <w:pStyle w:val="Heading2"/>
        <w:rPr>
          <w:color w:val="002060"/>
        </w:rPr>
      </w:pPr>
      <w:r w:rsidRPr="009F5DC4">
        <w:rPr>
          <w:color w:val="002060"/>
        </w:rPr>
        <w:t>Here are some things to think about. What are you interested in?</w:t>
      </w:r>
    </w:p>
    <w:p w14:paraId="37BCCC3C" w14:textId="021F60FD"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Doing what you love and are good at.</w:t>
      </w:r>
    </w:p>
    <w:p w14:paraId="06E847A5" w14:textId="41011C01"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Building purpose and contributing.</w:t>
      </w:r>
    </w:p>
    <w:p w14:paraId="67D390DC" w14:textId="79B60E10"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Being more flexible in your work and work hours.</w:t>
      </w:r>
    </w:p>
    <w:p w14:paraId="71A80053" w14:textId="2A3D673A"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Building community and meeting people.</w:t>
      </w:r>
    </w:p>
    <w:p w14:paraId="7BA729D8" w14:textId="143A695C"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Making money.</w:t>
      </w:r>
    </w:p>
    <w:p w14:paraId="4C0E9B55" w14:textId="11A87E50"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Learning new skills and roles that are part of being a business owner.</w:t>
      </w:r>
    </w:p>
    <w:p w14:paraId="66959EE2" w14:textId="2CD4BEEC"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Educating and inspiring others by changing people’s minds about what is possible.</w:t>
      </w:r>
    </w:p>
    <w:p w14:paraId="4E894BAD" w14:textId="4E6C81BA"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Building your confidence.</w:t>
      </w:r>
    </w:p>
    <w:p w14:paraId="38107CFA" w14:textId="6DD06D88"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 xml:space="preserve">Finding </w:t>
      </w:r>
      <w:proofErr w:type="gramStart"/>
      <w:r w:rsidRPr="00F8179F">
        <w:rPr>
          <w:rFonts w:cstheme="minorHAnsi"/>
          <w:color w:val="000000" w:themeColor="text1"/>
          <w:kern w:val="0"/>
          <w:szCs w:val="24"/>
        </w:rPr>
        <w:t>new unexpected</w:t>
      </w:r>
      <w:proofErr w:type="gramEnd"/>
      <w:r w:rsidRPr="00F8179F">
        <w:rPr>
          <w:rFonts w:cstheme="minorHAnsi"/>
          <w:color w:val="000000" w:themeColor="text1"/>
          <w:kern w:val="0"/>
          <w:szCs w:val="24"/>
        </w:rPr>
        <w:t xml:space="preserve"> work opportunities. </w:t>
      </w:r>
    </w:p>
    <w:p w14:paraId="273B030B" w14:textId="78D8701A"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 xml:space="preserve">Expressing yourself. </w:t>
      </w:r>
    </w:p>
    <w:p w14:paraId="72A060AA" w14:textId="5DCD9621" w:rsidR="00D82EDF" w:rsidRPr="00F8179F" w:rsidRDefault="00D82EDF" w:rsidP="00F8179F">
      <w:pPr>
        <w:pStyle w:val="ListParagraph"/>
        <w:numPr>
          <w:ilvl w:val="0"/>
          <w:numId w:val="5"/>
        </w:numPr>
        <w:rPr>
          <w:rFonts w:cstheme="minorHAnsi"/>
          <w:color w:val="000000" w:themeColor="text1"/>
          <w:kern w:val="0"/>
          <w:szCs w:val="24"/>
        </w:rPr>
      </w:pPr>
      <w:r w:rsidRPr="00F8179F">
        <w:rPr>
          <w:rFonts w:cstheme="minorHAnsi"/>
          <w:color w:val="000000" w:themeColor="text1"/>
          <w:kern w:val="0"/>
          <w:szCs w:val="24"/>
        </w:rPr>
        <w:t>Developing your independence.</w:t>
      </w:r>
    </w:p>
    <w:p w14:paraId="1DAED2B3" w14:textId="12A08011" w:rsidR="00F8179F" w:rsidRPr="00F8179F" w:rsidRDefault="00D82EDF" w:rsidP="00F8179F">
      <w:pPr>
        <w:rPr>
          <w:rFonts w:cstheme="minorHAnsi"/>
          <w:color w:val="000000" w:themeColor="text1"/>
          <w:szCs w:val="24"/>
        </w:rPr>
      </w:pPr>
      <w:r w:rsidRPr="00495D8F">
        <w:rPr>
          <w:rFonts w:cstheme="minorHAnsi"/>
          <w:color w:val="000000" w:themeColor="text1"/>
          <w:szCs w:val="24"/>
        </w:rPr>
        <w:t>Many people who start their business have said they weren’t sure where to start or if it was right for them. They have said that an important starting point is to have a strong vision, a belief in what is possible and the commitment to have a go.</w:t>
      </w:r>
    </w:p>
    <w:p w14:paraId="3E2B5CD9" w14:textId="77777777" w:rsidR="00F8179F" w:rsidRDefault="00F8179F" w:rsidP="00D82EDF">
      <w:pPr>
        <w:rPr>
          <w:rFonts w:asciiTheme="majorHAnsi" w:hAnsiTheme="majorHAnsi" w:cstheme="majorHAnsi"/>
          <w:b/>
          <w:bCs/>
          <w:color w:val="000000" w:themeColor="text1"/>
          <w:sz w:val="32"/>
          <w:szCs w:val="32"/>
        </w:rPr>
        <w:sectPr w:rsidR="00F8179F">
          <w:footerReference w:type="default" r:id="rId10"/>
          <w:pgSz w:w="11906" w:h="16838"/>
          <w:pgMar w:top="1440" w:right="1440" w:bottom="1440" w:left="1440" w:header="708" w:footer="708" w:gutter="0"/>
          <w:cols w:space="708"/>
          <w:docGrid w:linePitch="360"/>
        </w:sectPr>
      </w:pPr>
    </w:p>
    <w:p w14:paraId="37BC18D6" w14:textId="0145C2B7" w:rsidR="00F8179F" w:rsidRDefault="00F8179F" w:rsidP="00F8179F">
      <w:r>
        <w:lastRenderedPageBreak/>
        <w:t>Page 2</w:t>
      </w:r>
    </w:p>
    <w:p w14:paraId="3C8BF196" w14:textId="43F8B81D" w:rsidR="00D82EDF" w:rsidRPr="009F5DC4" w:rsidRDefault="00D82EDF" w:rsidP="0046059A">
      <w:pPr>
        <w:pStyle w:val="Heading2"/>
        <w:rPr>
          <w:color w:val="002060"/>
        </w:rPr>
      </w:pPr>
      <w:r w:rsidRPr="009F5DC4">
        <w:rPr>
          <w:color w:val="002060"/>
        </w:rPr>
        <w:t>Here are some of the businesses people with disability have set up based on their interests, passion and skills.</w:t>
      </w:r>
    </w:p>
    <w:p w14:paraId="6AD624FE"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Craft</w:t>
      </w:r>
    </w:p>
    <w:p w14:paraId="62A648D5"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Promotion</w:t>
      </w:r>
    </w:p>
    <w:p w14:paraId="1446B5BA"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Cleaning</w:t>
      </w:r>
    </w:p>
    <w:p w14:paraId="18695946" w14:textId="384484AE"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Shredding Paper</w:t>
      </w:r>
    </w:p>
    <w:p w14:paraId="7FCE53D0"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Selling and retail</w:t>
      </w:r>
    </w:p>
    <w:p w14:paraId="2031AE4C"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Gardening</w:t>
      </w:r>
    </w:p>
    <w:p w14:paraId="4EC01EFF"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Art</w:t>
      </w:r>
    </w:p>
    <w:p w14:paraId="1FEF4223"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Pet minding</w:t>
      </w:r>
    </w:p>
    <w:p w14:paraId="13E54E41"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Food and hospitality</w:t>
      </w:r>
    </w:p>
    <w:p w14:paraId="37EFCF9A"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 xml:space="preserve">Jewellery making </w:t>
      </w:r>
    </w:p>
    <w:p w14:paraId="34ECEBE8"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Public speaking</w:t>
      </w:r>
    </w:p>
    <w:p w14:paraId="59697F07" w14:textId="77777777"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Photography</w:t>
      </w:r>
    </w:p>
    <w:p w14:paraId="370350BB" w14:textId="0022FDA6" w:rsidR="00D82EDF" w:rsidRPr="003F257F" w:rsidRDefault="00D82EDF" w:rsidP="00F8179F">
      <w:pPr>
        <w:pStyle w:val="ListParagraph"/>
        <w:numPr>
          <w:ilvl w:val="0"/>
          <w:numId w:val="6"/>
        </w:numPr>
        <w:rPr>
          <w:rFonts w:cstheme="minorHAnsi"/>
          <w:color w:val="000000" w:themeColor="text1"/>
          <w:szCs w:val="24"/>
        </w:rPr>
      </w:pPr>
      <w:r w:rsidRPr="003F257F">
        <w:rPr>
          <w:rFonts w:cstheme="minorHAnsi"/>
          <w:color w:val="000000" w:themeColor="text1"/>
          <w:szCs w:val="24"/>
        </w:rPr>
        <w:t>Fashion and clothing</w:t>
      </w:r>
    </w:p>
    <w:p w14:paraId="1BE8C58E" w14:textId="425FB546" w:rsidR="00D82EDF" w:rsidRDefault="00D82EDF" w:rsidP="00F8179F">
      <w:r w:rsidRPr="00495D8F">
        <w:t>Think about why you want to set up a micro business. What is your passion and what are your skills and the things you are good at?</w:t>
      </w:r>
      <w:r w:rsidR="00F8179F">
        <w:t xml:space="preserve"> </w:t>
      </w:r>
      <w:r w:rsidRPr="003F257F">
        <w:t>The next Fact Sheet gives tips and ideas on where to start.</w:t>
      </w:r>
    </w:p>
    <w:p w14:paraId="2978EF49" w14:textId="2B010DF1" w:rsidR="00F8179F" w:rsidRDefault="00F8179F" w:rsidP="00F8179F">
      <w:pPr>
        <w:rPr>
          <w:rFonts w:cstheme="minorHAnsi"/>
          <w:color w:val="000000" w:themeColor="text1"/>
          <w:szCs w:val="24"/>
        </w:rPr>
      </w:pPr>
      <w:r>
        <w:rPr>
          <w:rFonts w:cstheme="minorHAnsi"/>
          <w:color w:val="000000" w:themeColor="text1"/>
          <w:szCs w:val="24"/>
        </w:rPr>
        <w:t xml:space="preserve">Funded by the Queensland Government. </w:t>
      </w:r>
    </w:p>
    <w:p w14:paraId="53D4FC61" w14:textId="7AE57DDF" w:rsidR="003C3EEB" w:rsidRDefault="00F071ED" w:rsidP="000F2489">
      <w:pPr>
        <w:rPr>
          <w:rFonts w:cstheme="minorHAnsi"/>
          <w:color w:val="000000" w:themeColor="text1"/>
          <w:szCs w:val="24"/>
        </w:rPr>
      </w:pPr>
      <w:r>
        <w:rPr>
          <w:rFonts w:cstheme="minorHAnsi"/>
          <w:noProof/>
          <w:color w:val="000000" w:themeColor="text1"/>
          <w:szCs w:val="24"/>
        </w:rPr>
        <w:drawing>
          <wp:inline distT="0" distB="0" distL="0" distR="0" wp14:anchorId="5E72EB25" wp14:editId="50424487">
            <wp:extent cx="1264285" cy="618873"/>
            <wp:effectExtent l="0" t="0" r="0" b="0"/>
            <wp:docPr id="1607434269" name="Picture 1" descr="The QDN logo, which is made up of the letters QDN in navy blue font, with the following text underneath, in dark grey font: Queenslanders with Disability Network A second line of text sits beneath, in light blue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34269" name="Picture 1" descr="The QDN logo, which is made up of the letters QDN in navy blue font, with the following text underneath, in dark grey font: Queenslanders with Disability Network A second line of text sits beneath, in light blue font: Nothing about us without 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503" cy="631707"/>
                    </a:xfrm>
                    <a:prstGeom prst="rect">
                      <a:avLst/>
                    </a:prstGeom>
                    <a:noFill/>
                    <a:ln>
                      <a:noFill/>
                    </a:ln>
                  </pic:spPr>
                </pic:pic>
              </a:graphicData>
            </a:graphic>
          </wp:inline>
        </w:drawing>
      </w:r>
    </w:p>
    <w:p w14:paraId="0CFD0B30" w14:textId="10774462" w:rsidR="007F4949" w:rsidRPr="00F8179F" w:rsidRDefault="007F4949" w:rsidP="000F2489">
      <w:pPr>
        <w:rPr>
          <w:rFonts w:cstheme="minorHAnsi"/>
          <w:color w:val="000000" w:themeColor="text1"/>
          <w:szCs w:val="24"/>
        </w:rPr>
      </w:pPr>
      <w:r>
        <w:rPr>
          <w:rFonts w:cstheme="minorHAnsi"/>
          <w:noProof/>
          <w:color w:val="000000" w:themeColor="text1"/>
          <w:szCs w:val="24"/>
        </w:rPr>
        <w:drawing>
          <wp:inline distT="0" distB="0" distL="0" distR="0" wp14:anchorId="4A87198D" wp14:editId="69C8FF73">
            <wp:extent cx="586758" cy="925560"/>
            <wp:effectExtent l="0" t="0" r="3810" b="8255"/>
            <wp:docPr id="1511660140" name="Picture 2" descr="The Queensland Government logo, a black stylised emblem featuring a kangaroo and an emu, representing the state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60140" name="Picture 2" descr="The Queensland Government logo, a black stylised emblem featuring a kangaroo and an emu, representing the state of Queens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881" cy="960458"/>
                    </a:xfrm>
                    <a:prstGeom prst="rect">
                      <a:avLst/>
                    </a:prstGeom>
                    <a:noFill/>
                    <a:ln>
                      <a:noFill/>
                    </a:ln>
                  </pic:spPr>
                </pic:pic>
              </a:graphicData>
            </a:graphic>
          </wp:inline>
        </w:drawing>
      </w:r>
    </w:p>
    <w:sectPr w:rsidR="007F4949" w:rsidRPr="00F817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1983" w14:textId="77777777" w:rsidR="00F843BE" w:rsidRDefault="00F843BE" w:rsidP="000149AD">
      <w:pPr>
        <w:spacing w:after="0" w:line="240" w:lineRule="auto"/>
      </w:pPr>
      <w:r>
        <w:separator/>
      </w:r>
    </w:p>
  </w:endnote>
  <w:endnote w:type="continuationSeparator" w:id="0">
    <w:p w14:paraId="236D68F2" w14:textId="77777777" w:rsidR="00F843BE" w:rsidRDefault="00F843BE" w:rsidP="0001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ileron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6EF6" w14:textId="69BA7334" w:rsidR="000149AD" w:rsidRPr="00F8179F" w:rsidRDefault="000149AD" w:rsidP="00F8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F95A" w14:textId="77777777" w:rsidR="00F843BE" w:rsidRDefault="00F843BE" w:rsidP="000149AD">
      <w:pPr>
        <w:spacing w:after="0" w:line="240" w:lineRule="auto"/>
      </w:pPr>
      <w:r>
        <w:separator/>
      </w:r>
    </w:p>
  </w:footnote>
  <w:footnote w:type="continuationSeparator" w:id="0">
    <w:p w14:paraId="2C9DD812" w14:textId="77777777" w:rsidR="00F843BE" w:rsidRDefault="00F843BE" w:rsidP="00014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BA9"/>
    <w:multiLevelType w:val="hybridMultilevel"/>
    <w:tmpl w:val="1DD84B30"/>
    <w:lvl w:ilvl="0" w:tplc="ED28B444">
      <w:numFmt w:val="bullet"/>
      <w:lvlText w:val="•"/>
      <w:lvlJc w:val="left"/>
      <w:pPr>
        <w:ind w:left="6598" w:hanging="360"/>
      </w:pPr>
      <w:rPr>
        <w:rFonts w:ascii="Calibri Light" w:eastAsiaTheme="minorHAnsi" w:hAnsi="Calibri Light" w:cs="Calibri Light" w:hint="default"/>
        <w:b/>
      </w:rPr>
    </w:lvl>
    <w:lvl w:ilvl="1" w:tplc="0C090003" w:tentative="1">
      <w:start w:val="1"/>
      <w:numFmt w:val="bullet"/>
      <w:lvlText w:val="o"/>
      <w:lvlJc w:val="left"/>
      <w:pPr>
        <w:ind w:left="7318" w:hanging="360"/>
      </w:pPr>
      <w:rPr>
        <w:rFonts w:ascii="Courier New" w:hAnsi="Courier New" w:cs="Courier New" w:hint="default"/>
      </w:rPr>
    </w:lvl>
    <w:lvl w:ilvl="2" w:tplc="0C090005" w:tentative="1">
      <w:start w:val="1"/>
      <w:numFmt w:val="bullet"/>
      <w:lvlText w:val=""/>
      <w:lvlJc w:val="left"/>
      <w:pPr>
        <w:ind w:left="8038" w:hanging="360"/>
      </w:pPr>
      <w:rPr>
        <w:rFonts w:ascii="Wingdings" w:hAnsi="Wingdings" w:hint="default"/>
      </w:rPr>
    </w:lvl>
    <w:lvl w:ilvl="3" w:tplc="0C090001" w:tentative="1">
      <w:start w:val="1"/>
      <w:numFmt w:val="bullet"/>
      <w:lvlText w:val=""/>
      <w:lvlJc w:val="left"/>
      <w:pPr>
        <w:ind w:left="8758" w:hanging="360"/>
      </w:pPr>
      <w:rPr>
        <w:rFonts w:ascii="Symbol" w:hAnsi="Symbol" w:hint="default"/>
      </w:rPr>
    </w:lvl>
    <w:lvl w:ilvl="4" w:tplc="0C090003" w:tentative="1">
      <w:start w:val="1"/>
      <w:numFmt w:val="bullet"/>
      <w:lvlText w:val="o"/>
      <w:lvlJc w:val="left"/>
      <w:pPr>
        <w:ind w:left="9478" w:hanging="360"/>
      </w:pPr>
      <w:rPr>
        <w:rFonts w:ascii="Courier New" w:hAnsi="Courier New" w:cs="Courier New" w:hint="default"/>
      </w:rPr>
    </w:lvl>
    <w:lvl w:ilvl="5" w:tplc="0C090005" w:tentative="1">
      <w:start w:val="1"/>
      <w:numFmt w:val="bullet"/>
      <w:lvlText w:val=""/>
      <w:lvlJc w:val="left"/>
      <w:pPr>
        <w:ind w:left="10198" w:hanging="360"/>
      </w:pPr>
      <w:rPr>
        <w:rFonts w:ascii="Wingdings" w:hAnsi="Wingdings" w:hint="default"/>
      </w:rPr>
    </w:lvl>
    <w:lvl w:ilvl="6" w:tplc="0C090001" w:tentative="1">
      <w:start w:val="1"/>
      <w:numFmt w:val="bullet"/>
      <w:lvlText w:val=""/>
      <w:lvlJc w:val="left"/>
      <w:pPr>
        <w:ind w:left="10918" w:hanging="360"/>
      </w:pPr>
      <w:rPr>
        <w:rFonts w:ascii="Symbol" w:hAnsi="Symbol" w:hint="default"/>
      </w:rPr>
    </w:lvl>
    <w:lvl w:ilvl="7" w:tplc="0C090003" w:tentative="1">
      <w:start w:val="1"/>
      <w:numFmt w:val="bullet"/>
      <w:lvlText w:val="o"/>
      <w:lvlJc w:val="left"/>
      <w:pPr>
        <w:ind w:left="11638" w:hanging="360"/>
      </w:pPr>
      <w:rPr>
        <w:rFonts w:ascii="Courier New" w:hAnsi="Courier New" w:cs="Courier New" w:hint="default"/>
      </w:rPr>
    </w:lvl>
    <w:lvl w:ilvl="8" w:tplc="0C090005" w:tentative="1">
      <w:start w:val="1"/>
      <w:numFmt w:val="bullet"/>
      <w:lvlText w:val=""/>
      <w:lvlJc w:val="left"/>
      <w:pPr>
        <w:ind w:left="12358" w:hanging="360"/>
      </w:pPr>
      <w:rPr>
        <w:rFonts w:ascii="Wingdings" w:hAnsi="Wingdings" w:hint="default"/>
      </w:rPr>
    </w:lvl>
  </w:abstractNum>
  <w:abstractNum w:abstractNumId="1" w15:restartNumberingAfterBreak="0">
    <w:nsid w:val="16044CF1"/>
    <w:multiLevelType w:val="hybridMultilevel"/>
    <w:tmpl w:val="21DAF0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0AF06DF"/>
    <w:multiLevelType w:val="hybridMultilevel"/>
    <w:tmpl w:val="B33442A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0F24B5"/>
    <w:multiLevelType w:val="hybridMultilevel"/>
    <w:tmpl w:val="8CEA8750"/>
    <w:lvl w:ilvl="0" w:tplc="0C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7082697D"/>
    <w:multiLevelType w:val="hybridMultilevel"/>
    <w:tmpl w:val="3F0292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B92631"/>
    <w:multiLevelType w:val="hybridMultilevel"/>
    <w:tmpl w:val="CB7037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7565466">
    <w:abstractNumId w:val="4"/>
  </w:num>
  <w:num w:numId="2" w16cid:durableId="859514925">
    <w:abstractNumId w:val="0"/>
  </w:num>
  <w:num w:numId="3" w16cid:durableId="318192936">
    <w:abstractNumId w:val="5"/>
  </w:num>
  <w:num w:numId="4" w16cid:durableId="1846554263">
    <w:abstractNumId w:val="1"/>
  </w:num>
  <w:num w:numId="5" w16cid:durableId="1082720756">
    <w:abstractNumId w:val="2"/>
  </w:num>
  <w:num w:numId="6" w16cid:durableId="1931574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DE"/>
    <w:rsid w:val="000149AD"/>
    <w:rsid w:val="000F2489"/>
    <w:rsid w:val="00127344"/>
    <w:rsid w:val="001A7B7D"/>
    <w:rsid w:val="001D1394"/>
    <w:rsid w:val="002C103F"/>
    <w:rsid w:val="002E5E21"/>
    <w:rsid w:val="0030046E"/>
    <w:rsid w:val="003240CD"/>
    <w:rsid w:val="003C3EEB"/>
    <w:rsid w:val="003F257F"/>
    <w:rsid w:val="00455408"/>
    <w:rsid w:val="0046059A"/>
    <w:rsid w:val="00461FE5"/>
    <w:rsid w:val="00495D8F"/>
    <w:rsid w:val="004D2797"/>
    <w:rsid w:val="00551605"/>
    <w:rsid w:val="005A03FD"/>
    <w:rsid w:val="00655F1F"/>
    <w:rsid w:val="007E32C3"/>
    <w:rsid w:val="007F4949"/>
    <w:rsid w:val="008473CF"/>
    <w:rsid w:val="00856ADD"/>
    <w:rsid w:val="00860521"/>
    <w:rsid w:val="008B14D7"/>
    <w:rsid w:val="009162AA"/>
    <w:rsid w:val="009F5DC4"/>
    <w:rsid w:val="00A40405"/>
    <w:rsid w:val="00AB072A"/>
    <w:rsid w:val="00AF7DCC"/>
    <w:rsid w:val="00BD25BA"/>
    <w:rsid w:val="00CC1ED9"/>
    <w:rsid w:val="00D15E66"/>
    <w:rsid w:val="00D25972"/>
    <w:rsid w:val="00D82EDF"/>
    <w:rsid w:val="00E513DE"/>
    <w:rsid w:val="00EC11D7"/>
    <w:rsid w:val="00F071ED"/>
    <w:rsid w:val="00F5700A"/>
    <w:rsid w:val="00F8179F"/>
    <w:rsid w:val="00F843BE"/>
    <w:rsid w:val="00FC6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0A777"/>
  <w15:chartTrackingRefBased/>
  <w15:docId w15:val="{A6E14C83-7046-4CB4-BB92-394700C8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72"/>
    <w:rPr>
      <w:sz w:val="24"/>
    </w:rPr>
  </w:style>
  <w:style w:type="paragraph" w:styleId="Heading1">
    <w:name w:val="heading 1"/>
    <w:basedOn w:val="Normal"/>
    <w:next w:val="Normal"/>
    <w:link w:val="Heading1Char"/>
    <w:uiPriority w:val="9"/>
    <w:qFormat/>
    <w:rsid w:val="00F8179F"/>
    <w:pPr>
      <w:outlineLvl w:val="0"/>
    </w:pPr>
    <w:rPr>
      <w:rFonts w:asciiTheme="majorHAnsi" w:hAnsiTheme="majorHAnsi" w:cstheme="majorHAnsi"/>
      <w:b/>
      <w:bCs/>
      <w:color w:val="000000" w:themeColor="text1"/>
      <w:sz w:val="36"/>
      <w:szCs w:val="36"/>
    </w:rPr>
  </w:style>
  <w:style w:type="paragraph" w:styleId="Heading2">
    <w:name w:val="heading 2"/>
    <w:basedOn w:val="Normal"/>
    <w:next w:val="Normal"/>
    <w:link w:val="Heading2Char"/>
    <w:uiPriority w:val="9"/>
    <w:unhideWhenUsed/>
    <w:qFormat/>
    <w:rsid w:val="00F8179F"/>
    <w:pPr>
      <w:outlineLvl w:val="1"/>
    </w:pPr>
    <w:rPr>
      <w:rFonts w:asciiTheme="majorHAnsi" w:hAnsiTheme="majorHAnsi" w:cstheme="majorHAns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521"/>
    <w:rPr>
      <w:color w:val="0563C1" w:themeColor="hyperlink"/>
      <w:u w:val="single"/>
    </w:rPr>
  </w:style>
  <w:style w:type="character" w:styleId="UnresolvedMention">
    <w:name w:val="Unresolved Mention"/>
    <w:basedOn w:val="DefaultParagraphFont"/>
    <w:uiPriority w:val="99"/>
    <w:semiHidden/>
    <w:unhideWhenUsed/>
    <w:rsid w:val="00860521"/>
    <w:rPr>
      <w:color w:val="605E5C"/>
      <w:shd w:val="clear" w:color="auto" w:fill="E1DFDD"/>
    </w:rPr>
  </w:style>
  <w:style w:type="paragraph" w:customStyle="1" w:styleId="Default">
    <w:name w:val="Default"/>
    <w:rsid w:val="00D82EDF"/>
    <w:pPr>
      <w:autoSpaceDE w:val="0"/>
      <w:autoSpaceDN w:val="0"/>
      <w:adjustRightInd w:val="0"/>
      <w:spacing w:after="0" w:line="240" w:lineRule="auto"/>
    </w:pPr>
    <w:rPr>
      <w:rFonts w:ascii="Aileron Bold" w:hAnsi="Aileron Bold" w:cs="Aileron Bold"/>
      <w:color w:val="000000"/>
      <w:kern w:val="0"/>
      <w:sz w:val="24"/>
      <w:szCs w:val="24"/>
    </w:rPr>
  </w:style>
  <w:style w:type="paragraph" w:styleId="ListParagraph">
    <w:name w:val="List Paragraph"/>
    <w:basedOn w:val="Normal"/>
    <w:uiPriority w:val="34"/>
    <w:qFormat/>
    <w:rsid w:val="00CC1ED9"/>
    <w:pPr>
      <w:ind w:left="720"/>
      <w:contextualSpacing/>
    </w:pPr>
  </w:style>
  <w:style w:type="paragraph" w:styleId="Header">
    <w:name w:val="header"/>
    <w:basedOn w:val="Normal"/>
    <w:link w:val="HeaderChar"/>
    <w:uiPriority w:val="99"/>
    <w:unhideWhenUsed/>
    <w:rsid w:val="00014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9AD"/>
  </w:style>
  <w:style w:type="paragraph" w:styleId="Footer">
    <w:name w:val="footer"/>
    <w:basedOn w:val="Normal"/>
    <w:link w:val="FooterChar"/>
    <w:uiPriority w:val="99"/>
    <w:unhideWhenUsed/>
    <w:rsid w:val="00014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9AD"/>
  </w:style>
  <w:style w:type="paragraph" w:styleId="Title">
    <w:name w:val="Title"/>
    <w:basedOn w:val="Normal"/>
    <w:next w:val="Normal"/>
    <w:link w:val="TitleChar"/>
    <w:uiPriority w:val="1"/>
    <w:qFormat/>
    <w:rsid w:val="00F8179F"/>
    <w:rPr>
      <w:rFonts w:asciiTheme="majorHAnsi" w:hAnsiTheme="majorHAnsi" w:cstheme="majorHAnsi"/>
      <w:b/>
      <w:bCs/>
      <w:color w:val="000000" w:themeColor="text1"/>
      <w:sz w:val="40"/>
      <w:szCs w:val="40"/>
    </w:rPr>
  </w:style>
  <w:style w:type="character" w:customStyle="1" w:styleId="TitleChar">
    <w:name w:val="Title Char"/>
    <w:basedOn w:val="DefaultParagraphFont"/>
    <w:link w:val="Title"/>
    <w:uiPriority w:val="1"/>
    <w:rsid w:val="00F8179F"/>
    <w:rPr>
      <w:rFonts w:asciiTheme="majorHAnsi" w:hAnsiTheme="majorHAnsi" w:cstheme="majorHAnsi"/>
      <w:b/>
      <w:bCs/>
      <w:color w:val="000000" w:themeColor="text1"/>
      <w:sz w:val="40"/>
      <w:szCs w:val="40"/>
    </w:rPr>
  </w:style>
  <w:style w:type="character" w:customStyle="1" w:styleId="Heading1Char">
    <w:name w:val="Heading 1 Char"/>
    <w:basedOn w:val="DefaultParagraphFont"/>
    <w:link w:val="Heading1"/>
    <w:uiPriority w:val="9"/>
    <w:rsid w:val="00F8179F"/>
    <w:rPr>
      <w:rFonts w:asciiTheme="majorHAnsi" w:hAnsiTheme="majorHAnsi" w:cstheme="majorHAnsi"/>
      <w:b/>
      <w:bCs/>
      <w:color w:val="000000" w:themeColor="text1"/>
      <w:sz w:val="36"/>
      <w:szCs w:val="36"/>
    </w:rPr>
  </w:style>
  <w:style w:type="character" w:customStyle="1" w:styleId="Heading2Char">
    <w:name w:val="Heading 2 Char"/>
    <w:basedOn w:val="DefaultParagraphFont"/>
    <w:link w:val="Heading2"/>
    <w:uiPriority w:val="9"/>
    <w:rsid w:val="00F8179F"/>
    <w:rPr>
      <w:rFonts w:asciiTheme="majorHAnsi" w:hAnsiTheme="majorHAnsi" w:cstheme="majorHAnsi"/>
      <w:b/>
      <w:bCs/>
      <w:color w:val="000000" w:themeColor="text1"/>
      <w:sz w:val="32"/>
      <w:szCs w:val="32"/>
    </w:rPr>
  </w:style>
  <w:style w:type="character" w:styleId="CommentReference">
    <w:name w:val="annotation reference"/>
    <w:basedOn w:val="DefaultParagraphFont"/>
    <w:uiPriority w:val="99"/>
    <w:semiHidden/>
    <w:unhideWhenUsed/>
    <w:rsid w:val="001D1394"/>
    <w:rPr>
      <w:sz w:val="16"/>
      <w:szCs w:val="16"/>
    </w:rPr>
  </w:style>
  <w:style w:type="paragraph" w:styleId="CommentText">
    <w:name w:val="annotation text"/>
    <w:basedOn w:val="Normal"/>
    <w:link w:val="CommentTextChar"/>
    <w:uiPriority w:val="99"/>
    <w:unhideWhenUsed/>
    <w:rsid w:val="001D1394"/>
    <w:pPr>
      <w:spacing w:line="240" w:lineRule="auto"/>
    </w:pPr>
    <w:rPr>
      <w:sz w:val="20"/>
      <w:szCs w:val="20"/>
    </w:rPr>
  </w:style>
  <w:style w:type="character" w:customStyle="1" w:styleId="CommentTextChar">
    <w:name w:val="Comment Text Char"/>
    <w:basedOn w:val="DefaultParagraphFont"/>
    <w:link w:val="CommentText"/>
    <w:uiPriority w:val="99"/>
    <w:rsid w:val="001D1394"/>
    <w:rPr>
      <w:sz w:val="20"/>
      <w:szCs w:val="20"/>
    </w:rPr>
  </w:style>
  <w:style w:type="paragraph" w:styleId="CommentSubject">
    <w:name w:val="annotation subject"/>
    <w:basedOn w:val="CommentText"/>
    <w:next w:val="CommentText"/>
    <w:link w:val="CommentSubjectChar"/>
    <w:uiPriority w:val="99"/>
    <w:semiHidden/>
    <w:unhideWhenUsed/>
    <w:rsid w:val="001D1394"/>
    <w:rPr>
      <w:b/>
      <w:bCs/>
    </w:rPr>
  </w:style>
  <w:style w:type="character" w:customStyle="1" w:styleId="CommentSubjectChar">
    <w:name w:val="Comment Subject Char"/>
    <w:basedOn w:val="CommentTextChar"/>
    <w:link w:val="CommentSubject"/>
    <w:uiPriority w:val="99"/>
    <w:semiHidden/>
    <w:rsid w:val="001D1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9991">
      <w:bodyDiv w:val="1"/>
      <w:marLeft w:val="0"/>
      <w:marRight w:val="0"/>
      <w:marTop w:val="0"/>
      <w:marBottom w:val="0"/>
      <w:divBdr>
        <w:top w:val="none" w:sz="0" w:space="0" w:color="auto"/>
        <w:left w:val="none" w:sz="0" w:space="0" w:color="auto"/>
        <w:bottom w:val="none" w:sz="0" w:space="0" w:color="auto"/>
        <w:right w:val="none" w:sz="0" w:space="0" w:color="auto"/>
      </w:divBdr>
    </w:div>
    <w:div w:id="278611959">
      <w:bodyDiv w:val="1"/>
      <w:marLeft w:val="0"/>
      <w:marRight w:val="0"/>
      <w:marTop w:val="0"/>
      <w:marBottom w:val="0"/>
      <w:divBdr>
        <w:top w:val="none" w:sz="0" w:space="0" w:color="auto"/>
        <w:left w:val="none" w:sz="0" w:space="0" w:color="auto"/>
        <w:bottom w:val="none" w:sz="0" w:space="0" w:color="auto"/>
        <w:right w:val="none" w:sz="0" w:space="0" w:color="auto"/>
      </w:divBdr>
    </w:div>
    <w:div w:id="1601336557">
      <w:bodyDiv w:val="1"/>
      <w:marLeft w:val="0"/>
      <w:marRight w:val="0"/>
      <w:marTop w:val="0"/>
      <w:marBottom w:val="0"/>
      <w:divBdr>
        <w:top w:val="none" w:sz="0" w:space="0" w:color="auto"/>
        <w:left w:val="none" w:sz="0" w:space="0" w:color="auto"/>
        <w:bottom w:val="none" w:sz="0" w:space="0" w:color="auto"/>
        <w:right w:val="none" w:sz="0" w:space="0" w:color="auto"/>
      </w:divBdr>
    </w:div>
    <w:div w:id="18566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media/image2.jpeg" Type="http://schemas.openxmlformats.org/officeDocument/2006/relationships/image"/>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3" ma:contentTypeDescription="Create a new document." ma:contentTypeScope="" ma:versionID="9abbd85e65dc2798d44670d90371c29e">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938f0ef4c12955d95af319979441d4e1"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6794A-174A-4800-BC5A-AE4C50A6F1F1}">
  <ds:schemaRefs>
    <ds:schemaRef ds:uri="http://schemas.openxmlformats.org/officeDocument/2006/bibliography"/>
  </ds:schemaRefs>
</ds:datastoreItem>
</file>

<file path=customXml/itemProps2.xml><?xml version="1.0" encoding="utf-8"?>
<ds:datastoreItem xmlns:ds="http://schemas.openxmlformats.org/officeDocument/2006/customXml" ds:itemID="{CD587C64-EFF7-4EBB-B5FA-495F2F3D9607}">
  <ds:schemaRefs>
    <ds:schemaRef ds:uri="http://schemas.microsoft.com/sharepoint/v3/contenttype/forms"/>
  </ds:schemaRefs>
</ds:datastoreItem>
</file>

<file path=customXml/itemProps3.xml><?xml version="1.0" encoding="utf-8"?>
<ds:datastoreItem xmlns:ds="http://schemas.openxmlformats.org/officeDocument/2006/customXml" ds:itemID="{9B90F5BE-1302-43FF-9A78-E4F30123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2023-11-16T23:04:00Z</dcterms:created>
  <dc:creator>Queenslander Government</dc:creator>
  <cp:lastModifiedBy>Caio Medeiros</cp:lastModifiedBy>
  <dcterms:modified xsi:type="dcterms:W3CDTF">2023-11-26T23:26:00Z</dcterms:modified>
  <cp:revision>26</cp:revision>
  <dc:subject>Micro business</dc:subject>
  <dc:title>Fact Sheet 1: Why start a micro business?</dc:title>
</cp:coreProperties>
</file>