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C44E" w14:textId="2389FD69" w:rsidR="00FB3BD2" w:rsidRPr="00474322" w:rsidRDefault="00474322" w:rsidP="00B522F8">
      <w:pPr>
        <w:spacing w:after="0"/>
        <w:ind w:left="-567"/>
        <w:rPr>
          <w:color w:val="004062"/>
          <w:sz w:val="28"/>
        </w:rPr>
      </w:pPr>
      <w:r w:rsidRPr="00474322">
        <w:rPr>
          <w:color w:val="004062"/>
          <w:sz w:val="28"/>
        </w:rPr>
        <w:t>All funded non-government o</w:t>
      </w:r>
      <w:r w:rsidR="00FB3BD2" w:rsidRPr="00474322">
        <w:rPr>
          <w:color w:val="004062"/>
          <w:sz w:val="28"/>
        </w:rPr>
        <w:t xml:space="preserve">rganisations </w:t>
      </w:r>
      <w:r w:rsidR="00B522F8" w:rsidRPr="00474322">
        <w:rPr>
          <w:color w:val="004062"/>
          <w:sz w:val="28"/>
        </w:rPr>
        <w:t xml:space="preserve">that are </w:t>
      </w:r>
      <w:r w:rsidR="00FB3BD2" w:rsidRPr="00474322">
        <w:rPr>
          <w:color w:val="004062"/>
          <w:sz w:val="28"/>
        </w:rPr>
        <w:t xml:space="preserve">required to demonstrate compliance with the Human Services Quality Framework (HSQF) through </w:t>
      </w:r>
      <w:r w:rsidR="00CB4FA5" w:rsidRPr="00474322">
        <w:rPr>
          <w:i/>
          <w:color w:val="004062"/>
          <w:sz w:val="28"/>
          <w:u w:val="single"/>
        </w:rPr>
        <w:t>self-</w:t>
      </w:r>
      <w:r w:rsidR="00273DD3" w:rsidRPr="00474322">
        <w:rPr>
          <w:i/>
          <w:color w:val="004062"/>
          <w:sz w:val="28"/>
          <w:u w:val="single"/>
        </w:rPr>
        <w:t>assessment</w:t>
      </w:r>
      <w:r w:rsidR="00273DD3" w:rsidRPr="00474322">
        <w:rPr>
          <w:color w:val="004062"/>
          <w:sz w:val="28"/>
        </w:rPr>
        <w:t xml:space="preserve"> </w:t>
      </w:r>
      <w:r w:rsidR="00273DD3" w:rsidRPr="00474322">
        <w:rPr>
          <w:b/>
          <w:color w:val="004062"/>
          <w:sz w:val="28"/>
        </w:rPr>
        <w:t>have</w:t>
      </w:r>
      <w:r w:rsidR="00FB3BD2" w:rsidRPr="00474322">
        <w:rPr>
          <w:b/>
          <w:color w:val="004062"/>
          <w:sz w:val="28"/>
        </w:rPr>
        <w:t xml:space="preserve"> up to 18 months</w:t>
      </w:r>
      <w:r w:rsidR="00FB3BD2" w:rsidRPr="00474322">
        <w:rPr>
          <w:color w:val="004062"/>
          <w:sz w:val="28"/>
        </w:rPr>
        <w:t xml:space="preserve"> </w:t>
      </w:r>
      <w:r w:rsidR="00CA0B95">
        <w:rPr>
          <w:color w:val="004062"/>
          <w:sz w:val="28"/>
        </w:rPr>
        <w:t xml:space="preserve">to </w:t>
      </w:r>
      <w:r w:rsidR="00CB4FA5" w:rsidRPr="00474322">
        <w:rPr>
          <w:color w:val="004062"/>
          <w:sz w:val="28"/>
        </w:rPr>
        <w:t xml:space="preserve">complete a </w:t>
      </w:r>
      <w:r w:rsidR="00FB3BD2" w:rsidRPr="00474322">
        <w:rPr>
          <w:color w:val="004062"/>
          <w:sz w:val="28"/>
        </w:rPr>
        <w:t xml:space="preserve">self-assessment. </w:t>
      </w:r>
      <w:r w:rsidRPr="00474322">
        <w:rPr>
          <w:color w:val="004062"/>
          <w:sz w:val="28"/>
        </w:rPr>
        <w:t>To help planning and preparation, the key milestones below need to be met by organisations</w:t>
      </w:r>
      <w:r w:rsidR="00CA0B95">
        <w:rPr>
          <w:color w:val="004062"/>
          <w:sz w:val="28"/>
        </w:rPr>
        <w:t>:</w:t>
      </w:r>
      <w:r w:rsidR="00FB3BD2" w:rsidRPr="00474322">
        <w:rPr>
          <w:color w:val="004062"/>
          <w:sz w:val="28"/>
        </w:rPr>
        <w:t xml:space="preserve">  </w:t>
      </w:r>
    </w:p>
    <w:p w14:paraId="4F74E284" w14:textId="3669DF7E" w:rsidR="00116E92" w:rsidRDefault="00CC1574" w:rsidP="00B522F8">
      <w:pPr>
        <w:spacing w:after="0"/>
        <w:ind w:left="-567"/>
        <w:rPr>
          <w:sz w:val="28"/>
        </w:rPr>
      </w:pPr>
      <w:r w:rsidRPr="00435ADF">
        <w:rPr>
          <w:noProof/>
          <w:lang w:eastAsia="en-AU"/>
        </w:rPr>
        <mc:AlternateContent>
          <mc:Choice Requires="wps">
            <w:drawing>
              <wp:anchor distT="0" distB="0" distL="114300" distR="114300" simplePos="0" relativeHeight="251655168" behindDoc="0" locked="0" layoutInCell="1" allowOverlap="1" wp14:anchorId="0C27D9B7" wp14:editId="30CF03A8">
                <wp:simplePos x="0" y="0"/>
                <wp:positionH relativeFrom="column">
                  <wp:posOffset>1866900</wp:posOffset>
                </wp:positionH>
                <wp:positionV relativeFrom="paragraph">
                  <wp:posOffset>67945</wp:posOffset>
                </wp:positionV>
                <wp:extent cx="12219305" cy="6146800"/>
                <wp:effectExtent l="0" t="0" r="10795" b="25400"/>
                <wp:wrapNone/>
                <wp:docPr id="30" name="Rounded 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19305" cy="6146800"/>
                        </a:xfrm>
                        <a:prstGeom prst="roundRect">
                          <a:avLst/>
                        </a:prstGeom>
                        <a:solidFill>
                          <a:srgbClr val="C3C3C3">
                            <a:alpha val="44706"/>
                          </a:srgbClr>
                        </a:solidFill>
                        <a:ln w="25400" cap="flat" cmpd="sng" algn="ctr">
                          <a:solidFill>
                            <a:schemeClr val="accent6">
                              <a:lumMod val="20000"/>
                              <a:lumOff val="8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D375E" id="Rounded Rectangle 30" o:spid="_x0000_s1026" alt="&quot;&quot;" style="position:absolute;margin-left:147pt;margin-top:5.35pt;width:962.15pt;height:4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" fillcolor="#c3c3c3" strokecolor="#fde9d9 [665]" strokeweight="2pt">
                <v:fill opacity="29298f"/>
              </v:roundrect>
            </w:pict>
          </mc:Fallback>
        </mc:AlternateContent>
      </w:r>
      <w:r w:rsidR="00F4659B">
        <w:rPr>
          <w:noProof/>
          <w:lang w:eastAsia="en-AU"/>
        </w:rPr>
        <mc:AlternateContent>
          <mc:Choice Requires="wpg">
            <w:drawing>
              <wp:anchor distT="0" distB="0" distL="114300" distR="114300" simplePos="0" relativeHeight="251665408" behindDoc="0" locked="0" layoutInCell="1" allowOverlap="1" wp14:anchorId="4BFE4CF9" wp14:editId="3BB4D266">
                <wp:simplePos x="0" y="0"/>
                <wp:positionH relativeFrom="column">
                  <wp:posOffset>7238999</wp:posOffset>
                </wp:positionH>
                <wp:positionV relativeFrom="paragraph">
                  <wp:posOffset>71574</wp:posOffset>
                </wp:positionV>
                <wp:extent cx="2471057" cy="4531177"/>
                <wp:effectExtent l="0" t="0" r="0" b="22225"/>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71057" cy="4531177"/>
                          <a:chOff x="-27135" y="-49448"/>
                          <a:chExt cx="2239835" cy="4116629"/>
                        </a:xfrm>
                      </wpg:grpSpPr>
                      <wps:wsp>
                        <wps:cNvPr id="21" name="Rounded Rectangle 21"/>
                        <wps:cNvSpPr/>
                        <wps:spPr>
                          <a:xfrm>
                            <a:off x="0" y="0"/>
                            <a:ext cx="2115185" cy="4067181"/>
                          </a:xfrm>
                          <a:prstGeom prst="roundRect">
                            <a:avLst/>
                          </a:prstGeom>
                          <a:solidFill>
                            <a:srgbClr val="F5DAAF">
                              <a:alpha val="44706"/>
                            </a:srgbClr>
                          </a:solidFill>
                          <a:ln w="38100" cap="flat" cmpd="sng" algn="ctr">
                            <a:solidFill>
                              <a:srgbClr val="8AC7B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descr="&#10;12 – 15 Months&#10;Commence the self-assessment process. &#10;Activities will include:&#10;• collecting documents (e.g. policies, procedures) and records (e.g. registers, meeting minutes) that are relevant to each standard and assessing this evidence against the standards.  This process will help you to identify your organisation’s strengths and areas for improvement.&#10;• developing a Continuous Improvement Plan - this should be a living document that you refer to regularly to guide and implement your improvements&#10;"/>
                        <wps:cNvSpPr txBox="1"/>
                        <wps:spPr>
                          <a:xfrm>
                            <a:off x="-27135" y="-49448"/>
                            <a:ext cx="2239835" cy="4116629"/>
                          </a:xfrm>
                          <a:prstGeom prst="rect">
                            <a:avLst/>
                          </a:prstGeom>
                          <a:noFill/>
                          <a:ln w="6350">
                            <a:noFill/>
                          </a:ln>
                          <a:effectLst/>
                        </wps:spPr>
                        <wps:txbx>
                          <w:txbxContent>
                            <w:p w14:paraId="59F1E875" w14:textId="77777777" w:rsidR="00CA0B95" w:rsidRDefault="00CA0B95" w:rsidP="00CA0B95">
                              <w:pPr>
                                <w:pStyle w:val="NoSpacing"/>
                              </w:pPr>
                            </w:p>
                            <w:p w14:paraId="62159996" w14:textId="2B8CF724" w:rsidR="00435ADF" w:rsidRPr="00CA0B95" w:rsidRDefault="00CA0B95" w:rsidP="00CA0B95">
                              <w:pPr>
                                <w:spacing w:after="50"/>
                                <w:jc w:val="center"/>
                                <w:rPr>
                                  <w:b/>
                                  <w:sz w:val="28"/>
                                  <w:szCs w:val="28"/>
                                </w:rPr>
                              </w:pPr>
                              <w:r>
                                <w:rPr>
                                  <w:b/>
                                  <w:sz w:val="28"/>
                                  <w:szCs w:val="28"/>
                                </w:rPr>
                                <w:t xml:space="preserve">12 – 15 </w:t>
                              </w:r>
                              <w:r w:rsidR="00435ADF" w:rsidRPr="00CA0B95">
                                <w:rPr>
                                  <w:b/>
                                  <w:sz w:val="28"/>
                                  <w:szCs w:val="28"/>
                                </w:rPr>
                                <w:t>Months</w:t>
                              </w:r>
                            </w:p>
                            <w:p w14:paraId="4613DC53" w14:textId="77777777" w:rsidR="00F4659B" w:rsidRDefault="00204E80" w:rsidP="006522DF">
                              <w:pPr>
                                <w:spacing w:after="50"/>
                                <w:jc w:val="center"/>
                                <w:rPr>
                                  <w:sz w:val="24"/>
                                  <w:szCs w:val="24"/>
                                </w:rPr>
                              </w:pPr>
                              <w:r w:rsidRPr="00440B83">
                                <w:rPr>
                                  <w:sz w:val="24"/>
                                  <w:szCs w:val="24"/>
                                </w:rPr>
                                <w:t>Commence the self-assessment</w:t>
                              </w:r>
                              <w:r w:rsidR="00AF5A48" w:rsidRPr="00440B83">
                                <w:rPr>
                                  <w:sz w:val="24"/>
                                  <w:szCs w:val="24"/>
                                </w:rPr>
                                <w:t xml:space="preserve"> process.</w:t>
                              </w:r>
                              <w:r w:rsidR="00B1316A" w:rsidRPr="00440B83">
                                <w:rPr>
                                  <w:sz w:val="24"/>
                                  <w:szCs w:val="24"/>
                                </w:rPr>
                                <w:t xml:space="preserve"> </w:t>
                              </w:r>
                            </w:p>
                            <w:p w14:paraId="6EB40D2C" w14:textId="02F82AFB" w:rsidR="006522DF" w:rsidRDefault="006522DF" w:rsidP="006522DF">
                              <w:pPr>
                                <w:spacing w:after="50"/>
                                <w:jc w:val="center"/>
                                <w:rPr>
                                  <w:sz w:val="24"/>
                                  <w:szCs w:val="24"/>
                                </w:rPr>
                              </w:pPr>
                              <w:r w:rsidRPr="006522DF">
                                <w:rPr>
                                  <w:sz w:val="24"/>
                                  <w:szCs w:val="24"/>
                                </w:rPr>
                                <w:t>Activities will include:</w:t>
                              </w:r>
                            </w:p>
                            <w:p w14:paraId="15BBDAC3" w14:textId="0B2181A7" w:rsidR="006522DF" w:rsidRPr="000D6582" w:rsidRDefault="00B1316A" w:rsidP="00CC1574">
                              <w:pPr>
                                <w:pStyle w:val="ListParagraph"/>
                                <w:numPr>
                                  <w:ilvl w:val="0"/>
                                  <w:numId w:val="13"/>
                                </w:numPr>
                                <w:spacing w:after="50"/>
                                <w:rPr>
                                  <w:sz w:val="24"/>
                                  <w:szCs w:val="24"/>
                                </w:rPr>
                              </w:pPr>
                              <w:r w:rsidRPr="000D6582">
                                <w:rPr>
                                  <w:sz w:val="24"/>
                                  <w:szCs w:val="24"/>
                                </w:rPr>
                                <w:t>collecting documents (e.g. policies, procedures) and records (e.g. regi</w:t>
                              </w:r>
                              <w:r w:rsidR="006A1276" w:rsidRPr="000D6582">
                                <w:rPr>
                                  <w:sz w:val="24"/>
                                  <w:szCs w:val="24"/>
                                </w:rPr>
                                <w:t>sters, meeting minutes</w:t>
                              </w:r>
                              <w:r w:rsidR="008D547B" w:rsidRPr="000D6582">
                                <w:rPr>
                                  <w:sz w:val="24"/>
                                  <w:szCs w:val="24"/>
                                </w:rPr>
                                <w:t xml:space="preserve">) </w:t>
                              </w:r>
                              <w:r w:rsidR="007242D1" w:rsidRPr="000D6582">
                                <w:rPr>
                                  <w:sz w:val="24"/>
                                  <w:szCs w:val="24"/>
                                </w:rPr>
                                <w:t xml:space="preserve">that are </w:t>
                              </w:r>
                              <w:r w:rsidR="008D547B" w:rsidRPr="000D6582">
                                <w:rPr>
                                  <w:sz w:val="24"/>
                                  <w:szCs w:val="24"/>
                                </w:rPr>
                                <w:t>relevant to each</w:t>
                              </w:r>
                              <w:r w:rsidRPr="000D6582">
                                <w:rPr>
                                  <w:sz w:val="24"/>
                                  <w:szCs w:val="24"/>
                                </w:rPr>
                                <w:t xml:space="preserve"> standard and assessing this evidence against the standard</w:t>
                              </w:r>
                              <w:r w:rsidR="008D547B" w:rsidRPr="000D6582">
                                <w:rPr>
                                  <w:sz w:val="24"/>
                                  <w:szCs w:val="24"/>
                                </w:rPr>
                                <w:t>s</w:t>
                              </w:r>
                              <w:r w:rsidRPr="000D6582">
                                <w:rPr>
                                  <w:sz w:val="24"/>
                                  <w:szCs w:val="24"/>
                                </w:rPr>
                                <w:t>.</w:t>
                              </w:r>
                              <w:r w:rsidR="00C15A2D" w:rsidRPr="000D6582">
                                <w:rPr>
                                  <w:sz w:val="24"/>
                                  <w:szCs w:val="24"/>
                                </w:rPr>
                                <w:t xml:space="preserve">  </w:t>
                              </w:r>
                              <w:r w:rsidRPr="000D6582">
                                <w:rPr>
                                  <w:sz w:val="24"/>
                                  <w:szCs w:val="24"/>
                                </w:rPr>
                                <w:t xml:space="preserve">This process will help you </w:t>
                              </w:r>
                              <w:r w:rsidR="007242D1" w:rsidRPr="000D6582">
                                <w:rPr>
                                  <w:sz w:val="24"/>
                                  <w:szCs w:val="24"/>
                                </w:rPr>
                                <w:t xml:space="preserve">to </w:t>
                              </w:r>
                              <w:r w:rsidRPr="000D6582">
                                <w:rPr>
                                  <w:sz w:val="24"/>
                                  <w:szCs w:val="24"/>
                                </w:rPr>
                                <w:t>identify your organisation’s strengths and ar</w:t>
                              </w:r>
                              <w:r w:rsidR="00AF5A48" w:rsidRPr="000D6582">
                                <w:rPr>
                                  <w:sz w:val="24"/>
                                  <w:szCs w:val="24"/>
                                </w:rPr>
                                <w:t>eas for improvement.</w:t>
                              </w:r>
                            </w:p>
                            <w:p w14:paraId="544AF147" w14:textId="2519719B" w:rsidR="00B1316A" w:rsidRPr="000D6582" w:rsidRDefault="00A57A23" w:rsidP="00CC1574">
                              <w:pPr>
                                <w:pStyle w:val="ListParagraph"/>
                                <w:numPr>
                                  <w:ilvl w:val="0"/>
                                  <w:numId w:val="13"/>
                                </w:numPr>
                                <w:spacing w:after="50"/>
                                <w:rPr>
                                  <w:sz w:val="24"/>
                                  <w:szCs w:val="24"/>
                                </w:rPr>
                              </w:pPr>
                              <w:r>
                                <w:rPr>
                                  <w:sz w:val="24"/>
                                  <w:szCs w:val="24"/>
                                </w:rPr>
                                <w:t>d</w:t>
                              </w:r>
                              <w:r w:rsidR="00AF5A48" w:rsidRPr="000D6582">
                                <w:rPr>
                                  <w:sz w:val="24"/>
                                  <w:szCs w:val="24"/>
                                </w:rPr>
                                <w:t>evelop</w:t>
                              </w:r>
                              <w:r>
                                <w:rPr>
                                  <w:sz w:val="24"/>
                                  <w:szCs w:val="24"/>
                                </w:rPr>
                                <w:t>ing</w:t>
                              </w:r>
                              <w:r w:rsidR="00AF5A48" w:rsidRPr="000D6582">
                                <w:rPr>
                                  <w:sz w:val="24"/>
                                  <w:szCs w:val="24"/>
                                </w:rPr>
                                <w:t xml:space="preserve"> a </w:t>
                              </w:r>
                              <w:r w:rsidR="00AF5A48" w:rsidRPr="000D6582">
                                <w:rPr>
                                  <w:b/>
                                  <w:sz w:val="24"/>
                                  <w:szCs w:val="24"/>
                                </w:rPr>
                                <w:t>Continuous Improvement P</w:t>
                              </w:r>
                              <w:r w:rsidR="00B1316A" w:rsidRPr="000D6582">
                                <w:rPr>
                                  <w:b/>
                                  <w:sz w:val="24"/>
                                  <w:szCs w:val="24"/>
                                </w:rPr>
                                <w:t>lan</w:t>
                              </w:r>
                              <w:r>
                                <w:rPr>
                                  <w:sz w:val="24"/>
                                  <w:szCs w:val="24"/>
                                </w:rPr>
                                <w:t xml:space="preserve"> - </w:t>
                              </w:r>
                              <w:r w:rsidR="004E0C77" w:rsidRPr="000D6582">
                                <w:rPr>
                                  <w:sz w:val="24"/>
                                  <w:szCs w:val="24"/>
                                </w:rPr>
                                <w:t xml:space="preserve">this should be a living document that you refer to regularly to </w:t>
                              </w:r>
                              <w:r>
                                <w:rPr>
                                  <w:sz w:val="24"/>
                                  <w:szCs w:val="24"/>
                                </w:rPr>
                                <w:t xml:space="preserve">guide and </w:t>
                              </w:r>
                              <w:r w:rsidR="008D547B" w:rsidRPr="000D6582">
                                <w:rPr>
                                  <w:sz w:val="24"/>
                                  <w:szCs w:val="24"/>
                                </w:rPr>
                                <w:t xml:space="preserve">implement your </w:t>
                              </w:r>
                              <w:r w:rsidR="004E0C77" w:rsidRPr="000D6582">
                                <w:rPr>
                                  <w:sz w:val="24"/>
                                  <w:szCs w:val="24"/>
                                </w:rPr>
                                <w:t>improvements.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FE4CF9" id="Group 13" o:spid="_x0000_s1026" alt="&quot;&quot;" style="position:absolute;left:0;text-align:left;margin-left:570pt;margin-top:5.65pt;width:194.55pt;height:356.8pt;z-index:251665408;mso-width-relative:margin;mso-height-relative:margin" coordorigin="-271,-494" coordsize="22398,41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">
                <v:roundrect id="Rounded Rectangle 21" o:spid="_x0000_s1027" style="position:absolute;width:21151;height:406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" fillcolor="#f5daaf" strokecolor="#8ac7bc" strokeweight="3pt">
                  <v:fill opacity="29298f"/>
                </v:roundrect>
                <v:shapetype id="_x0000_t202" coordsize="21600,21600" o:spt="202" path="m,l,21600r21600,l21600,xe">
                  <v:stroke joinstyle="miter"/>
                  <v:path gradientshapeok="t" o:connecttype="rect"/>
                </v:shapetype>
                <v:shape id="Text Box 22" o:spid="_x0000_s1028" type="#_x0000_t202" alt="&#10;12 – 15 Months&#10;Commence the self-assessment process. &#10;Activities will include:&#10;• collecting documents (e.g. policies, procedures) and records (e.g. registers, meeting minutes) that are relevant to each standard and assessing this evidence against the standards.  This process will help you to identify your organisation’s strengths and areas for improvement.&#10;• developing a Continuous Improvement Plan - this should be a living document that you refer to regularly to guide and implement your improvements&#10;" style="position:absolute;left:-271;top:-494;width:22398;height:4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9F1E875" w14:textId="77777777" w:rsidR="00CA0B95" w:rsidRDefault="00CA0B95" w:rsidP="00CA0B95">
                        <w:pPr>
                          <w:pStyle w:val="NoSpacing"/>
                        </w:pPr>
                      </w:p>
                      <w:p w14:paraId="62159996" w14:textId="2B8CF724" w:rsidR="00435ADF" w:rsidRPr="00CA0B95" w:rsidRDefault="00CA0B95" w:rsidP="00CA0B95">
                        <w:pPr>
                          <w:spacing w:after="50"/>
                          <w:jc w:val="center"/>
                          <w:rPr>
                            <w:b/>
                            <w:sz w:val="28"/>
                            <w:szCs w:val="28"/>
                          </w:rPr>
                        </w:pPr>
                        <w:r>
                          <w:rPr>
                            <w:b/>
                            <w:sz w:val="28"/>
                            <w:szCs w:val="28"/>
                          </w:rPr>
                          <w:t xml:space="preserve">12 – 15 </w:t>
                        </w:r>
                        <w:r w:rsidR="00435ADF" w:rsidRPr="00CA0B95">
                          <w:rPr>
                            <w:b/>
                            <w:sz w:val="28"/>
                            <w:szCs w:val="28"/>
                          </w:rPr>
                          <w:t>Months</w:t>
                        </w:r>
                      </w:p>
                      <w:p w14:paraId="4613DC53" w14:textId="77777777" w:rsidR="00F4659B" w:rsidRDefault="00204E80" w:rsidP="006522DF">
                        <w:pPr>
                          <w:spacing w:after="50"/>
                          <w:jc w:val="center"/>
                          <w:rPr>
                            <w:sz w:val="24"/>
                            <w:szCs w:val="24"/>
                          </w:rPr>
                        </w:pPr>
                        <w:r w:rsidRPr="00440B83">
                          <w:rPr>
                            <w:sz w:val="24"/>
                            <w:szCs w:val="24"/>
                          </w:rPr>
                          <w:t>Commence the self-assessment</w:t>
                        </w:r>
                        <w:r w:rsidR="00AF5A48" w:rsidRPr="00440B83">
                          <w:rPr>
                            <w:sz w:val="24"/>
                            <w:szCs w:val="24"/>
                          </w:rPr>
                          <w:t xml:space="preserve"> process.</w:t>
                        </w:r>
                        <w:r w:rsidR="00B1316A" w:rsidRPr="00440B83">
                          <w:rPr>
                            <w:sz w:val="24"/>
                            <w:szCs w:val="24"/>
                          </w:rPr>
                          <w:t xml:space="preserve"> </w:t>
                        </w:r>
                      </w:p>
                      <w:p w14:paraId="6EB40D2C" w14:textId="02F82AFB" w:rsidR="006522DF" w:rsidRDefault="006522DF" w:rsidP="006522DF">
                        <w:pPr>
                          <w:spacing w:after="50"/>
                          <w:jc w:val="center"/>
                          <w:rPr>
                            <w:sz w:val="24"/>
                            <w:szCs w:val="24"/>
                          </w:rPr>
                        </w:pPr>
                        <w:r w:rsidRPr="006522DF">
                          <w:rPr>
                            <w:sz w:val="24"/>
                            <w:szCs w:val="24"/>
                          </w:rPr>
                          <w:t>Activities will include:</w:t>
                        </w:r>
                      </w:p>
                      <w:p w14:paraId="15BBDAC3" w14:textId="0B2181A7" w:rsidR="006522DF" w:rsidRPr="000D6582" w:rsidRDefault="00B1316A" w:rsidP="00CC1574">
                        <w:pPr>
                          <w:pStyle w:val="ListParagraph"/>
                          <w:numPr>
                            <w:ilvl w:val="0"/>
                            <w:numId w:val="13"/>
                          </w:numPr>
                          <w:spacing w:after="50"/>
                          <w:rPr>
                            <w:sz w:val="24"/>
                            <w:szCs w:val="24"/>
                          </w:rPr>
                        </w:pPr>
                        <w:r w:rsidRPr="000D6582">
                          <w:rPr>
                            <w:sz w:val="24"/>
                            <w:szCs w:val="24"/>
                          </w:rPr>
                          <w:t>collecting documents (e.g. policies, procedures) and records (e.g. regi</w:t>
                        </w:r>
                        <w:r w:rsidR="006A1276" w:rsidRPr="000D6582">
                          <w:rPr>
                            <w:sz w:val="24"/>
                            <w:szCs w:val="24"/>
                          </w:rPr>
                          <w:t>sters, meeting minutes</w:t>
                        </w:r>
                        <w:r w:rsidR="008D547B" w:rsidRPr="000D6582">
                          <w:rPr>
                            <w:sz w:val="24"/>
                            <w:szCs w:val="24"/>
                          </w:rPr>
                          <w:t xml:space="preserve">) </w:t>
                        </w:r>
                        <w:r w:rsidR="007242D1" w:rsidRPr="000D6582">
                          <w:rPr>
                            <w:sz w:val="24"/>
                            <w:szCs w:val="24"/>
                          </w:rPr>
                          <w:t xml:space="preserve">that are </w:t>
                        </w:r>
                        <w:r w:rsidR="008D547B" w:rsidRPr="000D6582">
                          <w:rPr>
                            <w:sz w:val="24"/>
                            <w:szCs w:val="24"/>
                          </w:rPr>
                          <w:t>relevant to each</w:t>
                        </w:r>
                        <w:r w:rsidRPr="000D6582">
                          <w:rPr>
                            <w:sz w:val="24"/>
                            <w:szCs w:val="24"/>
                          </w:rPr>
                          <w:t xml:space="preserve"> standard and assessing this evidence against the standard</w:t>
                        </w:r>
                        <w:r w:rsidR="008D547B" w:rsidRPr="000D6582">
                          <w:rPr>
                            <w:sz w:val="24"/>
                            <w:szCs w:val="24"/>
                          </w:rPr>
                          <w:t>s</w:t>
                        </w:r>
                        <w:r w:rsidRPr="000D6582">
                          <w:rPr>
                            <w:sz w:val="24"/>
                            <w:szCs w:val="24"/>
                          </w:rPr>
                          <w:t>.</w:t>
                        </w:r>
                        <w:r w:rsidR="00C15A2D" w:rsidRPr="000D6582">
                          <w:rPr>
                            <w:sz w:val="24"/>
                            <w:szCs w:val="24"/>
                          </w:rPr>
                          <w:t xml:space="preserve">  </w:t>
                        </w:r>
                        <w:r w:rsidRPr="000D6582">
                          <w:rPr>
                            <w:sz w:val="24"/>
                            <w:szCs w:val="24"/>
                          </w:rPr>
                          <w:t xml:space="preserve">This process will help you </w:t>
                        </w:r>
                        <w:r w:rsidR="007242D1" w:rsidRPr="000D6582">
                          <w:rPr>
                            <w:sz w:val="24"/>
                            <w:szCs w:val="24"/>
                          </w:rPr>
                          <w:t xml:space="preserve">to </w:t>
                        </w:r>
                        <w:r w:rsidRPr="000D6582">
                          <w:rPr>
                            <w:sz w:val="24"/>
                            <w:szCs w:val="24"/>
                          </w:rPr>
                          <w:t>identify your organisation’s strengths and ar</w:t>
                        </w:r>
                        <w:r w:rsidR="00AF5A48" w:rsidRPr="000D6582">
                          <w:rPr>
                            <w:sz w:val="24"/>
                            <w:szCs w:val="24"/>
                          </w:rPr>
                          <w:t>eas for improvement.</w:t>
                        </w:r>
                      </w:p>
                      <w:p w14:paraId="544AF147" w14:textId="2519719B" w:rsidR="00B1316A" w:rsidRPr="000D6582" w:rsidRDefault="00A57A23" w:rsidP="00CC1574">
                        <w:pPr>
                          <w:pStyle w:val="ListParagraph"/>
                          <w:numPr>
                            <w:ilvl w:val="0"/>
                            <w:numId w:val="13"/>
                          </w:numPr>
                          <w:spacing w:after="50"/>
                          <w:rPr>
                            <w:sz w:val="24"/>
                            <w:szCs w:val="24"/>
                          </w:rPr>
                        </w:pPr>
                        <w:r>
                          <w:rPr>
                            <w:sz w:val="24"/>
                            <w:szCs w:val="24"/>
                          </w:rPr>
                          <w:t>d</w:t>
                        </w:r>
                        <w:r w:rsidR="00AF5A48" w:rsidRPr="000D6582">
                          <w:rPr>
                            <w:sz w:val="24"/>
                            <w:szCs w:val="24"/>
                          </w:rPr>
                          <w:t>evelop</w:t>
                        </w:r>
                        <w:r>
                          <w:rPr>
                            <w:sz w:val="24"/>
                            <w:szCs w:val="24"/>
                          </w:rPr>
                          <w:t>ing</w:t>
                        </w:r>
                        <w:r w:rsidR="00AF5A48" w:rsidRPr="000D6582">
                          <w:rPr>
                            <w:sz w:val="24"/>
                            <w:szCs w:val="24"/>
                          </w:rPr>
                          <w:t xml:space="preserve"> a </w:t>
                        </w:r>
                        <w:r w:rsidR="00AF5A48" w:rsidRPr="000D6582">
                          <w:rPr>
                            <w:b/>
                            <w:sz w:val="24"/>
                            <w:szCs w:val="24"/>
                          </w:rPr>
                          <w:t>Continuous Improvement P</w:t>
                        </w:r>
                        <w:r w:rsidR="00B1316A" w:rsidRPr="000D6582">
                          <w:rPr>
                            <w:b/>
                            <w:sz w:val="24"/>
                            <w:szCs w:val="24"/>
                          </w:rPr>
                          <w:t>lan</w:t>
                        </w:r>
                        <w:r>
                          <w:rPr>
                            <w:sz w:val="24"/>
                            <w:szCs w:val="24"/>
                          </w:rPr>
                          <w:t xml:space="preserve"> - </w:t>
                        </w:r>
                        <w:r w:rsidR="004E0C77" w:rsidRPr="000D6582">
                          <w:rPr>
                            <w:sz w:val="24"/>
                            <w:szCs w:val="24"/>
                          </w:rPr>
                          <w:t xml:space="preserve">this should be a living document that you refer to regularly to </w:t>
                        </w:r>
                        <w:r>
                          <w:rPr>
                            <w:sz w:val="24"/>
                            <w:szCs w:val="24"/>
                          </w:rPr>
                          <w:t xml:space="preserve">guide and </w:t>
                        </w:r>
                        <w:r w:rsidR="008D547B" w:rsidRPr="000D6582">
                          <w:rPr>
                            <w:sz w:val="24"/>
                            <w:szCs w:val="24"/>
                          </w:rPr>
                          <w:t xml:space="preserve">implement your </w:t>
                        </w:r>
                        <w:r w:rsidR="004E0C77" w:rsidRPr="000D6582">
                          <w:rPr>
                            <w:sz w:val="24"/>
                            <w:szCs w:val="24"/>
                          </w:rPr>
                          <w:t>improvements.</w:t>
                        </w:r>
                      </w:p>
                    </w:txbxContent>
                  </v:textbox>
                </v:shape>
              </v:group>
            </w:pict>
          </mc:Fallback>
        </mc:AlternateContent>
      </w:r>
      <w:r w:rsidR="00C15A2D" w:rsidRPr="00435ADF">
        <w:rPr>
          <w:noProof/>
          <w:lang w:eastAsia="en-AU"/>
        </w:rPr>
        <mc:AlternateContent>
          <mc:Choice Requires="wpg">
            <w:drawing>
              <wp:anchor distT="0" distB="0" distL="114300" distR="114300" simplePos="0" relativeHeight="251674624" behindDoc="0" locked="0" layoutInCell="1" allowOverlap="1" wp14:anchorId="4B16AA17" wp14:editId="33482AAD">
                <wp:simplePos x="0" y="0"/>
                <wp:positionH relativeFrom="column">
                  <wp:posOffset>-527050</wp:posOffset>
                </wp:positionH>
                <wp:positionV relativeFrom="paragraph">
                  <wp:posOffset>327660</wp:posOffset>
                </wp:positionV>
                <wp:extent cx="2279649" cy="3263900"/>
                <wp:effectExtent l="19050" t="19050" r="0" b="12700"/>
                <wp:wrapNone/>
                <wp:docPr id="44" name="Group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79649" cy="3263900"/>
                          <a:chOff x="0" y="0"/>
                          <a:chExt cx="2499073" cy="2265045"/>
                        </a:xfrm>
                        <a:solidFill>
                          <a:srgbClr val="8AC7BC"/>
                        </a:solidFill>
                      </wpg:grpSpPr>
                      <wps:wsp>
                        <wps:cNvPr id="8" name="Rounded Rectangle 8"/>
                        <wps:cNvSpPr/>
                        <wps:spPr>
                          <a:xfrm>
                            <a:off x="0" y="0"/>
                            <a:ext cx="2415540" cy="2265045"/>
                          </a:xfrm>
                          <a:prstGeom prst="roundRect">
                            <a:avLst/>
                          </a:prstGeom>
                          <a:solidFill>
                            <a:srgbClr val="64BAAF"/>
                          </a:solidFill>
                          <a:ln w="38100" cap="flat" cmpd="sng" algn="ctr">
                            <a:solidFill>
                              <a:srgbClr val="FBAA2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descr="Commencement Date&#10;This is the date your organisation’s legal obligations to demonstrate compliance with the HSQF commence. Please refer to your service agreement or your regional contract manager to confirm your commencement date.&#10;"/>
                        <wps:cNvSpPr txBox="1"/>
                        <wps:spPr>
                          <a:xfrm>
                            <a:off x="0" y="135358"/>
                            <a:ext cx="2499073" cy="2129687"/>
                          </a:xfrm>
                          <a:prstGeom prst="rect">
                            <a:avLst/>
                          </a:prstGeom>
                          <a:noFill/>
                          <a:ln w="6350">
                            <a:noFill/>
                          </a:ln>
                          <a:effectLst/>
                        </wps:spPr>
                        <wps:txbx>
                          <w:txbxContent>
                            <w:p w14:paraId="440217DD" w14:textId="77777777" w:rsidR="00FB3BD2" w:rsidRPr="005417C6" w:rsidRDefault="00FB3BD2" w:rsidP="00FB3BD2">
                              <w:pPr>
                                <w:jc w:val="center"/>
                                <w:rPr>
                                  <w:b/>
                                  <w:color w:val="FFFFFF" w:themeColor="background1"/>
                                  <w:sz w:val="32"/>
                                  <w:szCs w:val="28"/>
                                </w:rPr>
                              </w:pPr>
                              <w:r w:rsidRPr="005417C6">
                                <w:rPr>
                                  <w:b/>
                                  <w:color w:val="FFFFFF" w:themeColor="background1"/>
                                  <w:sz w:val="32"/>
                                  <w:szCs w:val="28"/>
                                </w:rPr>
                                <w:t>Commencement Date</w:t>
                              </w:r>
                            </w:p>
                            <w:p w14:paraId="1F5A5AC5" w14:textId="18D93A02" w:rsidR="00FB3BD2" w:rsidRPr="005417C6" w:rsidRDefault="00FB3BD2" w:rsidP="00FB3BD2">
                              <w:pPr>
                                <w:jc w:val="center"/>
                                <w:rPr>
                                  <w:color w:val="FFFFFF" w:themeColor="background1"/>
                                  <w:sz w:val="24"/>
                                  <w:szCs w:val="24"/>
                                </w:rPr>
                              </w:pPr>
                              <w:r w:rsidRPr="005417C6">
                                <w:rPr>
                                  <w:color w:val="FFFFFF" w:themeColor="background1"/>
                                  <w:sz w:val="24"/>
                                  <w:szCs w:val="24"/>
                                </w:rPr>
                                <w:t xml:space="preserve">This is the date your organisation’s legal obligations to </w:t>
                              </w:r>
                              <w:r w:rsidR="00CB4FA5" w:rsidRPr="005417C6">
                                <w:rPr>
                                  <w:color w:val="FFFFFF" w:themeColor="background1"/>
                                  <w:sz w:val="24"/>
                                  <w:szCs w:val="24"/>
                                </w:rPr>
                                <w:t>demonstrate compliance with the HSQF</w:t>
                              </w:r>
                              <w:r w:rsidR="00AF5A48" w:rsidRPr="005417C6">
                                <w:rPr>
                                  <w:color w:val="FFFFFF" w:themeColor="background1"/>
                                  <w:sz w:val="24"/>
                                  <w:szCs w:val="24"/>
                                </w:rPr>
                                <w:t xml:space="preserve"> commence.</w:t>
                              </w:r>
                              <w:r w:rsidRPr="005417C6">
                                <w:rPr>
                                  <w:color w:val="FFFFFF" w:themeColor="background1"/>
                                  <w:sz w:val="24"/>
                                  <w:szCs w:val="24"/>
                                </w:rPr>
                                <w:t xml:space="preserve"> Please refer to your </w:t>
                              </w:r>
                              <w:r w:rsidR="007242D1" w:rsidRPr="005417C6">
                                <w:rPr>
                                  <w:color w:val="FFFFFF" w:themeColor="background1"/>
                                  <w:sz w:val="24"/>
                                  <w:szCs w:val="24"/>
                                </w:rPr>
                                <w:t>s</w:t>
                              </w:r>
                              <w:r w:rsidRPr="005417C6">
                                <w:rPr>
                                  <w:color w:val="FFFFFF" w:themeColor="background1"/>
                                  <w:sz w:val="24"/>
                                  <w:szCs w:val="24"/>
                                </w:rPr>
                                <w:t xml:space="preserve">ervice </w:t>
                              </w:r>
                              <w:r w:rsidR="007242D1" w:rsidRPr="005417C6">
                                <w:rPr>
                                  <w:color w:val="FFFFFF" w:themeColor="background1"/>
                                  <w:sz w:val="24"/>
                                  <w:szCs w:val="24"/>
                                </w:rPr>
                                <w:t>a</w:t>
                              </w:r>
                              <w:r w:rsidRPr="005417C6">
                                <w:rPr>
                                  <w:color w:val="FFFFFF" w:themeColor="background1"/>
                                  <w:sz w:val="24"/>
                                  <w:szCs w:val="24"/>
                                </w:rPr>
                                <w:t>greement or your regional contract manager to confirm your commencement date</w:t>
                              </w:r>
                              <w:r w:rsidR="00406DE1" w:rsidRPr="005417C6">
                                <w:rPr>
                                  <w:color w:val="FFFFFF" w:themeColor="background1"/>
                                  <w:sz w:val="24"/>
                                  <w:szCs w:val="24"/>
                                </w:rPr>
                                <w:t>.</w:t>
                              </w:r>
                            </w:p>
                            <w:p w14:paraId="6858F71A" w14:textId="77777777" w:rsidR="00435ADF" w:rsidRPr="000C10CB" w:rsidRDefault="00435ADF" w:rsidP="00435ADF">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16AA17" id="Group 44" o:spid="_x0000_s1029" alt="&quot;&quot;" style="position:absolute;left:0;text-align:left;margin-left:-41.5pt;margin-top:25.8pt;width:179.5pt;height:257pt;z-index:251674624;mso-width-relative:margin;mso-height-relative:margin" coordsize="24990,2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">
                <v:roundrect id="Rounded Rectangle 8" o:spid="_x0000_s1030" style="position:absolute;width:24155;height:22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" fillcolor="#64baaf" strokecolor="#fbaa26" strokeweight="3pt"/>
                <v:shape id="Text Box 12" o:spid="_x0000_s1031" type="#_x0000_t202" alt="Commencement Date&#10;This is the date your organisation’s legal obligations to demonstrate compliance with the HSQF commence. Please refer to your service agreement or your regional contract manager to confirm your commencement date.&#10;" style="position:absolute;top:1353;width:24990;height:2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40217DD" w14:textId="77777777" w:rsidR="00FB3BD2" w:rsidRPr="005417C6" w:rsidRDefault="00FB3BD2" w:rsidP="00FB3BD2">
                        <w:pPr>
                          <w:jc w:val="center"/>
                          <w:rPr>
                            <w:b/>
                            <w:color w:val="FFFFFF" w:themeColor="background1"/>
                            <w:sz w:val="32"/>
                            <w:szCs w:val="28"/>
                          </w:rPr>
                        </w:pPr>
                        <w:r w:rsidRPr="005417C6">
                          <w:rPr>
                            <w:b/>
                            <w:color w:val="FFFFFF" w:themeColor="background1"/>
                            <w:sz w:val="32"/>
                            <w:szCs w:val="28"/>
                          </w:rPr>
                          <w:t>Commencement Date</w:t>
                        </w:r>
                      </w:p>
                      <w:p w14:paraId="1F5A5AC5" w14:textId="18D93A02" w:rsidR="00FB3BD2" w:rsidRPr="005417C6" w:rsidRDefault="00FB3BD2" w:rsidP="00FB3BD2">
                        <w:pPr>
                          <w:jc w:val="center"/>
                          <w:rPr>
                            <w:color w:val="FFFFFF" w:themeColor="background1"/>
                            <w:sz w:val="24"/>
                            <w:szCs w:val="24"/>
                          </w:rPr>
                        </w:pPr>
                        <w:r w:rsidRPr="005417C6">
                          <w:rPr>
                            <w:color w:val="FFFFFF" w:themeColor="background1"/>
                            <w:sz w:val="24"/>
                            <w:szCs w:val="24"/>
                          </w:rPr>
                          <w:t xml:space="preserve">This is the date your organisation’s legal obligations to </w:t>
                        </w:r>
                        <w:r w:rsidR="00CB4FA5" w:rsidRPr="005417C6">
                          <w:rPr>
                            <w:color w:val="FFFFFF" w:themeColor="background1"/>
                            <w:sz w:val="24"/>
                            <w:szCs w:val="24"/>
                          </w:rPr>
                          <w:t>demonstrate compliance with the HSQF</w:t>
                        </w:r>
                        <w:r w:rsidR="00AF5A48" w:rsidRPr="005417C6">
                          <w:rPr>
                            <w:color w:val="FFFFFF" w:themeColor="background1"/>
                            <w:sz w:val="24"/>
                            <w:szCs w:val="24"/>
                          </w:rPr>
                          <w:t xml:space="preserve"> commence.</w:t>
                        </w:r>
                        <w:r w:rsidRPr="005417C6">
                          <w:rPr>
                            <w:color w:val="FFFFFF" w:themeColor="background1"/>
                            <w:sz w:val="24"/>
                            <w:szCs w:val="24"/>
                          </w:rPr>
                          <w:t xml:space="preserve"> Please refer to your </w:t>
                        </w:r>
                        <w:r w:rsidR="007242D1" w:rsidRPr="005417C6">
                          <w:rPr>
                            <w:color w:val="FFFFFF" w:themeColor="background1"/>
                            <w:sz w:val="24"/>
                            <w:szCs w:val="24"/>
                          </w:rPr>
                          <w:t>s</w:t>
                        </w:r>
                        <w:r w:rsidRPr="005417C6">
                          <w:rPr>
                            <w:color w:val="FFFFFF" w:themeColor="background1"/>
                            <w:sz w:val="24"/>
                            <w:szCs w:val="24"/>
                          </w:rPr>
                          <w:t xml:space="preserve">ervice </w:t>
                        </w:r>
                        <w:r w:rsidR="007242D1" w:rsidRPr="005417C6">
                          <w:rPr>
                            <w:color w:val="FFFFFF" w:themeColor="background1"/>
                            <w:sz w:val="24"/>
                            <w:szCs w:val="24"/>
                          </w:rPr>
                          <w:t>a</w:t>
                        </w:r>
                        <w:r w:rsidRPr="005417C6">
                          <w:rPr>
                            <w:color w:val="FFFFFF" w:themeColor="background1"/>
                            <w:sz w:val="24"/>
                            <w:szCs w:val="24"/>
                          </w:rPr>
                          <w:t>greement or your regional contract manager to confirm your commencement date</w:t>
                        </w:r>
                        <w:r w:rsidR="00406DE1" w:rsidRPr="005417C6">
                          <w:rPr>
                            <w:color w:val="FFFFFF" w:themeColor="background1"/>
                            <w:sz w:val="24"/>
                            <w:szCs w:val="24"/>
                          </w:rPr>
                          <w:t>.</w:t>
                        </w:r>
                      </w:p>
                      <w:p w14:paraId="6858F71A" w14:textId="77777777" w:rsidR="00435ADF" w:rsidRPr="000C10CB" w:rsidRDefault="00435ADF" w:rsidP="00435ADF">
                        <w:pPr>
                          <w:jc w:val="center"/>
                          <w:rPr>
                            <w:sz w:val="24"/>
                            <w:szCs w:val="24"/>
                          </w:rPr>
                        </w:pPr>
                      </w:p>
                    </w:txbxContent>
                  </v:textbox>
                </v:shape>
              </v:group>
            </w:pict>
          </mc:Fallback>
        </mc:AlternateContent>
      </w:r>
      <w:r w:rsidR="00C15A2D">
        <w:rPr>
          <w:noProof/>
          <w:lang w:eastAsia="en-AU"/>
        </w:rPr>
        <mc:AlternateContent>
          <mc:Choice Requires="wps">
            <w:drawing>
              <wp:anchor distT="0" distB="0" distL="114300" distR="114300" simplePos="0" relativeHeight="251680768" behindDoc="0" locked="0" layoutInCell="1" allowOverlap="1" wp14:anchorId="2BD2FEF8" wp14:editId="747A93C9">
                <wp:simplePos x="0" y="0"/>
                <wp:positionH relativeFrom="column">
                  <wp:posOffset>3327400</wp:posOffset>
                </wp:positionH>
                <wp:positionV relativeFrom="paragraph">
                  <wp:posOffset>67310</wp:posOffset>
                </wp:positionV>
                <wp:extent cx="2398395" cy="1308100"/>
                <wp:effectExtent l="0" t="0" r="59055" b="158750"/>
                <wp:wrapNone/>
                <wp:docPr id="10" name="Rounded Rectangular Callout 10" descr="You can go to QCOSS website to access a range of useful tools, templates and resources, such as the Quality Pathway Kit for Service Providers."/>
                <wp:cNvGraphicFramePr/>
                <a:graphic xmlns:a="http://schemas.openxmlformats.org/drawingml/2006/main">
                  <a:graphicData uri="http://schemas.microsoft.com/office/word/2010/wordprocessingShape">
                    <wps:wsp>
                      <wps:cNvSpPr/>
                      <wps:spPr>
                        <a:xfrm>
                          <a:off x="0" y="0"/>
                          <a:ext cx="2398395" cy="1308100"/>
                        </a:xfrm>
                        <a:prstGeom prst="wedgeRoundRectCallout">
                          <a:avLst>
                            <a:gd name="adj1" fmla="val 51542"/>
                            <a:gd name="adj2" fmla="val 59797"/>
                            <a:gd name="adj3" fmla="val 16667"/>
                          </a:avLst>
                        </a:prstGeom>
                        <a:solidFill>
                          <a:srgbClr val="FBAA26"/>
                        </a:solidFill>
                        <a:ln w="25400" cap="flat" cmpd="sng" algn="ctr">
                          <a:solidFill>
                            <a:sysClr val="window" lastClr="FFFFFF"/>
                          </a:solidFill>
                          <a:prstDash val="solid"/>
                        </a:ln>
                        <a:effectLst/>
                      </wps:spPr>
                      <wps:txbx>
                        <w:txbxContent>
                          <w:p w14:paraId="75EA30F0" w14:textId="04BC09F0" w:rsidR="00543913" w:rsidRPr="00C15A2D" w:rsidRDefault="00B1316A" w:rsidP="00543913">
                            <w:pPr>
                              <w:jc w:val="center"/>
                              <w:rPr>
                                <w:color w:val="000000" w:themeColor="text1"/>
                                <w:sz w:val="24"/>
                                <w:szCs w:val="24"/>
                              </w:rPr>
                            </w:pPr>
                            <w:r w:rsidRPr="00C15A2D">
                              <w:rPr>
                                <w:color w:val="000000" w:themeColor="text1"/>
                                <w:sz w:val="24"/>
                                <w:szCs w:val="24"/>
                              </w:rPr>
                              <w:t>You can go to QCOSS</w:t>
                            </w:r>
                            <w:r w:rsidR="00946A92">
                              <w:rPr>
                                <w:color w:val="000000" w:themeColor="text1"/>
                                <w:sz w:val="24"/>
                                <w:szCs w:val="24"/>
                              </w:rPr>
                              <w:t xml:space="preserve"> website </w:t>
                            </w:r>
                            <w:r w:rsidRPr="00C15A2D">
                              <w:rPr>
                                <w:color w:val="000000" w:themeColor="text1"/>
                                <w:sz w:val="24"/>
                                <w:szCs w:val="24"/>
                              </w:rPr>
                              <w:t xml:space="preserve">to access a range of useful tools, </w:t>
                            </w:r>
                            <w:proofErr w:type="gramStart"/>
                            <w:r w:rsidRPr="00C15A2D">
                              <w:rPr>
                                <w:color w:val="000000" w:themeColor="text1"/>
                                <w:sz w:val="24"/>
                                <w:szCs w:val="24"/>
                              </w:rPr>
                              <w:t>templates</w:t>
                            </w:r>
                            <w:proofErr w:type="gramEnd"/>
                            <w:r w:rsidRPr="00C15A2D">
                              <w:rPr>
                                <w:color w:val="000000" w:themeColor="text1"/>
                                <w:sz w:val="24"/>
                                <w:szCs w:val="24"/>
                              </w:rPr>
                              <w:t xml:space="preserve"> and resources, such as the Quality Pathway Kit for Service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2FE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32" type="#_x0000_t62" alt="You can go to QCOSS website to access a range of useful tools, templates and resources, such as the Quality Pathway Kit for Service Providers." style="position:absolute;left:0;text-align:left;margin-left:262pt;margin-top:5.3pt;width:188.85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" adj="21933,23716" fillcolor="#fbaa26" strokecolor="window" strokeweight="2pt">
                <v:textbox>
                  <w:txbxContent>
                    <w:p w14:paraId="75EA30F0" w14:textId="04BC09F0" w:rsidR="00543913" w:rsidRPr="00C15A2D" w:rsidRDefault="00B1316A" w:rsidP="00543913">
                      <w:pPr>
                        <w:jc w:val="center"/>
                        <w:rPr>
                          <w:color w:val="000000" w:themeColor="text1"/>
                          <w:sz w:val="24"/>
                          <w:szCs w:val="24"/>
                        </w:rPr>
                      </w:pPr>
                      <w:r w:rsidRPr="00C15A2D">
                        <w:rPr>
                          <w:color w:val="000000" w:themeColor="text1"/>
                          <w:sz w:val="24"/>
                          <w:szCs w:val="24"/>
                        </w:rPr>
                        <w:t>You can go to QCOSS</w:t>
                      </w:r>
                      <w:r w:rsidR="00946A92">
                        <w:rPr>
                          <w:color w:val="000000" w:themeColor="text1"/>
                          <w:sz w:val="24"/>
                          <w:szCs w:val="24"/>
                        </w:rPr>
                        <w:t xml:space="preserve"> website </w:t>
                      </w:r>
                      <w:r w:rsidRPr="00C15A2D">
                        <w:rPr>
                          <w:color w:val="000000" w:themeColor="text1"/>
                          <w:sz w:val="24"/>
                          <w:szCs w:val="24"/>
                        </w:rPr>
                        <w:t xml:space="preserve">to access a range of useful tools, </w:t>
                      </w:r>
                      <w:proofErr w:type="gramStart"/>
                      <w:r w:rsidRPr="00C15A2D">
                        <w:rPr>
                          <w:color w:val="000000" w:themeColor="text1"/>
                          <w:sz w:val="24"/>
                          <w:szCs w:val="24"/>
                        </w:rPr>
                        <w:t>templates</w:t>
                      </w:r>
                      <w:proofErr w:type="gramEnd"/>
                      <w:r w:rsidRPr="00C15A2D">
                        <w:rPr>
                          <w:color w:val="000000" w:themeColor="text1"/>
                          <w:sz w:val="24"/>
                          <w:szCs w:val="24"/>
                        </w:rPr>
                        <w:t xml:space="preserve"> and resources, such as the Quality Pathway Kit for Service Providers.</w:t>
                      </w:r>
                    </w:p>
                  </w:txbxContent>
                </v:textbox>
              </v:shape>
            </w:pict>
          </mc:Fallback>
        </mc:AlternateContent>
      </w:r>
      <w:r w:rsidR="00116E92" w:rsidRPr="00435ADF">
        <w:rPr>
          <w:noProof/>
          <w:lang w:eastAsia="en-AU"/>
        </w:rPr>
        <mc:AlternateContent>
          <mc:Choice Requires="wps">
            <w:drawing>
              <wp:anchor distT="0" distB="0" distL="114300" distR="114300" simplePos="0" relativeHeight="251671552" behindDoc="0" locked="0" layoutInCell="1" allowOverlap="1" wp14:anchorId="196A6296" wp14:editId="5D053447">
                <wp:simplePos x="0" y="0"/>
                <wp:positionH relativeFrom="column">
                  <wp:posOffset>9761517</wp:posOffset>
                </wp:positionH>
                <wp:positionV relativeFrom="paragraph">
                  <wp:posOffset>62898</wp:posOffset>
                </wp:positionV>
                <wp:extent cx="2058670" cy="2837815"/>
                <wp:effectExtent l="0" t="0" r="74930" b="229235"/>
                <wp:wrapNone/>
                <wp:docPr id="7" name="Rounded Rectangular Callout 7" descr="To maintain quality practices over time it is helpful to regularly review your Continuous Improvement Plan to check that actions are being implemented and improvements are being made. Refer to the Quality Pathways Kit for Service Providers for more information"/>
                <wp:cNvGraphicFramePr/>
                <a:graphic xmlns:a="http://schemas.openxmlformats.org/drawingml/2006/main">
                  <a:graphicData uri="http://schemas.microsoft.com/office/word/2010/wordprocessingShape">
                    <wps:wsp>
                      <wps:cNvSpPr/>
                      <wps:spPr>
                        <a:xfrm>
                          <a:off x="0" y="0"/>
                          <a:ext cx="2058670" cy="2837815"/>
                        </a:xfrm>
                        <a:prstGeom prst="wedgeRoundRectCallout">
                          <a:avLst>
                            <a:gd name="adj1" fmla="val 52773"/>
                            <a:gd name="adj2" fmla="val 56918"/>
                            <a:gd name="adj3" fmla="val 16667"/>
                          </a:avLst>
                        </a:prstGeom>
                        <a:solidFill>
                          <a:srgbClr val="FBAA2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6E002" w14:textId="77777777" w:rsidR="00435ADF" w:rsidRPr="00562176" w:rsidRDefault="004E0C77" w:rsidP="00435ADF">
                            <w:pPr>
                              <w:jc w:val="center"/>
                              <w:rPr>
                                <w:color w:val="000000" w:themeColor="text1"/>
                                <w:sz w:val="24"/>
                              </w:rPr>
                            </w:pPr>
                            <w:r>
                              <w:rPr>
                                <w:color w:val="000000" w:themeColor="text1"/>
                                <w:sz w:val="24"/>
                              </w:rPr>
                              <w:t>To maintain quality practices over time it is he</w:t>
                            </w:r>
                            <w:r w:rsidR="00AF5A48">
                              <w:rPr>
                                <w:color w:val="000000" w:themeColor="text1"/>
                                <w:sz w:val="24"/>
                              </w:rPr>
                              <w:t>lpful to regularly review your Continuous Improvement P</w:t>
                            </w:r>
                            <w:r>
                              <w:rPr>
                                <w:color w:val="000000" w:themeColor="text1"/>
                                <w:sz w:val="24"/>
                              </w:rPr>
                              <w:t xml:space="preserve">lan to check that actions are being implemented and </w:t>
                            </w:r>
                            <w:r w:rsidR="00BE1905">
                              <w:rPr>
                                <w:color w:val="000000" w:themeColor="text1"/>
                                <w:sz w:val="24"/>
                              </w:rPr>
                              <w:t>improvement</w:t>
                            </w:r>
                            <w:r w:rsidR="00AF5A48">
                              <w:rPr>
                                <w:color w:val="000000" w:themeColor="text1"/>
                                <w:sz w:val="24"/>
                              </w:rPr>
                              <w:t>s are being made. Refer to the Quality P</w:t>
                            </w:r>
                            <w:r w:rsidR="00BE1905">
                              <w:rPr>
                                <w:color w:val="000000" w:themeColor="text1"/>
                                <w:sz w:val="24"/>
                              </w:rPr>
                              <w:t xml:space="preserve">athways </w:t>
                            </w:r>
                            <w:r w:rsidR="00AF5A48">
                              <w:rPr>
                                <w:color w:val="000000" w:themeColor="text1"/>
                                <w:sz w:val="24"/>
                              </w:rPr>
                              <w:t>K</w:t>
                            </w:r>
                            <w:r w:rsidR="00BE1905">
                              <w:rPr>
                                <w:color w:val="000000" w:themeColor="text1"/>
                                <w:sz w:val="24"/>
                              </w:rPr>
                              <w:t xml:space="preserve">it for </w:t>
                            </w:r>
                            <w:r w:rsidR="00AF5A48">
                              <w:rPr>
                                <w:color w:val="000000" w:themeColor="text1"/>
                                <w:sz w:val="24"/>
                              </w:rPr>
                              <w:t>Service P</w:t>
                            </w:r>
                            <w:r w:rsidR="00BE1905">
                              <w:rPr>
                                <w:color w:val="000000" w:themeColor="text1"/>
                                <w:sz w:val="24"/>
                              </w:rPr>
                              <w:t>roviders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A6296" id="Rounded Rectangular Callout 7" o:spid="_x0000_s1033" type="#_x0000_t62" alt="To maintain quality practices over time it is helpful to regularly review your Continuous Improvement Plan to check that actions are being implemented and improvements are being made. Refer to the Quality Pathways Kit for Service Providers for more information" style="position:absolute;left:0;text-align:left;margin-left:768.6pt;margin-top:4.95pt;width:162.1pt;height:2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" adj="22199,23094" fillcolor="#fbaa26" strokecolor="white [3212]" strokeweight="2pt">
                <v:textbox>
                  <w:txbxContent>
                    <w:p w14:paraId="0A46E002" w14:textId="77777777" w:rsidR="00435ADF" w:rsidRPr="00562176" w:rsidRDefault="004E0C77" w:rsidP="00435ADF">
                      <w:pPr>
                        <w:jc w:val="center"/>
                        <w:rPr>
                          <w:color w:val="000000" w:themeColor="text1"/>
                          <w:sz w:val="24"/>
                        </w:rPr>
                      </w:pPr>
                      <w:r>
                        <w:rPr>
                          <w:color w:val="000000" w:themeColor="text1"/>
                          <w:sz w:val="24"/>
                        </w:rPr>
                        <w:t>To maintain quality practices over time it is he</w:t>
                      </w:r>
                      <w:r w:rsidR="00AF5A48">
                        <w:rPr>
                          <w:color w:val="000000" w:themeColor="text1"/>
                          <w:sz w:val="24"/>
                        </w:rPr>
                        <w:t>lpful to regularly review your Continuous Improvement P</w:t>
                      </w:r>
                      <w:r>
                        <w:rPr>
                          <w:color w:val="000000" w:themeColor="text1"/>
                          <w:sz w:val="24"/>
                        </w:rPr>
                        <w:t xml:space="preserve">lan to check that actions are being implemented and </w:t>
                      </w:r>
                      <w:r w:rsidR="00BE1905">
                        <w:rPr>
                          <w:color w:val="000000" w:themeColor="text1"/>
                          <w:sz w:val="24"/>
                        </w:rPr>
                        <w:t>improvement</w:t>
                      </w:r>
                      <w:r w:rsidR="00AF5A48">
                        <w:rPr>
                          <w:color w:val="000000" w:themeColor="text1"/>
                          <w:sz w:val="24"/>
                        </w:rPr>
                        <w:t>s are being made. Refer to the Quality P</w:t>
                      </w:r>
                      <w:r w:rsidR="00BE1905">
                        <w:rPr>
                          <w:color w:val="000000" w:themeColor="text1"/>
                          <w:sz w:val="24"/>
                        </w:rPr>
                        <w:t xml:space="preserve">athways </w:t>
                      </w:r>
                      <w:r w:rsidR="00AF5A48">
                        <w:rPr>
                          <w:color w:val="000000" w:themeColor="text1"/>
                          <w:sz w:val="24"/>
                        </w:rPr>
                        <w:t>K</w:t>
                      </w:r>
                      <w:r w:rsidR="00BE1905">
                        <w:rPr>
                          <w:color w:val="000000" w:themeColor="text1"/>
                          <w:sz w:val="24"/>
                        </w:rPr>
                        <w:t xml:space="preserve">it for </w:t>
                      </w:r>
                      <w:r w:rsidR="00AF5A48">
                        <w:rPr>
                          <w:color w:val="000000" w:themeColor="text1"/>
                          <w:sz w:val="24"/>
                        </w:rPr>
                        <w:t>Service P</w:t>
                      </w:r>
                      <w:r w:rsidR="00BE1905">
                        <w:rPr>
                          <w:color w:val="000000" w:themeColor="text1"/>
                          <w:sz w:val="24"/>
                        </w:rPr>
                        <w:t>roviders for more information</w:t>
                      </w:r>
                    </w:p>
                  </w:txbxContent>
                </v:textbox>
              </v:shape>
            </w:pict>
          </mc:Fallback>
        </mc:AlternateContent>
      </w:r>
    </w:p>
    <w:p w14:paraId="5222B74C" w14:textId="6D86F65A" w:rsidR="00B522F8" w:rsidRPr="001C1BF8" w:rsidRDefault="00894EAD" w:rsidP="00894EAD">
      <w:pPr>
        <w:tabs>
          <w:tab w:val="left" w:pos="1903"/>
        </w:tabs>
        <w:spacing w:after="80"/>
        <w:ind w:left="-567"/>
        <w:rPr>
          <w:sz w:val="28"/>
        </w:rPr>
      </w:pPr>
      <w:r>
        <w:rPr>
          <w:sz w:val="28"/>
        </w:rPr>
        <w:tab/>
      </w:r>
    </w:p>
    <w:p w14:paraId="18DEB42E" w14:textId="77777777" w:rsidR="00CE72C8" w:rsidRPr="008A2E49" w:rsidRDefault="00CE72C8" w:rsidP="00CE72C8">
      <w:pPr>
        <w:spacing w:after="80"/>
        <w:jc w:val="both"/>
        <w:rPr>
          <w:sz w:val="28"/>
          <w:szCs w:val="28"/>
        </w:rPr>
      </w:pPr>
      <w:r>
        <w:rPr>
          <w:sz w:val="28"/>
          <w:szCs w:val="28"/>
        </w:rPr>
        <w:t xml:space="preserve"> </w:t>
      </w:r>
    </w:p>
    <w:p w14:paraId="32B30CD2" w14:textId="77777777" w:rsidR="005D3281" w:rsidRDefault="008D547B" w:rsidP="00B61D3C">
      <w:r>
        <w:rPr>
          <w:noProof/>
          <w:lang w:eastAsia="en-AU"/>
        </w:rPr>
        <mc:AlternateContent>
          <mc:Choice Requires="wpg">
            <w:drawing>
              <wp:anchor distT="0" distB="0" distL="114300" distR="114300" simplePos="0" relativeHeight="251669504" behindDoc="0" locked="0" layoutInCell="1" allowOverlap="1" wp14:anchorId="60AF702E" wp14:editId="729A05CD">
                <wp:simplePos x="0" y="0"/>
                <wp:positionH relativeFrom="column">
                  <wp:posOffset>11915775</wp:posOffset>
                </wp:positionH>
                <wp:positionV relativeFrom="paragraph">
                  <wp:posOffset>82550</wp:posOffset>
                </wp:positionV>
                <wp:extent cx="2084070" cy="3758771"/>
                <wp:effectExtent l="19050" t="19050" r="11430" b="13335"/>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84070" cy="3758771"/>
                          <a:chOff x="140186" y="0"/>
                          <a:chExt cx="2190899" cy="4022718"/>
                        </a:xfrm>
                      </wpg:grpSpPr>
                      <wps:wsp>
                        <wps:cNvPr id="27" name="Rounded Rectangle 27"/>
                        <wps:cNvSpPr/>
                        <wps:spPr>
                          <a:xfrm>
                            <a:off x="140186" y="0"/>
                            <a:ext cx="2190899" cy="4022718"/>
                          </a:xfrm>
                          <a:prstGeom prst="roundRect">
                            <a:avLst/>
                          </a:prstGeom>
                          <a:solidFill>
                            <a:srgbClr val="F5DAAF">
                              <a:alpha val="65098"/>
                            </a:srgbClr>
                          </a:solidFill>
                          <a:ln w="38100" cap="flat" cmpd="sng" algn="ctr">
                            <a:solidFill>
                              <a:srgbClr val="8AC7B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descr="30 months – Continuous Improvement Plan&#10;&#10;12 months after your self-assessment you will need to submit an updated Continuous Improvement Plan to your regional contract manager. This will show your progress implementing identified improvements and maintaining services that meet the standards.&#10;"/>
                        <wps:cNvSpPr txBox="1"/>
                        <wps:spPr>
                          <a:xfrm>
                            <a:off x="215660" y="59373"/>
                            <a:ext cx="1962473" cy="3961848"/>
                          </a:xfrm>
                          <a:prstGeom prst="rect">
                            <a:avLst/>
                          </a:prstGeom>
                          <a:noFill/>
                          <a:ln w="6350">
                            <a:noFill/>
                          </a:ln>
                          <a:effectLst/>
                        </wps:spPr>
                        <wps:txbx>
                          <w:txbxContent>
                            <w:p w14:paraId="57A9CFE8" w14:textId="77777777" w:rsidR="00435ADF" w:rsidRDefault="00797D5A" w:rsidP="00856F80">
                              <w:pPr>
                                <w:spacing w:after="0"/>
                                <w:jc w:val="center"/>
                                <w:rPr>
                                  <w:b/>
                                  <w:sz w:val="28"/>
                                  <w:szCs w:val="28"/>
                                </w:rPr>
                              </w:pPr>
                              <w:r>
                                <w:rPr>
                                  <w:b/>
                                  <w:sz w:val="28"/>
                                  <w:szCs w:val="28"/>
                                </w:rPr>
                                <w:t>30</w:t>
                              </w:r>
                              <w:r w:rsidR="00FB3BD2">
                                <w:rPr>
                                  <w:b/>
                                  <w:sz w:val="28"/>
                                  <w:szCs w:val="28"/>
                                </w:rPr>
                                <w:t xml:space="preserve"> months</w:t>
                              </w:r>
                              <w:r w:rsidR="004E0C77">
                                <w:rPr>
                                  <w:b/>
                                  <w:sz w:val="28"/>
                                  <w:szCs w:val="28"/>
                                </w:rPr>
                                <w:t xml:space="preserve"> – Continuous Improvement Plan</w:t>
                              </w:r>
                            </w:p>
                            <w:p w14:paraId="69A5077C" w14:textId="77777777" w:rsidR="00F23C98" w:rsidRDefault="00F23C98" w:rsidP="000D6582">
                              <w:pPr>
                                <w:pStyle w:val="NoSpacing"/>
                              </w:pPr>
                            </w:p>
                            <w:p w14:paraId="31851216" w14:textId="501DC598" w:rsidR="004E0C77" w:rsidRPr="00440B83" w:rsidRDefault="004E0C77" w:rsidP="00856F80">
                              <w:pPr>
                                <w:spacing w:after="0"/>
                                <w:jc w:val="center"/>
                                <w:rPr>
                                  <w:sz w:val="24"/>
                                  <w:szCs w:val="24"/>
                                </w:rPr>
                              </w:pPr>
                              <w:r w:rsidRPr="00440B83">
                                <w:rPr>
                                  <w:b/>
                                  <w:sz w:val="24"/>
                                  <w:szCs w:val="24"/>
                                </w:rPr>
                                <w:t>12 months</w:t>
                              </w:r>
                              <w:r w:rsidRPr="00440B83">
                                <w:rPr>
                                  <w:sz w:val="24"/>
                                  <w:szCs w:val="24"/>
                                </w:rPr>
                                <w:t xml:space="preserve"> after your self-assessment you will need to submit </w:t>
                              </w:r>
                              <w:r w:rsidR="007242D1" w:rsidRPr="00440B83">
                                <w:rPr>
                                  <w:sz w:val="24"/>
                                  <w:szCs w:val="24"/>
                                </w:rPr>
                                <w:t xml:space="preserve">an </w:t>
                              </w:r>
                              <w:r w:rsidR="008D547B" w:rsidRPr="00440B83">
                                <w:rPr>
                                  <w:sz w:val="24"/>
                                  <w:szCs w:val="24"/>
                                </w:rPr>
                                <w:t>updated</w:t>
                              </w:r>
                              <w:r w:rsidRPr="00440B83">
                                <w:rPr>
                                  <w:sz w:val="24"/>
                                  <w:szCs w:val="24"/>
                                </w:rPr>
                                <w:t xml:space="preserve"> </w:t>
                              </w:r>
                              <w:r w:rsidR="00AF5A48" w:rsidRPr="00440B83">
                                <w:rPr>
                                  <w:sz w:val="24"/>
                                  <w:szCs w:val="24"/>
                                </w:rPr>
                                <w:t>C</w:t>
                              </w:r>
                              <w:r w:rsidR="008D547B" w:rsidRPr="00440B83">
                                <w:rPr>
                                  <w:sz w:val="24"/>
                                  <w:szCs w:val="24"/>
                                </w:rPr>
                                <w:t xml:space="preserve">ontinuous </w:t>
                              </w:r>
                              <w:r w:rsidR="00AF5A48" w:rsidRPr="00440B83">
                                <w:rPr>
                                  <w:sz w:val="24"/>
                                  <w:szCs w:val="24"/>
                                </w:rPr>
                                <w:t>Improvement P</w:t>
                              </w:r>
                              <w:r w:rsidR="008D547B" w:rsidRPr="00440B83">
                                <w:rPr>
                                  <w:sz w:val="24"/>
                                  <w:szCs w:val="24"/>
                                </w:rPr>
                                <w:t>lan to your regional contract manager</w:t>
                              </w:r>
                              <w:r w:rsidRPr="00440B83">
                                <w:rPr>
                                  <w:sz w:val="24"/>
                                  <w:szCs w:val="24"/>
                                </w:rPr>
                                <w:t xml:space="preserve">. This </w:t>
                              </w:r>
                              <w:r w:rsidR="007242D1" w:rsidRPr="00440B83">
                                <w:rPr>
                                  <w:sz w:val="24"/>
                                  <w:szCs w:val="24"/>
                                </w:rPr>
                                <w:t xml:space="preserve">will </w:t>
                              </w:r>
                              <w:r w:rsidRPr="00440B83">
                                <w:rPr>
                                  <w:sz w:val="24"/>
                                  <w:szCs w:val="24"/>
                                </w:rPr>
                                <w:t xml:space="preserve">show your progress </w:t>
                              </w:r>
                              <w:r w:rsidR="00440B83" w:rsidRPr="00440B83">
                                <w:rPr>
                                  <w:sz w:val="24"/>
                                  <w:szCs w:val="24"/>
                                </w:rPr>
                                <w:t xml:space="preserve">implementing identified improvements and </w:t>
                              </w:r>
                              <w:r w:rsidRPr="00440B83">
                                <w:rPr>
                                  <w:sz w:val="24"/>
                                  <w:szCs w:val="24"/>
                                </w:rPr>
                                <w:t>maintaining services that meet the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AF702E" id="Group 4" o:spid="_x0000_s1034" alt="&quot;&quot;" style="position:absolute;margin-left:938.25pt;margin-top:6.5pt;width:164.1pt;height:295.95pt;z-index:251669504;mso-width-relative:margin;mso-height-relative:margin" coordorigin="1401" coordsize="21908,4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">
                <v:roundrect id="Rounded Rectangle 27" o:spid="_x0000_s1035" style="position:absolute;left:1401;width:21909;height:402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" fillcolor="#f5daaf" strokecolor="#8ac7bc" strokeweight="3pt">
                  <v:fill opacity="42662f"/>
                </v:roundrect>
                <v:shape id="Text Box 28" o:spid="_x0000_s1036" type="#_x0000_t202" alt="30 months – Continuous Improvement Plan&#10;&#10;12 months after your self-assessment you will need to submit an updated Continuous Improvement Plan to your regional contract manager. This will show your progress implementing identified improvements and maintaining services that meet the standards.&#10;" style="position:absolute;left:2156;top:593;width:19625;height:39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7A9CFE8" w14:textId="77777777" w:rsidR="00435ADF" w:rsidRDefault="00797D5A" w:rsidP="00856F80">
                        <w:pPr>
                          <w:spacing w:after="0"/>
                          <w:jc w:val="center"/>
                          <w:rPr>
                            <w:b/>
                            <w:sz w:val="28"/>
                            <w:szCs w:val="28"/>
                          </w:rPr>
                        </w:pPr>
                        <w:r>
                          <w:rPr>
                            <w:b/>
                            <w:sz w:val="28"/>
                            <w:szCs w:val="28"/>
                          </w:rPr>
                          <w:t>30</w:t>
                        </w:r>
                        <w:r w:rsidR="00FB3BD2">
                          <w:rPr>
                            <w:b/>
                            <w:sz w:val="28"/>
                            <w:szCs w:val="28"/>
                          </w:rPr>
                          <w:t xml:space="preserve"> months</w:t>
                        </w:r>
                        <w:r w:rsidR="004E0C77">
                          <w:rPr>
                            <w:b/>
                            <w:sz w:val="28"/>
                            <w:szCs w:val="28"/>
                          </w:rPr>
                          <w:t xml:space="preserve"> – Continuous Improvement Plan</w:t>
                        </w:r>
                      </w:p>
                      <w:p w14:paraId="69A5077C" w14:textId="77777777" w:rsidR="00F23C98" w:rsidRDefault="00F23C98" w:rsidP="000D6582">
                        <w:pPr>
                          <w:pStyle w:val="NoSpacing"/>
                        </w:pPr>
                      </w:p>
                      <w:p w14:paraId="31851216" w14:textId="501DC598" w:rsidR="004E0C77" w:rsidRPr="00440B83" w:rsidRDefault="004E0C77" w:rsidP="00856F80">
                        <w:pPr>
                          <w:spacing w:after="0"/>
                          <w:jc w:val="center"/>
                          <w:rPr>
                            <w:sz w:val="24"/>
                            <w:szCs w:val="24"/>
                          </w:rPr>
                        </w:pPr>
                        <w:r w:rsidRPr="00440B83">
                          <w:rPr>
                            <w:b/>
                            <w:sz w:val="24"/>
                            <w:szCs w:val="24"/>
                          </w:rPr>
                          <w:t>12 months</w:t>
                        </w:r>
                        <w:r w:rsidRPr="00440B83">
                          <w:rPr>
                            <w:sz w:val="24"/>
                            <w:szCs w:val="24"/>
                          </w:rPr>
                          <w:t xml:space="preserve"> after your self-assessment you will need to submit </w:t>
                        </w:r>
                        <w:r w:rsidR="007242D1" w:rsidRPr="00440B83">
                          <w:rPr>
                            <w:sz w:val="24"/>
                            <w:szCs w:val="24"/>
                          </w:rPr>
                          <w:t xml:space="preserve">an </w:t>
                        </w:r>
                        <w:r w:rsidR="008D547B" w:rsidRPr="00440B83">
                          <w:rPr>
                            <w:sz w:val="24"/>
                            <w:szCs w:val="24"/>
                          </w:rPr>
                          <w:t>updated</w:t>
                        </w:r>
                        <w:r w:rsidRPr="00440B83">
                          <w:rPr>
                            <w:sz w:val="24"/>
                            <w:szCs w:val="24"/>
                          </w:rPr>
                          <w:t xml:space="preserve"> </w:t>
                        </w:r>
                        <w:r w:rsidR="00AF5A48" w:rsidRPr="00440B83">
                          <w:rPr>
                            <w:sz w:val="24"/>
                            <w:szCs w:val="24"/>
                          </w:rPr>
                          <w:t>C</w:t>
                        </w:r>
                        <w:r w:rsidR="008D547B" w:rsidRPr="00440B83">
                          <w:rPr>
                            <w:sz w:val="24"/>
                            <w:szCs w:val="24"/>
                          </w:rPr>
                          <w:t xml:space="preserve">ontinuous </w:t>
                        </w:r>
                        <w:r w:rsidR="00AF5A48" w:rsidRPr="00440B83">
                          <w:rPr>
                            <w:sz w:val="24"/>
                            <w:szCs w:val="24"/>
                          </w:rPr>
                          <w:t>Improvement P</w:t>
                        </w:r>
                        <w:r w:rsidR="008D547B" w:rsidRPr="00440B83">
                          <w:rPr>
                            <w:sz w:val="24"/>
                            <w:szCs w:val="24"/>
                          </w:rPr>
                          <w:t>lan to your regional contract manager</w:t>
                        </w:r>
                        <w:r w:rsidRPr="00440B83">
                          <w:rPr>
                            <w:sz w:val="24"/>
                            <w:szCs w:val="24"/>
                          </w:rPr>
                          <w:t xml:space="preserve">. This </w:t>
                        </w:r>
                        <w:r w:rsidR="007242D1" w:rsidRPr="00440B83">
                          <w:rPr>
                            <w:sz w:val="24"/>
                            <w:szCs w:val="24"/>
                          </w:rPr>
                          <w:t xml:space="preserve">will </w:t>
                        </w:r>
                        <w:r w:rsidRPr="00440B83">
                          <w:rPr>
                            <w:sz w:val="24"/>
                            <w:szCs w:val="24"/>
                          </w:rPr>
                          <w:t xml:space="preserve">show your progress </w:t>
                        </w:r>
                        <w:r w:rsidR="00440B83" w:rsidRPr="00440B83">
                          <w:rPr>
                            <w:sz w:val="24"/>
                            <w:szCs w:val="24"/>
                          </w:rPr>
                          <w:t xml:space="preserve">implementing identified improvements and </w:t>
                        </w:r>
                        <w:r w:rsidRPr="00440B83">
                          <w:rPr>
                            <w:sz w:val="24"/>
                            <w:szCs w:val="24"/>
                          </w:rPr>
                          <w:t>maintaining services that meet the standards.</w:t>
                        </w:r>
                      </w:p>
                    </w:txbxContent>
                  </v:textbox>
                </v:shape>
              </v:group>
            </w:pict>
          </mc:Fallback>
        </mc:AlternateContent>
      </w:r>
    </w:p>
    <w:p w14:paraId="19FFB267" w14:textId="0982829C" w:rsidR="000B0BEF" w:rsidRDefault="00326177" w:rsidP="00B61D3C">
      <w:r>
        <w:rPr>
          <w:noProof/>
          <w:lang w:eastAsia="en-AU"/>
        </w:rPr>
        <mc:AlternateContent>
          <mc:Choice Requires="wpg">
            <w:drawing>
              <wp:anchor distT="0" distB="0" distL="114300" distR="114300" simplePos="0" relativeHeight="251658240" behindDoc="0" locked="0" layoutInCell="1" allowOverlap="1" wp14:anchorId="50C4E8C7" wp14:editId="19DD8598">
                <wp:simplePos x="0" y="0"/>
                <wp:positionH relativeFrom="column">
                  <wp:posOffset>1866900</wp:posOffset>
                </wp:positionH>
                <wp:positionV relativeFrom="paragraph">
                  <wp:posOffset>164465</wp:posOffset>
                </wp:positionV>
                <wp:extent cx="2462530" cy="3175000"/>
                <wp:effectExtent l="0" t="0" r="13970" b="635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62530" cy="3175000"/>
                          <a:chOff x="-70928" y="-6045"/>
                          <a:chExt cx="2292158" cy="3159219"/>
                        </a:xfrm>
                      </wpg:grpSpPr>
                      <wps:wsp>
                        <wps:cNvPr id="15" name="Rounded Rectangle 15"/>
                        <wps:cNvSpPr/>
                        <wps:spPr>
                          <a:xfrm>
                            <a:off x="0" y="83127"/>
                            <a:ext cx="2221230" cy="2800908"/>
                          </a:xfrm>
                          <a:prstGeom prst="roundRect">
                            <a:avLst/>
                          </a:prstGeom>
                          <a:solidFill>
                            <a:srgbClr val="F5DAAF">
                              <a:alpha val="24706"/>
                            </a:srgbClr>
                          </a:solidFill>
                          <a:ln w="38100" cap="flat" cmpd="sng" algn="ctr">
                            <a:solidFill>
                              <a:srgbClr val="8AC7B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descr="&#10;6 Months&#10;Undertake initial planning and preparation.  &#10;Activities will include:&#10;• talking to staff and customers/clients about the self-assessment (including the purpose of the assessment, the process and how the results will be used)&#10;• identifying roles and activities and who needs to do what?&#10;"/>
                        <wps:cNvSpPr txBox="1"/>
                        <wps:spPr>
                          <a:xfrm>
                            <a:off x="-70928" y="-6045"/>
                            <a:ext cx="2292158" cy="3159219"/>
                          </a:xfrm>
                          <a:prstGeom prst="rect">
                            <a:avLst/>
                          </a:prstGeom>
                          <a:noFill/>
                          <a:ln w="6350">
                            <a:noFill/>
                          </a:ln>
                          <a:effectLst/>
                        </wps:spPr>
                        <wps:txbx>
                          <w:txbxContent>
                            <w:p w14:paraId="6BD6A686" w14:textId="77777777" w:rsidR="00CA0B95" w:rsidRDefault="00CA0B95" w:rsidP="00CA0B95">
                              <w:pPr>
                                <w:pStyle w:val="NoSpacing"/>
                              </w:pPr>
                            </w:p>
                            <w:p w14:paraId="561730E4" w14:textId="1DF8C628" w:rsidR="00435ADF" w:rsidRPr="00CA0B95" w:rsidRDefault="00CA0B95" w:rsidP="00CA0B95">
                              <w:pPr>
                                <w:spacing w:after="50"/>
                                <w:ind w:left="360"/>
                                <w:jc w:val="center"/>
                                <w:rPr>
                                  <w:b/>
                                  <w:sz w:val="28"/>
                                  <w:szCs w:val="28"/>
                                </w:rPr>
                              </w:pPr>
                              <w:r>
                                <w:rPr>
                                  <w:b/>
                                  <w:sz w:val="28"/>
                                  <w:szCs w:val="28"/>
                                </w:rPr>
                                <w:t xml:space="preserve">6 </w:t>
                              </w:r>
                              <w:r w:rsidR="00435ADF" w:rsidRPr="00CA0B95">
                                <w:rPr>
                                  <w:b/>
                                  <w:sz w:val="28"/>
                                  <w:szCs w:val="28"/>
                                </w:rPr>
                                <w:t>Months</w:t>
                              </w:r>
                            </w:p>
                            <w:p w14:paraId="58694799" w14:textId="24BF5326" w:rsidR="000D6582" w:rsidRPr="00CA0B95" w:rsidRDefault="00FB3BD2" w:rsidP="00CA0B95">
                              <w:pPr>
                                <w:spacing w:after="0"/>
                                <w:jc w:val="center"/>
                              </w:pPr>
                              <w:r>
                                <w:rPr>
                                  <w:sz w:val="24"/>
                                </w:rPr>
                                <w:t>Undertake initial planning and preparation</w:t>
                              </w:r>
                              <w:r w:rsidR="00BC4309">
                                <w:rPr>
                                  <w:sz w:val="24"/>
                                </w:rPr>
                                <w:t xml:space="preserve">.  </w:t>
                              </w:r>
                            </w:p>
                            <w:p w14:paraId="4363A482" w14:textId="536EB02B" w:rsidR="00BC4309" w:rsidRDefault="00BC4309" w:rsidP="000D6582">
                              <w:pPr>
                                <w:spacing w:after="0"/>
                                <w:jc w:val="center"/>
                                <w:rPr>
                                  <w:sz w:val="24"/>
                                </w:rPr>
                              </w:pPr>
                              <w:r>
                                <w:rPr>
                                  <w:sz w:val="24"/>
                                </w:rPr>
                                <w:t xml:space="preserve">Activities will </w:t>
                              </w:r>
                              <w:r w:rsidR="00FB3BD2">
                                <w:rPr>
                                  <w:sz w:val="24"/>
                                </w:rPr>
                                <w:t>include:</w:t>
                              </w:r>
                            </w:p>
                            <w:p w14:paraId="3D702901" w14:textId="6B25E652" w:rsidR="00BC4309" w:rsidRPr="00326177" w:rsidRDefault="00B1316A" w:rsidP="000D6582">
                              <w:pPr>
                                <w:pStyle w:val="ListParagraph"/>
                                <w:numPr>
                                  <w:ilvl w:val="0"/>
                                  <w:numId w:val="6"/>
                                </w:numPr>
                                <w:rPr>
                                  <w:sz w:val="24"/>
                                </w:rPr>
                              </w:pPr>
                              <w:r w:rsidRPr="00326177">
                                <w:rPr>
                                  <w:sz w:val="24"/>
                                </w:rPr>
                                <w:t>talk</w:t>
                              </w:r>
                              <w:r w:rsidR="00F66F50" w:rsidRPr="00326177">
                                <w:rPr>
                                  <w:sz w:val="24"/>
                                </w:rPr>
                                <w:t>ing</w:t>
                              </w:r>
                              <w:r w:rsidRPr="00326177">
                                <w:rPr>
                                  <w:sz w:val="24"/>
                                </w:rPr>
                                <w:t xml:space="preserve"> to staff and </w:t>
                              </w:r>
                              <w:r w:rsidR="007242D1" w:rsidRPr="00326177">
                                <w:rPr>
                                  <w:sz w:val="24"/>
                                </w:rPr>
                                <w:t>customers</w:t>
                              </w:r>
                              <w:r w:rsidR="00116E92" w:rsidRPr="00326177">
                                <w:rPr>
                                  <w:sz w:val="24"/>
                                </w:rPr>
                                <w:t>/clients</w:t>
                              </w:r>
                              <w:r w:rsidR="007242D1" w:rsidRPr="00326177">
                                <w:rPr>
                                  <w:sz w:val="24"/>
                                </w:rPr>
                                <w:t xml:space="preserve"> </w:t>
                              </w:r>
                              <w:r w:rsidRPr="00326177">
                                <w:rPr>
                                  <w:sz w:val="24"/>
                                </w:rPr>
                                <w:t>a</w:t>
                              </w:r>
                              <w:r w:rsidR="00F66F50" w:rsidRPr="00326177">
                                <w:rPr>
                                  <w:sz w:val="24"/>
                                </w:rPr>
                                <w:t>bout the self-assessment</w:t>
                              </w:r>
                              <w:r w:rsidR="007242D1" w:rsidRPr="00326177">
                                <w:rPr>
                                  <w:sz w:val="24"/>
                                </w:rPr>
                                <w:t xml:space="preserve"> (</w:t>
                              </w:r>
                              <w:r w:rsidRPr="00326177">
                                <w:rPr>
                                  <w:sz w:val="24"/>
                                </w:rPr>
                                <w:t>including the purpose</w:t>
                              </w:r>
                              <w:r w:rsidR="00F66F50" w:rsidRPr="00326177">
                                <w:rPr>
                                  <w:sz w:val="24"/>
                                </w:rPr>
                                <w:t xml:space="preserve"> of the assessment</w:t>
                              </w:r>
                              <w:r w:rsidRPr="00326177">
                                <w:rPr>
                                  <w:sz w:val="24"/>
                                </w:rPr>
                                <w:t xml:space="preserve">, </w:t>
                              </w:r>
                              <w:r w:rsidR="00F66F50" w:rsidRPr="00326177">
                                <w:rPr>
                                  <w:sz w:val="24"/>
                                </w:rPr>
                                <w:t xml:space="preserve">the </w:t>
                              </w:r>
                              <w:r w:rsidRPr="00326177">
                                <w:rPr>
                                  <w:sz w:val="24"/>
                                </w:rPr>
                                <w:t>process a</w:t>
                              </w:r>
                              <w:r w:rsidR="00AF5A48" w:rsidRPr="00326177">
                                <w:rPr>
                                  <w:sz w:val="24"/>
                                </w:rPr>
                                <w:t>nd how the results will be used</w:t>
                              </w:r>
                              <w:r w:rsidR="007242D1" w:rsidRPr="00326177">
                                <w:rPr>
                                  <w:sz w:val="24"/>
                                </w:rPr>
                                <w:t>)</w:t>
                              </w:r>
                            </w:p>
                            <w:p w14:paraId="52BB7C4F" w14:textId="3FD4C4CF" w:rsidR="00FB3BD2" w:rsidRPr="000D6582" w:rsidRDefault="00A1683B" w:rsidP="000D6582">
                              <w:pPr>
                                <w:pStyle w:val="ListParagraph"/>
                                <w:numPr>
                                  <w:ilvl w:val="0"/>
                                  <w:numId w:val="6"/>
                                </w:numPr>
                                <w:rPr>
                                  <w:sz w:val="24"/>
                                </w:rPr>
                              </w:pPr>
                              <w:r w:rsidRPr="000D6582">
                                <w:rPr>
                                  <w:sz w:val="24"/>
                                </w:rPr>
                                <w:t>identifying</w:t>
                              </w:r>
                              <w:r w:rsidR="00B1316A" w:rsidRPr="000D6582">
                                <w:rPr>
                                  <w:sz w:val="24"/>
                                </w:rPr>
                                <w:t xml:space="preserve"> roles and activities and who needs to do what?</w:t>
                              </w:r>
                            </w:p>
                            <w:p w14:paraId="7D9CC899" w14:textId="77777777" w:rsidR="00435ADF" w:rsidRPr="00B70A6A" w:rsidRDefault="00435ADF" w:rsidP="00FB3BD2">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C4E8C7" id="Group 17" o:spid="_x0000_s1037" alt="&quot;&quot;" style="position:absolute;margin-left:147pt;margin-top:12.95pt;width:193.9pt;height:250pt;z-index:251658240;mso-width-relative:margin;mso-height-relative:margin" coordorigin="-709,-60" coordsize="22921,3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">
                <v:roundrect id="Rounded Rectangle 15" o:spid="_x0000_s1038" style="position:absolute;top:831;width:22212;height:28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" fillcolor="#f5daaf" strokecolor="#8ac7bc" strokeweight="3pt">
                  <v:fill opacity="16191f"/>
                </v:roundrect>
                <v:shape id="Text Box 16" o:spid="_x0000_s1039" type="#_x0000_t202" alt="&#10;6 Months&#10;Undertake initial planning and preparation.  &#10;Activities will include:&#10;• talking to staff and customers/clients about the self-assessment (including the purpose of the assessment, the process and how the results will be used)&#10;• identifying roles and activities and who needs to do what?&#10;" style="position:absolute;left:-709;top:-60;width:22921;height:3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BD6A686" w14:textId="77777777" w:rsidR="00CA0B95" w:rsidRDefault="00CA0B95" w:rsidP="00CA0B95">
                        <w:pPr>
                          <w:pStyle w:val="NoSpacing"/>
                        </w:pPr>
                      </w:p>
                      <w:p w14:paraId="561730E4" w14:textId="1DF8C628" w:rsidR="00435ADF" w:rsidRPr="00CA0B95" w:rsidRDefault="00CA0B95" w:rsidP="00CA0B95">
                        <w:pPr>
                          <w:spacing w:after="50"/>
                          <w:ind w:left="360"/>
                          <w:jc w:val="center"/>
                          <w:rPr>
                            <w:b/>
                            <w:sz w:val="28"/>
                            <w:szCs w:val="28"/>
                          </w:rPr>
                        </w:pPr>
                        <w:r>
                          <w:rPr>
                            <w:b/>
                            <w:sz w:val="28"/>
                            <w:szCs w:val="28"/>
                          </w:rPr>
                          <w:t xml:space="preserve">6 </w:t>
                        </w:r>
                        <w:r w:rsidR="00435ADF" w:rsidRPr="00CA0B95">
                          <w:rPr>
                            <w:b/>
                            <w:sz w:val="28"/>
                            <w:szCs w:val="28"/>
                          </w:rPr>
                          <w:t>Months</w:t>
                        </w:r>
                      </w:p>
                      <w:p w14:paraId="58694799" w14:textId="24BF5326" w:rsidR="000D6582" w:rsidRPr="00CA0B95" w:rsidRDefault="00FB3BD2" w:rsidP="00CA0B95">
                        <w:pPr>
                          <w:spacing w:after="0"/>
                          <w:jc w:val="center"/>
                        </w:pPr>
                        <w:r>
                          <w:rPr>
                            <w:sz w:val="24"/>
                          </w:rPr>
                          <w:t>Undertake initial planning and preparation</w:t>
                        </w:r>
                        <w:r w:rsidR="00BC4309">
                          <w:rPr>
                            <w:sz w:val="24"/>
                          </w:rPr>
                          <w:t xml:space="preserve">.  </w:t>
                        </w:r>
                      </w:p>
                      <w:p w14:paraId="4363A482" w14:textId="536EB02B" w:rsidR="00BC4309" w:rsidRDefault="00BC4309" w:rsidP="000D6582">
                        <w:pPr>
                          <w:spacing w:after="0"/>
                          <w:jc w:val="center"/>
                          <w:rPr>
                            <w:sz w:val="24"/>
                          </w:rPr>
                        </w:pPr>
                        <w:r>
                          <w:rPr>
                            <w:sz w:val="24"/>
                          </w:rPr>
                          <w:t xml:space="preserve">Activities will </w:t>
                        </w:r>
                        <w:r w:rsidR="00FB3BD2">
                          <w:rPr>
                            <w:sz w:val="24"/>
                          </w:rPr>
                          <w:t>include:</w:t>
                        </w:r>
                      </w:p>
                      <w:p w14:paraId="3D702901" w14:textId="6B25E652" w:rsidR="00BC4309" w:rsidRPr="00326177" w:rsidRDefault="00B1316A" w:rsidP="000D6582">
                        <w:pPr>
                          <w:pStyle w:val="ListParagraph"/>
                          <w:numPr>
                            <w:ilvl w:val="0"/>
                            <w:numId w:val="6"/>
                          </w:numPr>
                          <w:rPr>
                            <w:sz w:val="24"/>
                          </w:rPr>
                        </w:pPr>
                        <w:r w:rsidRPr="00326177">
                          <w:rPr>
                            <w:sz w:val="24"/>
                          </w:rPr>
                          <w:t>talk</w:t>
                        </w:r>
                        <w:r w:rsidR="00F66F50" w:rsidRPr="00326177">
                          <w:rPr>
                            <w:sz w:val="24"/>
                          </w:rPr>
                          <w:t>ing</w:t>
                        </w:r>
                        <w:r w:rsidRPr="00326177">
                          <w:rPr>
                            <w:sz w:val="24"/>
                          </w:rPr>
                          <w:t xml:space="preserve"> to staff and </w:t>
                        </w:r>
                        <w:r w:rsidR="007242D1" w:rsidRPr="00326177">
                          <w:rPr>
                            <w:sz w:val="24"/>
                          </w:rPr>
                          <w:t>customers</w:t>
                        </w:r>
                        <w:r w:rsidR="00116E92" w:rsidRPr="00326177">
                          <w:rPr>
                            <w:sz w:val="24"/>
                          </w:rPr>
                          <w:t>/clients</w:t>
                        </w:r>
                        <w:r w:rsidR="007242D1" w:rsidRPr="00326177">
                          <w:rPr>
                            <w:sz w:val="24"/>
                          </w:rPr>
                          <w:t xml:space="preserve"> </w:t>
                        </w:r>
                        <w:r w:rsidRPr="00326177">
                          <w:rPr>
                            <w:sz w:val="24"/>
                          </w:rPr>
                          <w:t>a</w:t>
                        </w:r>
                        <w:r w:rsidR="00F66F50" w:rsidRPr="00326177">
                          <w:rPr>
                            <w:sz w:val="24"/>
                          </w:rPr>
                          <w:t>bout the self-assessment</w:t>
                        </w:r>
                        <w:r w:rsidR="007242D1" w:rsidRPr="00326177">
                          <w:rPr>
                            <w:sz w:val="24"/>
                          </w:rPr>
                          <w:t xml:space="preserve"> (</w:t>
                        </w:r>
                        <w:r w:rsidRPr="00326177">
                          <w:rPr>
                            <w:sz w:val="24"/>
                          </w:rPr>
                          <w:t>including the purpose</w:t>
                        </w:r>
                        <w:r w:rsidR="00F66F50" w:rsidRPr="00326177">
                          <w:rPr>
                            <w:sz w:val="24"/>
                          </w:rPr>
                          <w:t xml:space="preserve"> of the assessment</w:t>
                        </w:r>
                        <w:r w:rsidRPr="00326177">
                          <w:rPr>
                            <w:sz w:val="24"/>
                          </w:rPr>
                          <w:t xml:space="preserve">, </w:t>
                        </w:r>
                        <w:r w:rsidR="00F66F50" w:rsidRPr="00326177">
                          <w:rPr>
                            <w:sz w:val="24"/>
                          </w:rPr>
                          <w:t xml:space="preserve">the </w:t>
                        </w:r>
                        <w:r w:rsidRPr="00326177">
                          <w:rPr>
                            <w:sz w:val="24"/>
                          </w:rPr>
                          <w:t>process a</w:t>
                        </w:r>
                        <w:r w:rsidR="00AF5A48" w:rsidRPr="00326177">
                          <w:rPr>
                            <w:sz w:val="24"/>
                          </w:rPr>
                          <w:t>nd how the results will be used</w:t>
                        </w:r>
                        <w:r w:rsidR="007242D1" w:rsidRPr="00326177">
                          <w:rPr>
                            <w:sz w:val="24"/>
                          </w:rPr>
                          <w:t>)</w:t>
                        </w:r>
                      </w:p>
                      <w:p w14:paraId="52BB7C4F" w14:textId="3FD4C4CF" w:rsidR="00FB3BD2" w:rsidRPr="000D6582" w:rsidRDefault="00A1683B" w:rsidP="000D6582">
                        <w:pPr>
                          <w:pStyle w:val="ListParagraph"/>
                          <w:numPr>
                            <w:ilvl w:val="0"/>
                            <w:numId w:val="6"/>
                          </w:numPr>
                          <w:rPr>
                            <w:sz w:val="24"/>
                          </w:rPr>
                        </w:pPr>
                        <w:r w:rsidRPr="000D6582">
                          <w:rPr>
                            <w:sz w:val="24"/>
                          </w:rPr>
                          <w:t>identifying</w:t>
                        </w:r>
                        <w:r w:rsidR="00B1316A" w:rsidRPr="000D6582">
                          <w:rPr>
                            <w:sz w:val="24"/>
                          </w:rPr>
                          <w:t xml:space="preserve"> roles and activities and who needs to do what?</w:t>
                        </w:r>
                      </w:p>
                      <w:p w14:paraId="7D9CC899" w14:textId="77777777" w:rsidR="00435ADF" w:rsidRPr="00B70A6A" w:rsidRDefault="00435ADF" w:rsidP="00FB3BD2">
                        <w:pPr>
                          <w:jc w:val="center"/>
                          <w:rPr>
                            <w:sz w:val="24"/>
                          </w:rPr>
                        </w:pPr>
                      </w:p>
                    </w:txbxContent>
                  </v:textbox>
                </v:shape>
              </v:group>
            </w:pict>
          </mc:Fallback>
        </mc:AlternateContent>
      </w:r>
    </w:p>
    <w:p w14:paraId="016BD24B" w14:textId="4833E26E" w:rsidR="000B0BEF" w:rsidRDefault="00326177" w:rsidP="00B61D3C">
      <w:r>
        <w:rPr>
          <w:noProof/>
          <w:lang w:eastAsia="en-AU"/>
        </w:rPr>
        <mc:AlternateContent>
          <mc:Choice Requires="wpg">
            <w:drawing>
              <wp:anchor distT="0" distB="0" distL="114300" distR="114300" simplePos="0" relativeHeight="251662336" behindDoc="0" locked="0" layoutInCell="1" allowOverlap="1" wp14:anchorId="6249825B" wp14:editId="625ADAAE">
                <wp:simplePos x="0" y="0"/>
                <wp:positionH relativeFrom="column">
                  <wp:posOffset>4441371</wp:posOffset>
                </wp:positionH>
                <wp:positionV relativeFrom="paragraph">
                  <wp:posOffset>22679</wp:posOffset>
                </wp:positionV>
                <wp:extent cx="2695575" cy="4709795"/>
                <wp:effectExtent l="19050" t="19050" r="28575"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95575" cy="4709795"/>
                          <a:chOff x="0" y="-67466"/>
                          <a:chExt cx="2144395" cy="3706890"/>
                        </a:xfrm>
                      </wpg:grpSpPr>
                      <wps:wsp>
                        <wps:cNvPr id="18" name="Rounded Rectangle 18"/>
                        <wps:cNvSpPr/>
                        <wps:spPr>
                          <a:xfrm>
                            <a:off x="0" y="-67466"/>
                            <a:ext cx="2144395" cy="3568221"/>
                          </a:xfrm>
                          <a:prstGeom prst="roundRect">
                            <a:avLst/>
                          </a:prstGeom>
                          <a:solidFill>
                            <a:srgbClr val="F5DAAF">
                              <a:alpha val="34902"/>
                            </a:srgbClr>
                          </a:solidFill>
                          <a:ln w="38100" cap="flat" cmpd="sng" algn="ctr">
                            <a:solidFill>
                              <a:srgbClr val="8AC7B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descr="9-12 Months&#10;Familiarise your board or management committee and staff/volunteers with the HSQF standards and identify how they apply to your organisation.&#10;&#10;Identify the resources to use in completing a self-assessment.&#10;&#10;Activities will include:&#10;• reviewing the Self-Assessment Workbook and HSQF User Guide – Self-Assessable Organisations&#10;• collecting and reviewing feedback from your customers/clients about their experience using your services&#10;• developing a schedule to complete the self-assessment that includes timeframes, activities and who is responsible.   &#10;"/>
                        <wps:cNvSpPr txBox="1"/>
                        <wps:spPr>
                          <a:xfrm>
                            <a:off x="0" y="-67466"/>
                            <a:ext cx="2144395" cy="3706890"/>
                          </a:xfrm>
                          <a:prstGeom prst="rect">
                            <a:avLst/>
                          </a:prstGeom>
                          <a:noFill/>
                          <a:ln w="6350">
                            <a:noFill/>
                          </a:ln>
                          <a:effectLst/>
                        </wps:spPr>
                        <wps:txbx>
                          <w:txbxContent>
                            <w:p w14:paraId="5AE5A501" w14:textId="77777777" w:rsidR="00CA0B95" w:rsidRDefault="00CA0B95" w:rsidP="00CA0B95">
                              <w:pPr>
                                <w:pStyle w:val="NoSpacing"/>
                              </w:pPr>
                            </w:p>
                            <w:p w14:paraId="643EC52F" w14:textId="77777777" w:rsidR="00435ADF" w:rsidRDefault="00435ADF" w:rsidP="006522DF">
                              <w:pPr>
                                <w:spacing w:after="50"/>
                                <w:jc w:val="center"/>
                                <w:rPr>
                                  <w:b/>
                                  <w:sz w:val="28"/>
                                  <w:szCs w:val="28"/>
                                </w:rPr>
                              </w:pPr>
                              <w:r>
                                <w:rPr>
                                  <w:b/>
                                  <w:sz w:val="28"/>
                                  <w:szCs w:val="28"/>
                                </w:rPr>
                                <w:t>9</w:t>
                              </w:r>
                              <w:r w:rsidR="00797D5A">
                                <w:rPr>
                                  <w:b/>
                                  <w:sz w:val="28"/>
                                  <w:szCs w:val="28"/>
                                </w:rPr>
                                <w:t>-12</w:t>
                              </w:r>
                              <w:r>
                                <w:rPr>
                                  <w:b/>
                                  <w:sz w:val="28"/>
                                  <w:szCs w:val="28"/>
                                </w:rPr>
                                <w:t xml:space="preserve"> Months</w:t>
                              </w:r>
                            </w:p>
                            <w:p w14:paraId="571F9AED" w14:textId="10282E28" w:rsidR="00B1316A" w:rsidRDefault="00B1316A" w:rsidP="000D6582">
                              <w:pPr>
                                <w:spacing w:after="0"/>
                                <w:jc w:val="center"/>
                                <w:rPr>
                                  <w:sz w:val="24"/>
                                </w:rPr>
                              </w:pPr>
                              <w:r>
                                <w:rPr>
                                  <w:sz w:val="24"/>
                                </w:rPr>
                                <w:t>Familiarise your</w:t>
                              </w:r>
                              <w:r w:rsidR="00A1683B">
                                <w:rPr>
                                  <w:sz w:val="24"/>
                                </w:rPr>
                                <w:t xml:space="preserve"> </w:t>
                              </w:r>
                              <w:r w:rsidR="007242D1">
                                <w:rPr>
                                  <w:sz w:val="24"/>
                                </w:rPr>
                                <w:t>b</w:t>
                              </w:r>
                              <w:r w:rsidR="00A1683B">
                                <w:rPr>
                                  <w:sz w:val="24"/>
                                </w:rPr>
                                <w:t xml:space="preserve">oard or </w:t>
                              </w:r>
                              <w:r w:rsidR="007242D1">
                                <w:rPr>
                                  <w:sz w:val="24"/>
                                </w:rPr>
                                <w:t>m</w:t>
                              </w:r>
                              <w:r w:rsidR="00A1683B">
                                <w:rPr>
                                  <w:sz w:val="24"/>
                                </w:rPr>
                                <w:t xml:space="preserve">anagement </w:t>
                              </w:r>
                              <w:r w:rsidR="007242D1">
                                <w:rPr>
                                  <w:sz w:val="24"/>
                                </w:rPr>
                                <w:t>c</w:t>
                              </w:r>
                              <w:r w:rsidR="00A1683B">
                                <w:rPr>
                                  <w:sz w:val="24"/>
                                </w:rPr>
                                <w:t xml:space="preserve">ommittee and </w:t>
                              </w:r>
                              <w:r w:rsidR="00116E92">
                                <w:rPr>
                                  <w:sz w:val="24"/>
                                </w:rPr>
                                <w:t>staff/volunteers</w:t>
                              </w:r>
                              <w:r>
                                <w:rPr>
                                  <w:sz w:val="24"/>
                                </w:rPr>
                                <w:t xml:space="preserve"> with the HSQF </w:t>
                              </w:r>
                              <w:r w:rsidR="006A1276">
                                <w:rPr>
                                  <w:sz w:val="24"/>
                                </w:rPr>
                                <w:t>standards</w:t>
                              </w:r>
                              <w:r w:rsidR="00E977CF">
                                <w:rPr>
                                  <w:sz w:val="24"/>
                                </w:rPr>
                                <w:t xml:space="preserve"> </w:t>
                              </w:r>
                              <w:r>
                                <w:rPr>
                                  <w:sz w:val="24"/>
                                </w:rPr>
                                <w:t xml:space="preserve">and </w:t>
                              </w:r>
                              <w:r w:rsidR="007242D1">
                                <w:rPr>
                                  <w:sz w:val="24"/>
                                </w:rPr>
                                <w:t xml:space="preserve">identify </w:t>
                              </w:r>
                              <w:r w:rsidR="006A1276">
                                <w:rPr>
                                  <w:sz w:val="24"/>
                                </w:rPr>
                                <w:t>how</w:t>
                              </w:r>
                              <w:r w:rsidR="007242D1">
                                <w:rPr>
                                  <w:sz w:val="24"/>
                                </w:rPr>
                                <w:t xml:space="preserve"> </w:t>
                              </w:r>
                              <w:r w:rsidR="006A1276">
                                <w:rPr>
                                  <w:sz w:val="24"/>
                                </w:rPr>
                                <w:t>they</w:t>
                              </w:r>
                              <w:r>
                                <w:rPr>
                                  <w:sz w:val="24"/>
                                </w:rPr>
                                <w:t xml:space="preserve"> apply </w:t>
                              </w:r>
                              <w:r w:rsidR="00423E89">
                                <w:rPr>
                                  <w:sz w:val="24"/>
                                </w:rPr>
                                <w:t xml:space="preserve">to </w:t>
                              </w:r>
                              <w:r>
                                <w:rPr>
                                  <w:sz w:val="24"/>
                                </w:rPr>
                                <w:t>your organisation.</w:t>
                              </w:r>
                            </w:p>
                            <w:p w14:paraId="3C5AA8B4" w14:textId="77777777" w:rsidR="000D6582" w:rsidRDefault="000D6582" w:rsidP="000D6582">
                              <w:pPr>
                                <w:pStyle w:val="NoSpacing"/>
                              </w:pPr>
                            </w:p>
                            <w:p w14:paraId="274E4A38" w14:textId="77777777" w:rsidR="00F23C98" w:rsidRDefault="00B1316A" w:rsidP="000D6582">
                              <w:pPr>
                                <w:spacing w:after="50" w:line="240" w:lineRule="auto"/>
                                <w:jc w:val="center"/>
                                <w:rPr>
                                  <w:sz w:val="24"/>
                                </w:rPr>
                              </w:pPr>
                              <w:r>
                                <w:rPr>
                                  <w:sz w:val="24"/>
                                </w:rPr>
                                <w:t xml:space="preserve">Identify </w:t>
                              </w:r>
                              <w:r w:rsidR="00E977CF">
                                <w:rPr>
                                  <w:sz w:val="24"/>
                                </w:rPr>
                                <w:t>the resources</w:t>
                              </w:r>
                              <w:r>
                                <w:rPr>
                                  <w:sz w:val="24"/>
                                </w:rPr>
                                <w:t xml:space="preserve"> to use in completing a self-assessment</w:t>
                              </w:r>
                              <w:r w:rsidR="00E977CF">
                                <w:rPr>
                                  <w:sz w:val="24"/>
                                </w:rPr>
                                <w:t>.</w:t>
                              </w:r>
                            </w:p>
                            <w:p w14:paraId="7D06C4BF" w14:textId="77777777" w:rsidR="000D6582" w:rsidRDefault="000D6582" w:rsidP="000D6582">
                              <w:pPr>
                                <w:pStyle w:val="NoSpacing"/>
                              </w:pPr>
                            </w:p>
                            <w:p w14:paraId="3F4E6D64" w14:textId="12CFF056" w:rsidR="00BC4309" w:rsidRDefault="00BC4309" w:rsidP="00326177">
                              <w:pPr>
                                <w:spacing w:after="50" w:line="240" w:lineRule="auto"/>
                                <w:jc w:val="center"/>
                                <w:rPr>
                                  <w:sz w:val="24"/>
                                </w:rPr>
                              </w:pPr>
                              <w:r>
                                <w:rPr>
                                  <w:sz w:val="24"/>
                                </w:rPr>
                                <w:t xml:space="preserve">Activities will </w:t>
                              </w:r>
                              <w:r w:rsidR="00E977CF">
                                <w:rPr>
                                  <w:sz w:val="24"/>
                                </w:rPr>
                                <w:t>include</w:t>
                              </w:r>
                              <w:r>
                                <w:rPr>
                                  <w:sz w:val="24"/>
                                </w:rPr>
                                <w:t>:</w:t>
                              </w:r>
                            </w:p>
                            <w:p w14:paraId="19929576" w14:textId="77777777" w:rsidR="00A57A23" w:rsidRPr="00CC1574" w:rsidRDefault="00A57A23" w:rsidP="00CC1574">
                              <w:pPr>
                                <w:pStyle w:val="ListParagraph"/>
                                <w:numPr>
                                  <w:ilvl w:val="0"/>
                                  <w:numId w:val="12"/>
                                </w:numPr>
                                <w:spacing w:after="50"/>
                                <w:rPr>
                                  <w:sz w:val="24"/>
                                </w:rPr>
                              </w:pPr>
                              <w:r w:rsidRPr="00CC1574">
                                <w:rPr>
                                  <w:sz w:val="24"/>
                                </w:rPr>
                                <w:t xml:space="preserve">reviewing </w:t>
                              </w:r>
                              <w:r w:rsidR="00E977CF" w:rsidRPr="00CC1574">
                                <w:rPr>
                                  <w:sz w:val="24"/>
                                </w:rPr>
                                <w:t xml:space="preserve">the </w:t>
                              </w:r>
                              <w:r w:rsidR="00AF5A48" w:rsidRPr="00CC1574">
                                <w:rPr>
                                  <w:b/>
                                  <w:sz w:val="24"/>
                                </w:rPr>
                                <w:t>S</w:t>
                              </w:r>
                              <w:r w:rsidR="00E977CF" w:rsidRPr="00CC1574">
                                <w:rPr>
                                  <w:b/>
                                  <w:sz w:val="24"/>
                                </w:rPr>
                                <w:t>elf-</w:t>
                              </w:r>
                              <w:r w:rsidR="00AF5A48" w:rsidRPr="00CC1574">
                                <w:rPr>
                                  <w:b/>
                                  <w:sz w:val="24"/>
                                </w:rPr>
                                <w:t>Assessment W</w:t>
                              </w:r>
                              <w:r w:rsidR="00E977CF" w:rsidRPr="00CC1574">
                                <w:rPr>
                                  <w:b/>
                                  <w:sz w:val="24"/>
                                </w:rPr>
                                <w:t>orkbook</w:t>
                              </w:r>
                              <w:r w:rsidR="00AF5A48" w:rsidRPr="00CC1574">
                                <w:rPr>
                                  <w:b/>
                                  <w:sz w:val="24"/>
                                </w:rPr>
                                <w:t xml:space="preserve"> and </w:t>
                              </w:r>
                              <w:r w:rsidR="007369C1" w:rsidRPr="00CC1574">
                                <w:rPr>
                                  <w:b/>
                                  <w:sz w:val="24"/>
                                </w:rPr>
                                <w:t xml:space="preserve">HSQF </w:t>
                              </w:r>
                              <w:r w:rsidR="009C0349" w:rsidRPr="00CC1574">
                                <w:rPr>
                                  <w:b/>
                                  <w:sz w:val="24"/>
                                </w:rPr>
                                <w:t>User Guide</w:t>
                              </w:r>
                              <w:r w:rsidR="007369C1" w:rsidRPr="00CC1574">
                                <w:rPr>
                                  <w:b/>
                                  <w:sz w:val="24"/>
                                </w:rPr>
                                <w:t xml:space="preserve"> – Self-Assessable Organisations</w:t>
                              </w:r>
                            </w:p>
                            <w:p w14:paraId="728763CA" w14:textId="33B5FFC3" w:rsidR="00B1316A" w:rsidRPr="00CC1574" w:rsidRDefault="00A57A23" w:rsidP="00CC1574">
                              <w:pPr>
                                <w:pStyle w:val="ListParagraph"/>
                                <w:numPr>
                                  <w:ilvl w:val="0"/>
                                  <w:numId w:val="12"/>
                                </w:numPr>
                                <w:spacing w:after="50"/>
                                <w:rPr>
                                  <w:sz w:val="24"/>
                                </w:rPr>
                              </w:pPr>
                              <w:r w:rsidRPr="00CC1574">
                                <w:rPr>
                                  <w:sz w:val="24"/>
                                </w:rPr>
                                <w:t>collecting and reviewing feedback from your</w:t>
                              </w:r>
                              <w:r w:rsidRPr="00CC1574">
                                <w:rPr>
                                  <w:b/>
                                  <w:sz w:val="24"/>
                                </w:rPr>
                                <w:t xml:space="preserve"> </w:t>
                              </w:r>
                              <w:r w:rsidR="00B1316A" w:rsidRPr="00CC1574">
                                <w:rPr>
                                  <w:sz w:val="24"/>
                                </w:rPr>
                                <w:t>customers</w:t>
                              </w:r>
                              <w:r w:rsidR="00F90CAB" w:rsidRPr="00CC1574">
                                <w:rPr>
                                  <w:sz w:val="24"/>
                                </w:rPr>
                                <w:t>/clients</w:t>
                              </w:r>
                              <w:r w:rsidR="007242D1" w:rsidRPr="00CC1574">
                                <w:rPr>
                                  <w:sz w:val="24"/>
                                </w:rPr>
                                <w:t xml:space="preserve"> </w:t>
                              </w:r>
                              <w:r w:rsidR="00B1316A" w:rsidRPr="00CC1574">
                                <w:rPr>
                                  <w:sz w:val="24"/>
                                </w:rPr>
                                <w:t>about their experience</w:t>
                              </w:r>
                              <w:r w:rsidRPr="00CC1574">
                                <w:rPr>
                                  <w:sz w:val="24"/>
                                </w:rPr>
                                <w:t xml:space="preserve"> using your services</w:t>
                              </w:r>
                            </w:p>
                            <w:p w14:paraId="4F0C3996" w14:textId="6821A39E" w:rsidR="00435ADF" w:rsidRPr="00CC1574" w:rsidRDefault="00A57A23" w:rsidP="00CC1574">
                              <w:pPr>
                                <w:pStyle w:val="ListParagraph"/>
                                <w:numPr>
                                  <w:ilvl w:val="0"/>
                                  <w:numId w:val="12"/>
                                </w:numPr>
                                <w:spacing w:after="50"/>
                                <w:rPr>
                                  <w:sz w:val="24"/>
                                </w:rPr>
                              </w:pPr>
                              <w:r w:rsidRPr="00CC1574">
                                <w:rPr>
                                  <w:sz w:val="24"/>
                                </w:rPr>
                                <w:t>d</w:t>
                              </w:r>
                              <w:r w:rsidR="00B1316A" w:rsidRPr="00CC1574">
                                <w:rPr>
                                  <w:sz w:val="24"/>
                                </w:rPr>
                                <w:t>evelop</w:t>
                              </w:r>
                              <w:r w:rsidRPr="00CC1574">
                                <w:rPr>
                                  <w:sz w:val="24"/>
                                </w:rPr>
                                <w:t>ing</w:t>
                              </w:r>
                              <w:r w:rsidR="00B1316A" w:rsidRPr="00CC1574">
                                <w:rPr>
                                  <w:sz w:val="24"/>
                                </w:rPr>
                                <w:t xml:space="preserve"> a schedule </w:t>
                              </w:r>
                              <w:r w:rsidR="00AF5A48" w:rsidRPr="00CC1574">
                                <w:rPr>
                                  <w:sz w:val="24"/>
                                </w:rPr>
                                <w:t>to complete the s</w:t>
                              </w:r>
                              <w:r w:rsidR="00A1683B" w:rsidRPr="00CC1574">
                                <w:rPr>
                                  <w:sz w:val="24"/>
                                </w:rPr>
                                <w:t xml:space="preserve">elf-assessment that includes timeframes, activities and who is </w:t>
                              </w:r>
                              <w:r w:rsidR="008D547B" w:rsidRPr="00CC1574">
                                <w:rPr>
                                  <w:sz w:val="24"/>
                                </w:rPr>
                                <w:t>responsible</w:t>
                              </w:r>
                              <w:r w:rsidR="00A1683B" w:rsidRPr="00CC1574">
                                <w:rPr>
                                  <w:sz w:val="24"/>
                                </w:rPr>
                                <w:t xml:space="preserve">. </w:t>
                              </w:r>
                              <w:r w:rsidR="00B1316A" w:rsidRPr="00CC1574">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49825B" id="Group 11" o:spid="_x0000_s1040" alt="&quot;&quot;" style="position:absolute;margin-left:349.7pt;margin-top:1.8pt;width:212.25pt;height:370.85pt;z-index:251662336;mso-width-relative:margin;mso-height-relative:margin" coordorigin=",-674" coordsize="21443,3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">
                <v:roundrect id="Rounded Rectangle 18" o:spid="_x0000_s1041" style="position:absolute;top:-674;width:21443;height:35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" fillcolor="#f5daaf" strokecolor="#8ac7bc" strokeweight="3pt">
                  <v:fill opacity="22873f"/>
                </v:roundrect>
                <v:shape id="Text Box 19" o:spid="_x0000_s1042" type="#_x0000_t202" alt="9-12 Months&#10;Familiarise your board or management committee and staff/volunteers with the HSQF standards and identify how they apply to your organisation.&#10;&#10;Identify the resources to use in completing a self-assessment.&#10;&#10;Activities will include:&#10;• reviewing the Self-Assessment Workbook and HSQF User Guide – Self-Assessable Organisations&#10;• collecting and reviewing feedback from your customers/clients about their experience using your services&#10;• developing a schedule to complete the self-assessment that includes timeframes, activities and who is responsible.   &#10;" style="position:absolute;top:-674;width:21443;height:37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5AE5A501" w14:textId="77777777" w:rsidR="00CA0B95" w:rsidRDefault="00CA0B95" w:rsidP="00CA0B95">
                        <w:pPr>
                          <w:pStyle w:val="NoSpacing"/>
                        </w:pPr>
                      </w:p>
                      <w:p w14:paraId="643EC52F" w14:textId="77777777" w:rsidR="00435ADF" w:rsidRDefault="00435ADF" w:rsidP="006522DF">
                        <w:pPr>
                          <w:spacing w:after="50"/>
                          <w:jc w:val="center"/>
                          <w:rPr>
                            <w:b/>
                            <w:sz w:val="28"/>
                            <w:szCs w:val="28"/>
                          </w:rPr>
                        </w:pPr>
                        <w:r>
                          <w:rPr>
                            <w:b/>
                            <w:sz w:val="28"/>
                            <w:szCs w:val="28"/>
                          </w:rPr>
                          <w:t>9</w:t>
                        </w:r>
                        <w:r w:rsidR="00797D5A">
                          <w:rPr>
                            <w:b/>
                            <w:sz w:val="28"/>
                            <w:szCs w:val="28"/>
                          </w:rPr>
                          <w:t>-12</w:t>
                        </w:r>
                        <w:r>
                          <w:rPr>
                            <w:b/>
                            <w:sz w:val="28"/>
                            <w:szCs w:val="28"/>
                          </w:rPr>
                          <w:t xml:space="preserve"> Months</w:t>
                        </w:r>
                      </w:p>
                      <w:p w14:paraId="571F9AED" w14:textId="10282E28" w:rsidR="00B1316A" w:rsidRDefault="00B1316A" w:rsidP="000D6582">
                        <w:pPr>
                          <w:spacing w:after="0"/>
                          <w:jc w:val="center"/>
                          <w:rPr>
                            <w:sz w:val="24"/>
                          </w:rPr>
                        </w:pPr>
                        <w:r>
                          <w:rPr>
                            <w:sz w:val="24"/>
                          </w:rPr>
                          <w:t>Familiarise your</w:t>
                        </w:r>
                        <w:r w:rsidR="00A1683B">
                          <w:rPr>
                            <w:sz w:val="24"/>
                          </w:rPr>
                          <w:t xml:space="preserve"> </w:t>
                        </w:r>
                        <w:r w:rsidR="007242D1">
                          <w:rPr>
                            <w:sz w:val="24"/>
                          </w:rPr>
                          <w:t>b</w:t>
                        </w:r>
                        <w:r w:rsidR="00A1683B">
                          <w:rPr>
                            <w:sz w:val="24"/>
                          </w:rPr>
                          <w:t xml:space="preserve">oard or </w:t>
                        </w:r>
                        <w:r w:rsidR="007242D1">
                          <w:rPr>
                            <w:sz w:val="24"/>
                          </w:rPr>
                          <w:t>m</w:t>
                        </w:r>
                        <w:r w:rsidR="00A1683B">
                          <w:rPr>
                            <w:sz w:val="24"/>
                          </w:rPr>
                          <w:t xml:space="preserve">anagement </w:t>
                        </w:r>
                        <w:r w:rsidR="007242D1">
                          <w:rPr>
                            <w:sz w:val="24"/>
                          </w:rPr>
                          <w:t>c</w:t>
                        </w:r>
                        <w:r w:rsidR="00A1683B">
                          <w:rPr>
                            <w:sz w:val="24"/>
                          </w:rPr>
                          <w:t xml:space="preserve">ommittee and </w:t>
                        </w:r>
                        <w:r w:rsidR="00116E92">
                          <w:rPr>
                            <w:sz w:val="24"/>
                          </w:rPr>
                          <w:t>staff/volunteers</w:t>
                        </w:r>
                        <w:r>
                          <w:rPr>
                            <w:sz w:val="24"/>
                          </w:rPr>
                          <w:t xml:space="preserve"> with the HSQF </w:t>
                        </w:r>
                        <w:r w:rsidR="006A1276">
                          <w:rPr>
                            <w:sz w:val="24"/>
                          </w:rPr>
                          <w:t>standards</w:t>
                        </w:r>
                        <w:r w:rsidR="00E977CF">
                          <w:rPr>
                            <w:sz w:val="24"/>
                          </w:rPr>
                          <w:t xml:space="preserve"> </w:t>
                        </w:r>
                        <w:r>
                          <w:rPr>
                            <w:sz w:val="24"/>
                          </w:rPr>
                          <w:t xml:space="preserve">and </w:t>
                        </w:r>
                        <w:r w:rsidR="007242D1">
                          <w:rPr>
                            <w:sz w:val="24"/>
                          </w:rPr>
                          <w:t xml:space="preserve">identify </w:t>
                        </w:r>
                        <w:r w:rsidR="006A1276">
                          <w:rPr>
                            <w:sz w:val="24"/>
                          </w:rPr>
                          <w:t>how</w:t>
                        </w:r>
                        <w:r w:rsidR="007242D1">
                          <w:rPr>
                            <w:sz w:val="24"/>
                          </w:rPr>
                          <w:t xml:space="preserve"> </w:t>
                        </w:r>
                        <w:r w:rsidR="006A1276">
                          <w:rPr>
                            <w:sz w:val="24"/>
                          </w:rPr>
                          <w:t>they</w:t>
                        </w:r>
                        <w:r>
                          <w:rPr>
                            <w:sz w:val="24"/>
                          </w:rPr>
                          <w:t xml:space="preserve"> apply </w:t>
                        </w:r>
                        <w:r w:rsidR="00423E89">
                          <w:rPr>
                            <w:sz w:val="24"/>
                          </w:rPr>
                          <w:t xml:space="preserve">to </w:t>
                        </w:r>
                        <w:r>
                          <w:rPr>
                            <w:sz w:val="24"/>
                          </w:rPr>
                          <w:t>your organisation.</w:t>
                        </w:r>
                      </w:p>
                      <w:p w14:paraId="3C5AA8B4" w14:textId="77777777" w:rsidR="000D6582" w:rsidRDefault="000D6582" w:rsidP="000D6582">
                        <w:pPr>
                          <w:pStyle w:val="NoSpacing"/>
                        </w:pPr>
                      </w:p>
                      <w:p w14:paraId="274E4A38" w14:textId="77777777" w:rsidR="00F23C98" w:rsidRDefault="00B1316A" w:rsidP="000D6582">
                        <w:pPr>
                          <w:spacing w:after="50" w:line="240" w:lineRule="auto"/>
                          <w:jc w:val="center"/>
                          <w:rPr>
                            <w:sz w:val="24"/>
                          </w:rPr>
                        </w:pPr>
                        <w:r>
                          <w:rPr>
                            <w:sz w:val="24"/>
                          </w:rPr>
                          <w:t xml:space="preserve">Identify </w:t>
                        </w:r>
                        <w:r w:rsidR="00E977CF">
                          <w:rPr>
                            <w:sz w:val="24"/>
                          </w:rPr>
                          <w:t>the resources</w:t>
                        </w:r>
                        <w:r>
                          <w:rPr>
                            <w:sz w:val="24"/>
                          </w:rPr>
                          <w:t xml:space="preserve"> to use in completing a self-assessment</w:t>
                        </w:r>
                        <w:r w:rsidR="00E977CF">
                          <w:rPr>
                            <w:sz w:val="24"/>
                          </w:rPr>
                          <w:t>.</w:t>
                        </w:r>
                      </w:p>
                      <w:p w14:paraId="7D06C4BF" w14:textId="77777777" w:rsidR="000D6582" w:rsidRDefault="000D6582" w:rsidP="000D6582">
                        <w:pPr>
                          <w:pStyle w:val="NoSpacing"/>
                        </w:pPr>
                      </w:p>
                      <w:p w14:paraId="3F4E6D64" w14:textId="12CFF056" w:rsidR="00BC4309" w:rsidRDefault="00BC4309" w:rsidP="00326177">
                        <w:pPr>
                          <w:spacing w:after="50" w:line="240" w:lineRule="auto"/>
                          <w:jc w:val="center"/>
                          <w:rPr>
                            <w:sz w:val="24"/>
                          </w:rPr>
                        </w:pPr>
                        <w:r>
                          <w:rPr>
                            <w:sz w:val="24"/>
                          </w:rPr>
                          <w:t xml:space="preserve">Activities will </w:t>
                        </w:r>
                        <w:r w:rsidR="00E977CF">
                          <w:rPr>
                            <w:sz w:val="24"/>
                          </w:rPr>
                          <w:t>include</w:t>
                        </w:r>
                        <w:r>
                          <w:rPr>
                            <w:sz w:val="24"/>
                          </w:rPr>
                          <w:t>:</w:t>
                        </w:r>
                      </w:p>
                      <w:p w14:paraId="19929576" w14:textId="77777777" w:rsidR="00A57A23" w:rsidRPr="00CC1574" w:rsidRDefault="00A57A23" w:rsidP="00CC1574">
                        <w:pPr>
                          <w:pStyle w:val="ListParagraph"/>
                          <w:numPr>
                            <w:ilvl w:val="0"/>
                            <w:numId w:val="12"/>
                          </w:numPr>
                          <w:spacing w:after="50"/>
                          <w:rPr>
                            <w:sz w:val="24"/>
                          </w:rPr>
                        </w:pPr>
                        <w:r w:rsidRPr="00CC1574">
                          <w:rPr>
                            <w:sz w:val="24"/>
                          </w:rPr>
                          <w:t xml:space="preserve">reviewing </w:t>
                        </w:r>
                        <w:r w:rsidR="00E977CF" w:rsidRPr="00CC1574">
                          <w:rPr>
                            <w:sz w:val="24"/>
                          </w:rPr>
                          <w:t xml:space="preserve">the </w:t>
                        </w:r>
                        <w:r w:rsidR="00AF5A48" w:rsidRPr="00CC1574">
                          <w:rPr>
                            <w:b/>
                            <w:sz w:val="24"/>
                          </w:rPr>
                          <w:t>S</w:t>
                        </w:r>
                        <w:r w:rsidR="00E977CF" w:rsidRPr="00CC1574">
                          <w:rPr>
                            <w:b/>
                            <w:sz w:val="24"/>
                          </w:rPr>
                          <w:t>elf-</w:t>
                        </w:r>
                        <w:r w:rsidR="00AF5A48" w:rsidRPr="00CC1574">
                          <w:rPr>
                            <w:b/>
                            <w:sz w:val="24"/>
                          </w:rPr>
                          <w:t>Assessment W</w:t>
                        </w:r>
                        <w:r w:rsidR="00E977CF" w:rsidRPr="00CC1574">
                          <w:rPr>
                            <w:b/>
                            <w:sz w:val="24"/>
                          </w:rPr>
                          <w:t>orkbook</w:t>
                        </w:r>
                        <w:r w:rsidR="00AF5A48" w:rsidRPr="00CC1574">
                          <w:rPr>
                            <w:b/>
                            <w:sz w:val="24"/>
                          </w:rPr>
                          <w:t xml:space="preserve"> and </w:t>
                        </w:r>
                        <w:r w:rsidR="007369C1" w:rsidRPr="00CC1574">
                          <w:rPr>
                            <w:b/>
                            <w:sz w:val="24"/>
                          </w:rPr>
                          <w:t xml:space="preserve">HSQF </w:t>
                        </w:r>
                        <w:r w:rsidR="009C0349" w:rsidRPr="00CC1574">
                          <w:rPr>
                            <w:b/>
                            <w:sz w:val="24"/>
                          </w:rPr>
                          <w:t>User Guide</w:t>
                        </w:r>
                        <w:r w:rsidR="007369C1" w:rsidRPr="00CC1574">
                          <w:rPr>
                            <w:b/>
                            <w:sz w:val="24"/>
                          </w:rPr>
                          <w:t xml:space="preserve"> – Self-Assessable Organisations</w:t>
                        </w:r>
                      </w:p>
                      <w:p w14:paraId="728763CA" w14:textId="33B5FFC3" w:rsidR="00B1316A" w:rsidRPr="00CC1574" w:rsidRDefault="00A57A23" w:rsidP="00CC1574">
                        <w:pPr>
                          <w:pStyle w:val="ListParagraph"/>
                          <w:numPr>
                            <w:ilvl w:val="0"/>
                            <w:numId w:val="12"/>
                          </w:numPr>
                          <w:spacing w:after="50"/>
                          <w:rPr>
                            <w:sz w:val="24"/>
                          </w:rPr>
                        </w:pPr>
                        <w:r w:rsidRPr="00CC1574">
                          <w:rPr>
                            <w:sz w:val="24"/>
                          </w:rPr>
                          <w:t>collecting and reviewing feedback from your</w:t>
                        </w:r>
                        <w:r w:rsidRPr="00CC1574">
                          <w:rPr>
                            <w:b/>
                            <w:sz w:val="24"/>
                          </w:rPr>
                          <w:t xml:space="preserve"> </w:t>
                        </w:r>
                        <w:r w:rsidR="00B1316A" w:rsidRPr="00CC1574">
                          <w:rPr>
                            <w:sz w:val="24"/>
                          </w:rPr>
                          <w:t>customers</w:t>
                        </w:r>
                        <w:r w:rsidR="00F90CAB" w:rsidRPr="00CC1574">
                          <w:rPr>
                            <w:sz w:val="24"/>
                          </w:rPr>
                          <w:t>/clients</w:t>
                        </w:r>
                        <w:r w:rsidR="007242D1" w:rsidRPr="00CC1574">
                          <w:rPr>
                            <w:sz w:val="24"/>
                          </w:rPr>
                          <w:t xml:space="preserve"> </w:t>
                        </w:r>
                        <w:r w:rsidR="00B1316A" w:rsidRPr="00CC1574">
                          <w:rPr>
                            <w:sz w:val="24"/>
                          </w:rPr>
                          <w:t>about their experience</w:t>
                        </w:r>
                        <w:r w:rsidRPr="00CC1574">
                          <w:rPr>
                            <w:sz w:val="24"/>
                          </w:rPr>
                          <w:t xml:space="preserve"> using your services</w:t>
                        </w:r>
                      </w:p>
                      <w:p w14:paraId="4F0C3996" w14:textId="6821A39E" w:rsidR="00435ADF" w:rsidRPr="00CC1574" w:rsidRDefault="00A57A23" w:rsidP="00CC1574">
                        <w:pPr>
                          <w:pStyle w:val="ListParagraph"/>
                          <w:numPr>
                            <w:ilvl w:val="0"/>
                            <w:numId w:val="12"/>
                          </w:numPr>
                          <w:spacing w:after="50"/>
                          <w:rPr>
                            <w:sz w:val="24"/>
                          </w:rPr>
                        </w:pPr>
                        <w:r w:rsidRPr="00CC1574">
                          <w:rPr>
                            <w:sz w:val="24"/>
                          </w:rPr>
                          <w:t>d</w:t>
                        </w:r>
                        <w:r w:rsidR="00B1316A" w:rsidRPr="00CC1574">
                          <w:rPr>
                            <w:sz w:val="24"/>
                          </w:rPr>
                          <w:t>evelop</w:t>
                        </w:r>
                        <w:r w:rsidRPr="00CC1574">
                          <w:rPr>
                            <w:sz w:val="24"/>
                          </w:rPr>
                          <w:t>ing</w:t>
                        </w:r>
                        <w:r w:rsidR="00B1316A" w:rsidRPr="00CC1574">
                          <w:rPr>
                            <w:sz w:val="24"/>
                          </w:rPr>
                          <w:t xml:space="preserve"> a schedule </w:t>
                        </w:r>
                        <w:r w:rsidR="00AF5A48" w:rsidRPr="00CC1574">
                          <w:rPr>
                            <w:sz w:val="24"/>
                          </w:rPr>
                          <w:t>to complete the s</w:t>
                        </w:r>
                        <w:r w:rsidR="00A1683B" w:rsidRPr="00CC1574">
                          <w:rPr>
                            <w:sz w:val="24"/>
                          </w:rPr>
                          <w:t xml:space="preserve">elf-assessment that includes timeframes, activities and who is </w:t>
                        </w:r>
                        <w:r w:rsidR="008D547B" w:rsidRPr="00CC1574">
                          <w:rPr>
                            <w:sz w:val="24"/>
                          </w:rPr>
                          <w:t>responsible</w:t>
                        </w:r>
                        <w:r w:rsidR="00A1683B" w:rsidRPr="00CC1574">
                          <w:rPr>
                            <w:sz w:val="24"/>
                          </w:rPr>
                          <w:t xml:space="preserve">. </w:t>
                        </w:r>
                        <w:r w:rsidR="00B1316A" w:rsidRPr="00CC1574">
                          <w:rPr>
                            <w:sz w:val="24"/>
                          </w:rPr>
                          <w:t xml:space="preserve">  </w:t>
                        </w:r>
                      </w:p>
                    </w:txbxContent>
                  </v:textbox>
                </v:shape>
              </v:group>
            </w:pict>
          </mc:Fallback>
        </mc:AlternateContent>
      </w:r>
    </w:p>
    <w:p w14:paraId="206F358E" w14:textId="77777777" w:rsidR="005D3281" w:rsidRDefault="00B522F8" w:rsidP="00B61D3C">
      <w:r w:rsidRPr="00435ADF">
        <w:rPr>
          <w:noProof/>
          <w:lang w:eastAsia="en-AU"/>
        </w:rPr>
        <mc:AlternateContent>
          <mc:Choice Requires="wps">
            <w:drawing>
              <wp:anchor distT="0" distB="0" distL="114300" distR="114300" simplePos="0" relativeHeight="251656192" behindDoc="0" locked="0" layoutInCell="1" allowOverlap="1" wp14:anchorId="3294BBA9" wp14:editId="52842378">
                <wp:simplePos x="0" y="0"/>
                <wp:positionH relativeFrom="column">
                  <wp:posOffset>1752600</wp:posOffset>
                </wp:positionH>
                <wp:positionV relativeFrom="paragraph">
                  <wp:posOffset>91349</wp:posOffset>
                </wp:positionV>
                <wp:extent cx="12251327" cy="2417445"/>
                <wp:effectExtent l="0" t="0" r="0" b="1905"/>
                <wp:wrapNone/>
                <wp:docPr id="31" name="Right Arrow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51327" cy="2417445"/>
                        </a:xfrm>
                        <a:prstGeom prst="rightArrow">
                          <a:avLst/>
                        </a:prstGeom>
                        <a:solidFill>
                          <a:srgbClr val="64BAAF">
                            <a:alpha val="44706"/>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C255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 o:spid="_x0000_s1026" type="#_x0000_t13" alt="&quot;&quot;" style="position:absolute;margin-left:138pt;margin-top:7.2pt;width:964.65pt;height:190.3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" adj="19469" fillcolor="#64baaf" stroked="f" strokeweight="2pt">
                <v:fill opacity="29298f"/>
              </v:shape>
            </w:pict>
          </mc:Fallback>
        </mc:AlternateContent>
      </w:r>
    </w:p>
    <w:p w14:paraId="656645CD" w14:textId="77777777" w:rsidR="005D3281" w:rsidRDefault="005D3281" w:rsidP="00B61D3C"/>
    <w:p w14:paraId="1F90BE2D" w14:textId="77777777" w:rsidR="005D3281" w:rsidRDefault="005D3281" w:rsidP="00B61D3C"/>
    <w:p w14:paraId="0EDC8756" w14:textId="77777777" w:rsidR="00435ADF" w:rsidRDefault="00435ADF" w:rsidP="00B61D3C"/>
    <w:p w14:paraId="3D40B08E" w14:textId="77777777" w:rsidR="00435ADF" w:rsidRDefault="00116E92" w:rsidP="00B61D3C">
      <w:r>
        <w:rPr>
          <w:noProof/>
          <w:lang w:eastAsia="en-AU"/>
        </w:rPr>
        <mc:AlternateContent>
          <mc:Choice Requires="wpg">
            <w:drawing>
              <wp:anchor distT="0" distB="0" distL="114300" distR="114300" simplePos="0" relativeHeight="251667456" behindDoc="0" locked="0" layoutInCell="1" allowOverlap="1" wp14:anchorId="2AF10D0F" wp14:editId="32519FC4">
                <wp:simplePos x="0" y="0"/>
                <wp:positionH relativeFrom="column">
                  <wp:posOffset>9761220</wp:posOffset>
                </wp:positionH>
                <wp:positionV relativeFrom="paragraph">
                  <wp:posOffset>168910</wp:posOffset>
                </wp:positionV>
                <wp:extent cx="2059305" cy="2504440"/>
                <wp:effectExtent l="19050" t="19050" r="17145" b="1016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59305" cy="2504440"/>
                          <a:chOff x="0" y="0"/>
                          <a:chExt cx="2059305" cy="2136775"/>
                        </a:xfrm>
                        <a:solidFill>
                          <a:srgbClr val="64BAAF"/>
                        </a:solidFill>
                      </wpg:grpSpPr>
                      <wps:wsp>
                        <wps:cNvPr id="24" name="Rounded Rectangle 24"/>
                        <wps:cNvSpPr/>
                        <wps:spPr>
                          <a:xfrm>
                            <a:off x="0" y="0"/>
                            <a:ext cx="2059305" cy="2136775"/>
                          </a:xfrm>
                          <a:prstGeom prst="roundRect">
                            <a:avLst/>
                          </a:prstGeom>
                          <a:grpFill/>
                          <a:ln w="38100" cap="flat" cmpd="sng" algn="ctr">
                            <a:solidFill>
                              <a:srgbClr val="FBAA2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descr="18 Months &#10;Submit completed Self-Assessment Workbook and the Continuous Improvement Plan to your regional Contract Officer.&#10;"/>
                        <wps:cNvSpPr txBox="1"/>
                        <wps:spPr>
                          <a:xfrm>
                            <a:off x="106878" y="142478"/>
                            <a:ext cx="1811655" cy="1927766"/>
                          </a:xfrm>
                          <a:prstGeom prst="rect">
                            <a:avLst/>
                          </a:prstGeom>
                          <a:grpFill/>
                          <a:ln w="6350">
                            <a:noFill/>
                          </a:ln>
                          <a:effectLst/>
                        </wps:spPr>
                        <wps:txbx>
                          <w:txbxContent>
                            <w:p w14:paraId="64550FB2" w14:textId="77777777" w:rsidR="00797D5A" w:rsidRDefault="00797D5A" w:rsidP="00797D5A">
                              <w:pPr>
                                <w:jc w:val="center"/>
                                <w:rPr>
                                  <w:b/>
                                  <w:sz w:val="28"/>
                                  <w:szCs w:val="28"/>
                                </w:rPr>
                              </w:pPr>
                              <w:r>
                                <w:rPr>
                                  <w:b/>
                                  <w:sz w:val="28"/>
                                  <w:szCs w:val="28"/>
                                </w:rPr>
                                <w:t>18</w:t>
                              </w:r>
                              <w:r w:rsidR="00435ADF">
                                <w:rPr>
                                  <w:b/>
                                  <w:sz w:val="28"/>
                                  <w:szCs w:val="28"/>
                                </w:rPr>
                                <w:t xml:space="preserve"> Months</w:t>
                              </w:r>
                              <w:r w:rsidRPr="00797D5A">
                                <w:rPr>
                                  <w:b/>
                                  <w:sz w:val="28"/>
                                  <w:szCs w:val="28"/>
                                </w:rPr>
                                <w:t xml:space="preserve"> </w:t>
                              </w:r>
                            </w:p>
                            <w:p w14:paraId="2E480AD1" w14:textId="77777777" w:rsidR="00797D5A" w:rsidRPr="000D6582" w:rsidRDefault="00797D5A" w:rsidP="00797D5A">
                              <w:pPr>
                                <w:jc w:val="center"/>
                                <w:rPr>
                                  <w:sz w:val="28"/>
                                  <w:szCs w:val="28"/>
                                </w:rPr>
                              </w:pPr>
                              <w:r w:rsidRPr="000D6582">
                                <w:rPr>
                                  <w:sz w:val="28"/>
                                  <w:szCs w:val="28"/>
                                </w:rPr>
                                <w:t>Submit completed Self-Assessment Workbook</w:t>
                              </w:r>
                              <w:r w:rsidR="00116E92" w:rsidRPr="000D6582">
                                <w:rPr>
                                  <w:sz w:val="28"/>
                                  <w:szCs w:val="28"/>
                                </w:rPr>
                                <w:t xml:space="preserve"> and the Continuous Improvement Plan</w:t>
                              </w:r>
                              <w:r w:rsidRPr="000D6582">
                                <w:rPr>
                                  <w:sz w:val="28"/>
                                  <w:szCs w:val="28"/>
                                </w:rPr>
                                <w:t xml:space="preserve"> to your </w:t>
                              </w:r>
                              <w:r w:rsidR="007242D1" w:rsidRPr="000D6582">
                                <w:rPr>
                                  <w:sz w:val="28"/>
                                  <w:szCs w:val="28"/>
                                </w:rPr>
                                <w:t>r</w:t>
                              </w:r>
                              <w:r w:rsidR="00204E80" w:rsidRPr="000D6582">
                                <w:rPr>
                                  <w:sz w:val="28"/>
                                  <w:szCs w:val="28"/>
                                </w:rPr>
                                <w:t xml:space="preserve">egional </w:t>
                              </w:r>
                              <w:r w:rsidR="00EE35DF" w:rsidRPr="000D6582">
                                <w:rPr>
                                  <w:sz w:val="28"/>
                                  <w:szCs w:val="28"/>
                                </w:rPr>
                                <w:t>C</w:t>
                              </w:r>
                              <w:r w:rsidR="004E0C77" w:rsidRPr="000D6582">
                                <w:rPr>
                                  <w:sz w:val="28"/>
                                  <w:szCs w:val="28"/>
                                </w:rPr>
                                <w:t xml:space="preserve">ontract </w:t>
                              </w:r>
                              <w:r w:rsidR="00EE35DF" w:rsidRPr="000D6582">
                                <w:rPr>
                                  <w:sz w:val="28"/>
                                  <w:szCs w:val="28"/>
                                </w:rPr>
                                <w:t>O</w:t>
                              </w:r>
                              <w:r w:rsidR="007369C1" w:rsidRPr="000D6582">
                                <w:rPr>
                                  <w:sz w:val="28"/>
                                  <w:szCs w:val="28"/>
                                </w:rPr>
                                <w:t>fficer</w:t>
                              </w:r>
                              <w:r w:rsidRPr="000D6582">
                                <w:rPr>
                                  <w:sz w:val="28"/>
                                  <w:szCs w:val="28"/>
                                </w:rPr>
                                <w:t>.</w:t>
                              </w:r>
                            </w:p>
                            <w:p w14:paraId="1CD3B4AB" w14:textId="77777777" w:rsidR="00435ADF" w:rsidRDefault="00435ADF" w:rsidP="00435ADF">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AF10D0F" id="Group 14" o:spid="_x0000_s1043" alt="&quot;&quot;" style="position:absolute;margin-left:768.6pt;margin-top:13.3pt;width:162.15pt;height:197.2pt;z-index:251667456;mso-height-relative:margin" coordsize="20593,2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">
                <v:roundrect id="Rounded Rectangle 24" o:spid="_x0000_s1044" style="position:absolute;width:20593;height:21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" filled="f" strokecolor="#fbaa26" strokeweight="3pt"/>
                <v:shape id="Text Box 25" o:spid="_x0000_s1045" type="#_x0000_t202" alt="18 Months &#10;Submit completed Self-Assessment Workbook and the Continuous Improvement Plan to your regional Contract Officer.&#10;" style="position:absolute;left:1068;top:1424;width:18117;height:19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64550FB2" w14:textId="77777777" w:rsidR="00797D5A" w:rsidRDefault="00797D5A" w:rsidP="00797D5A">
                        <w:pPr>
                          <w:jc w:val="center"/>
                          <w:rPr>
                            <w:b/>
                            <w:sz w:val="28"/>
                            <w:szCs w:val="28"/>
                          </w:rPr>
                        </w:pPr>
                        <w:r>
                          <w:rPr>
                            <w:b/>
                            <w:sz w:val="28"/>
                            <w:szCs w:val="28"/>
                          </w:rPr>
                          <w:t>18</w:t>
                        </w:r>
                        <w:r w:rsidR="00435ADF">
                          <w:rPr>
                            <w:b/>
                            <w:sz w:val="28"/>
                            <w:szCs w:val="28"/>
                          </w:rPr>
                          <w:t xml:space="preserve"> Months</w:t>
                        </w:r>
                        <w:r w:rsidRPr="00797D5A">
                          <w:rPr>
                            <w:b/>
                            <w:sz w:val="28"/>
                            <w:szCs w:val="28"/>
                          </w:rPr>
                          <w:t xml:space="preserve"> </w:t>
                        </w:r>
                      </w:p>
                      <w:p w14:paraId="2E480AD1" w14:textId="77777777" w:rsidR="00797D5A" w:rsidRPr="000D6582" w:rsidRDefault="00797D5A" w:rsidP="00797D5A">
                        <w:pPr>
                          <w:jc w:val="center"/>
                          <w:rPr>
                            <w:sz w:val="28"/>
                            <w:szCs w:val="28"/>
                          </w:rPr>
                        </w:pPr>
                        <w:r w:rsidRPr="000D6582">
                          <w:rPr>
                            <w:sz w:val="28"/>
                            <w:szCs w:val="28"/>
                          </w:rPr>
                          <w:t>Submit completed Self-Assessment Workbook</w:t>
                        </w:r>
                        <w:r w:rsidR="00116E92" w:rsidRPr="000D6582">
                          <w:rPr>
                            <w:sz w:val="28"/>
                            <w:szCs w:val="28"/>
                          </w:rPr>
                          <w:t xml:space="preserve"> and the Continuous Improvement Plan</w:t>
                        </w:r>
                        <w:r w:rsidRPr="000D6582">
                          <w:rPr>
                            <w:sz w:val="28"/>
                            <w:szCs w:val="28"/>
                          </w:rPr>
                          <w:t xml:space="preserve"> to your </w:t>
                        </w:r>
                        <w:r w:rsidR="007242D1" w:rsidRPr="000D6582">
                          <w:rPr>
                            <w:sz w:val="28"/>
                            <w:szCs w:val="28"/>
                          </w:rPr>
                          <w:t>r</w:t>
                        </w:r>
                        <w:r w:rsidR="00204E80" w:rsidRPr="000D6582">
                          <w:rPr>
                            <w:sz w:val="28"/>
                            <w:szCs w:val="28"/>
                          </w:rPr>
                          <w:t xml:space="preserve">egional </w:t>
                        </w:r>
                        <w:r w:rsidR="00EE35DF" w:rsidRPr="000D6582">
                          <w:rPr>
                            <w:sz w:val="28"/>
                            <w:szCs w:val="28"/>
                          </w:rPr>
                          <w:t>C</w:t>
                        </w:r>
                        <w:r w:rsidR="004E0C77" w:rsidRPr="000D6582">
                          <w:rPr>
                            <w:sz w:val="28"/>
                            <w:szCs w:val="28"/>
                          </w:rPr>
                          <w:t xml:space="preserve">ontract </w:t>
                        </w:r>
                        <w:r w:rsidR="00EE35DF" w:rsidRPr="000D6582">
                          <w:rPr>
                            <w:sz w:val="28"/>
                            <w:szCs w:val="28"/>
                          </w:rPr>
                          <w:t>O</w:t>
                        </w:r>
                        <w:r w:rsidR="007369C1" w:rsidRPr="000D6582">
                          <w:rPr>
                            <w:sz w:val="28"/>
                            <w:szCs w:val="28"/>
                          </w:rPr>
                          <w:t>fficer</w:t>
                        </w:r>
                        <w:r w:rsidRPr="000D6582">
                          <w:rPr>
                            <w:sz w:val="28"/>
                            <w:szCs w:val="28"/>
                          </w:rPr>
                          <w:t>.</w:t>
                        </w:r>
                      </w:p>
                      <w:p w14:paraId="1CD3B4AB" w14:textId="77777777" w:rsidR="00435ADF" w:rsidRDefault="00435ADF" w:rsidP="00435ADF">
                        <w:pPr>
                          <w:jc w:val="center"/>
                          <w:rPr>
                            <w:b/>
                            <w:sz w:val="28"/>
                            <w:szCs w:val="28"/>
                          </w:rPr>
                        </w:pPr>
                      </w:p>
                    </w:txbxContent>
                  </v:textbox>
                </v:shape>
              </v:group>
            </w:pict>
          </mc:Fallback>
        </mc:AlternateContent>
      </w:r>
    </w:p>
    <w:p w14:paraId="75C207E8" w14:textId="77777777" w:rsidR="00435ADF" w:rsidRDefault="00435ADF" w:rsidP="00B61D3C"/>
    <w:p w14:paraId="2FB644B2" w14:textId="0BD40712" w:rsidR="00435ADF" w:rsidRDefault="009C0349" w:rsidP="00B61D3C">
      <w:r>
        <w:rPr>
          <w:noProof/>
          <w:lang w:eastAsia="en-AU"/>
        </w:rPr>
        <mc:AlternateContent>
          <mc:Choice Requires="wps">
            <w:drawing>
              <wp:anchor distT="0" distB="0" distL="114300" distR="114300" simplePos="0" relativeHeight="251654143" behindDoc="0" locked="0" layoutInCell="1" allowOverlap="1" wp14:anchorId="0BD60D33" wp14:editId="006AEEA2">
                <wp:simplePos x="0" y="0"/>
                <wp:positionH relativeFrom="column">
                  <wp:posOffset>-1752599</wp:posOffset>
                </wp:positionH>
                <wp:positionV relativeFrom="paragraph">
                  <wp:posOffset>318951</wp:posOffset>
                </wp:positionV>
                <wp:extent cx="5562600" cy="5023031"/>
                <wp:effectExtent l="57150" t="57150" r="57150" b="63500"/>
                <wp:wrapNone/>
                <wp:docPr id="6" name="Oval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2600" cy="5023031"/>
                        </a:xfrm>
                        <a:prstGeom prst="ellipse">
                          <a:avLst/>
                        </a:prstGeom>
                        <a:noFill/>
                        <a:ln w="120650" cap="rnd" cmpd="thickThin" algn="ctr">
                          <a:solidFill>
                            <a:srgbClr val="FBAA26">
                              <a:alpha val="64706"/>
                            </a:srgbClr>
                          </a:solidFill>
                          <a:prstDash val="sysDash"/>
                          <a:roun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188506" id="Oval 6" o:spid="_x0000_s1026" alt="&quot;&quot;" style="position:absolute;margin-left:-138pt;margin-top:25.1pt;width:438pt;height:395.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" filled="f" strokecolor="#fbaa26" strokeweight="9.5pt">
                <v:stroke dashstyle="3 1" opacity="42405f" linestyle="thickThin" endcap="round"/>
              </v:oval>
            </w:pict>
          </mc:Fallback>
        </mc:AlternateContent>
      </w:r>
    </w:p>
    <w:p w14:paraId="7E762C6A" w14:textId="601FEFE4" w:rsidR="005D3281" w:rsidRDefault="0042703E" w:rsidP="00B61D3C">
      <w:r w:rsidRPr="00435ADF">
        <w:rPr>
          <w:noProof/>
          <w:lang w:eastAsia="en-AU"/>
        </w:rPr>
        <mc:AlternateContent>
          <mc:Choice Requires="wpg">
            <w:drawing>
              <wp:anchor distT="0" distB="0" distL="114300" distR="114300" simplePos="0" relativeHeight="251663360" behindDoc="0" locked="0" layoutInCell="1" allowOverlap="1" wp14:anchorId="7CD69D46" wp14:editId="21517AD2">
                <wp:simplePos x="0" y="0"/>
                <wp:positionH relativeFrom="column">
                  <wp:posOffset>2468880</wp:posOffset>
                </wp:positionH>
                <wp:positionV relativeFrom="paragraph">
                  <wp:posOffset>149225</wp:posOffset>
                </wp:positionV>
                <wp:extent cx="10728960" cy="3276600"/>
                <wp:effectExtent l="0" t="0" r="0" b="0"/>
                <wp:wrapNone/>
                <wp:docPr id="38" name="Group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728960" cy="3276600"/>
                          <a:chOff x="-70937" y="-17551"/>
                          <a:chExt cx="9846772" cy="1885269"/>
                        </a:xfrm>
                        <a:solidFill>
                          <a:srgbClr val="427CBF"/>
                        </a:solidFill>
                      </wpg:grpSpPr>
                      <wps:wsp>
                        <wps:cNvPr id="35" name="Bent-Up Arrow 35">
                          <a:extLst>
                            <a:ext uri="{C183D7F6-B498-43B3-948B-1728B52AA6E4}">
                              <adec:decorative xmlns:adec="http://schemas.microsoft.com/office/drawing/2017/decorative" val="1"/>
                            </a:ext>
                          </a:extLst>
                        </wps:cNvPr>
                        <wps:cNvSpPr/>
                        <wps:spPr>
                          <a:xfrm flipH="1">
                            <a:off x="-70937" y="-17551"/>
                            <a:ext cx="9732545" cy="1884828"/>
                          </a:xfrm>
                          <a:prstGeom prst="bentUpArrow">
                            <a:avLst>
                              <a:gd name="adj1" fmla="val 12761"/>
                              <a:gd name="adj2" fmla="val 21055"/>
                              <a:gd name="adj3" fmla="val 34705"/>
                            </a:avLst>
                          </a:prstGeom>
                          <a:solidFill>
                            <a:schemeClr val="accent1">
                              <a:lumMod val="40000"/>
                              <a:lumOff val="60000"/>
                            </a:schemeClr>
                          </a:solidFill>
                          <a:ln w="25400" cap="flat" cmpd="sng" algn="ctr">
                            <a:noFill/>
                            <a:prstDash val="solid"/>
                          </a:ln>
                          <a:effectLst/>
                        </wps:spPr>
                        <wps:txbx>
                          <w:txbxContent>
                            <w:p w14:paraId="778E3662" w14:textId="77777777" w:rsidR="001545C4" w:rsidRDefault="001545C4" w:rsidP="001545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9387049" y="259899"/>
                            <a:ext cx="388786" cy="1607819"/>
                          </a:xfrm>
                          <a:prstGeom prst="rect">
                            <a:avLst/>
                          </a:prstGeom>
                          <a:solidFill>
                            <a:schemeClr val="accent1">
                              <a:lumMod val="40000"/>
                              <a:lumOff val="6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D69D46" id="Group 38" o:spid="_x0000_s1046" alt="&quot;&quot;" style="position:absolute;margin-left:194.4pt;margin-top:11.75pt;width:844.8pt;height:258pt;z-index:251663360;mso-width-relative:margin;mso-height-relative:margin" coordorigin="-709,-175" coordsize="98467,1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">
                <v:shape id="Bent-Up Arrow 35" o:spid="_x0000_s1047" alt="&quot;&quot;" style="position:absolute;left:-709;top:-175;width:97325;height:18847;flip:x;visibility:visible;mso-wrap-style:square;v-text-anchor:middle" coordsize="9732545,18848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" adj="-11796480,,5400" path="m,1644305r9215433,l9215433,654130r-276589,l9335694,r396851,654130l9455956,654130r,1230698l,1884828,,1644305xe" fillcolor="#b8cce4 [1300]" stroked="f" strokeweight="2pt">
                  <v:stroke joinstyle="miter"/>
                  <v:formulas/>
                  <v:path arrowok="t" o:connecttype="custom" o:connectlocs="0,1644305;9215433,1644305;9215433,654130;8938844,654130;9335694,0;9732545,654130;9455956,654130;9455956,1884828;0,1884828;0,1644305" o:connectangles="0,0,0,0,0,0,0,0,0,0" textboxrect="0,0,9732545,1884828"/>
                  <v:textbox>
                    <w:txbxContent>
                      <w:p w14:paraId="778E3662" w14:textId="77777777" w:rsidR="001545C4" w:rsidRDefault="001545C4" w:rsidP="001545C4">
                        <w:pPr>
                          <w:jc w:val="center"/>
                        </w:pPr>
                      </w:p>
                    </w:txbxContent>
                  </v:textbox>
                </v:shape>
                <v:rect id="Rectangle 37" o:spid="_x0000_s1048" style="position:absolute;left:93870;top:2598;width:3888;height:16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" fillcolor="#b8cce4 [1300]" stroked="f" strokeweight="2pt"/>
              </v:group>
            </w:pict>
          </mc:Fallback>
        </mc:AlternateContent>
      </w:r>
    </w:p>
    <w:p w14:paraId="1692D0DA" w14:textId="29A3DD5E" w:rsidR="005D3281" w:rsidRDefault="009C0349" w:rsidP="00B61D3C">
      <w:r>
        <w:rPr>
          <w:noProof/>
          <w:lang w:eastAsia="en-AU"/>
        </w:rPr>
        <mc:AlternateContent>
          <mc:Choice Requires="wps">
            <w:drawing>
              <wp:anchor distT="0" distB="0" distL="114300" distR="114300" simplePos="0" relativeHeight="251659775" behindDoc="0" locked="0" layoutInCell="1" allowOverlap="1" wp14:anchorId="2B358736" wp14:editId="00E5837E">
                <wp:simplePos x="0" y="0"/>
                <wp:positionH relativeFrom="column">
                  <wp:posOffset>-726630</wp:posOffset>
                </wp:positionH>
                <wp:positionV relativeFrom="paragraph">
                  <wp:posOffset>137795</wp:posOffset>
                </wp:positionV>
                <wp:extent cx="3645535" cy="514985"/>
                <wp:effectExtent l="0" t="0" r="0" b="0"/>
                <wp:wrapNone/>
                <wp:docPr id="5" name="Text Box 5"/>
                <wp:cNvGraphicFramePr/>
                <a:graphic xmlns:a="http://schemas.openxmlformats.org/drawingml/2006/main">
                  <a:graphicData uri="http://schemas.microsoft.com/office/word/2010/wordprocessingShape">
                    <wps:wsp>
                      <wps:cNvSpPr txBox="1"/>
                      <wps:spPr>
                        <a:xfrm>
                          <a:off x="0" y="0"/>
                          <a:ext cx="3645535" cy="514985"/>
                        </a:xfrm>
                        <a:prstGeom prst="rect">
                          <a:avLst/>
                        </a:prstGeom>
                        <a:noFill/>
                        <a:ln w="6350">
                          <a:noFill/>
                        </a:ln>
                        <a:effectLst/>
                      </wps:spPr>
                      <wps:txbx>
                        <w:txbxContent>
                          <w:p w14:paraId="2F0F5E91" w14:textId="77777777" w:rsidR="00435ADF" w:rsidRPr="00681BC5" w:rsidRDefault="00435ADF" w:rsidP="00435ADF">
                            <w:pPr>
                              <w:rPr>
                                <w:color w:val="64BAAF"/>
                                <w:sz w:val="36"/>
                                <w:szCs w:val="36"/>
                              </w:rPr>
                            </w:pPr>
                            <w:r w:rsidRPr="00681BC5">
                              <w:rPr>
                                <w:b/>
                                <w:color w:val="64BAAF"/>
                                <w:sz w:val="36"/>
                                <w:szCs w:val="36"/>
                              </w:rPr>
                              <w:t>The Continuous Improvement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358736" id="Text Box 5" o:spid="_x0000_s1049" type="#_x0000_t202" style="position:absolute;margin-left:-57.2pt;margin-top:10.85pt;width:287.05pt;height:40.55pt;z-index:2516597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" filled="f" stroked="f" strokeweight=".5pt">
                <v:textbox>
                  <w:txbxContent>
                    <w:p w14:paraId="2F0F5E91" w14:textId="77777777" w:rsidR="00435ADF" w:rsidRPr="00681BC5" w:rsidRDefault="00435ADF" w:rsidP="00435ADF">
                      <w:pPr>
                        <w:rPr>
                          <w:color w:val="64BAAF"/>
                          <w:sz w:val="36"/>
                          <w:szCs w:val="36"/>
                        </w:rPr>
                      </w:pPr>
                      <w:r w:rsidRPr="00681BC5">
                        <w:rPr>
                          <w:b/>
                          <w:color w:val="64BAAF"/>
                          <w:sz w:val="36"/>
                          <w:szCs w:val="36"/>
                        </w:rPr>
                        <w:t>The Continuous Improvement Cycle</w:t>
                      </w:r>
                    </w:p>
                  </w:txbxContent>
                </v:textbox>
              </v:shape>
            </w:pict>
          </mc:Fallback>
        </mc:AlternateContent>
      </w:r>
    </w:p>
    <w:p w14:paraId="1962F5DE" w14:textId="076CC7BE" w:rsidR="005D3281" w:rsidRDefault="002B7547" w:rsidP="00B61D3C">
      <w:r>
        <w:rPr>
          <w:noProof/>
          <w:lang w:eastAsia="en-AU"/>
        </w:rPr>
        <w:drawing>
          <wp:anchor distT="0" distB="0" distL="114300" distR="114300" simplePos="0" relativeHeight="251658751" behindDoc="0" locked="0" layoutInCell="1" allowOverlap="1" wp14:anchorId="3327403F" wp14:editId="139092F6">
            <wp:simplePos x="0" y="0"/>
            <wp:positionH relativeFrom="page">
              <wp:align>left</wp:align>
            </wp:positionH>
            <wp:positionV relativeFrom="paragraph">
              <wp:posOffset>264341</wp:posOffset>
            </wp:positionV>
            <wp:extent cx="3939657" cy="3198133"/>
            <wp:effectExtent l="0" t="0" r="0" b="0"/>
            <wp:wrapNone/>
            <wp:docPr id="3" name="Picture 3" descr="Plan-Do-Check-Act cycle of continuous improvement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n-Do-Check-Act cycle of continuous improvement cycle"/>
                    <pic:cNvPicPr>
                      <a:picLocks noChangeAspect="1"/>
                    </pic:cNvPicPr>
                  </pic:nvPicPr>
                  <pic:blipFill rotWithShape="1">
                    <a:blip r:embed="rId8">
                      <a:extLst>
                        <a:ext uri="{28A0092B-C50C-407E-A947-70E740481C1C}">
                          <a14:useLocalDpi xmlns:a14="http://schemas.microsoft.com/office/drawing/2010/main" val="0"/>
                        </a:ext>
                      </a:extLst>
                    </a:blip>
                    <a:srcRect l="16145" t="2399" r="21007" b="-2071"/>
                    <a:stretch/>
                  </pic:blipFill>
                  <pic:spPr bwMode="auto">
                    <a:xfrm>
                      <a:off x="0" y="0"/>
                      <a:ext cx="3939657" cy="31981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22DF" w:rsidRPr="00435ADF">
        <w:rPr>
          <w:noProof/>
          <w:lang w:eastAsia="en-AU"/>
        </w:rPr>
        <mc:AlternateContent>
          <mc:Choice Requires="wps">
            <w:drawing>
              <wp:anchor distT="0" distB="0" distL="114300" distR="114300" simplePos="0" relativeHeight="251670528" behindDoc="0" locked="0" layoutInCell="1" allowOverlap="1" wp14:anchorId="060524DD" wp14:editId="180BF523">
                <wp:simplePos x="0" y="0"/>
                <wp:positionH relativeFrom="column">
                  <wp:posOffset>7251700</wp:posOffset>
                </wp:positionH>
                <wp:positionV relativeFrom="paragraph">
                  <wp:posOffset>159385</wp:posOffset>
                </wp:positionV>
                <wp:extent cx="2421890" cy="1993900"/>
                <wp:effectExtent l="0" t="266700" r="16510" b="25400"/>
                <wp:wrapNone/>
                <wp:docPr id="2" name="Rounded Rectangular Callout 2" descr="This is an opportunity to celebrate strengths and achievements.  Communicating back to staff and customers/clients about the outcome of the self-assessment helps maintain their engagement in quality. "/>
                <wp:cNvGraphicFramePr/>
                <a:graphic xmlns:a="http://schemas.openxmlformats.org/drawingml/2006/main">
                  <a:graphicData uri="http://schemas.microsoft.com/office/word/2010/wordprocessingShape">
                    <wps:wsp>
                      <wps:cNvSpPr/>
                      <wps:spPr>
                        <a:xfrm>
                          <a:off x="0" y="0"/>
                          <a:ext cx="2421890" cy="1993900"/>
                        </a:xfrm>
                        <a:prstGeom prst="wedgeRoundRectCallout">
                          <a:avLst>
                            <a:gd name="adj1" fmla="val 3204"/>
                            <a:gd name="adj2" fmla="val -63048"/>
                            <a:gd name="adj3" fmla="val 16667"/>
                          </a:avLst>
                        </a:prstGeom>
                        <a:solidFill>
                          <a:srgbClr val="FBAA2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223E64" w14:textId="268C4092" w:rsidR="00435ADF" w:rsidRPr="00C15A2D" w:rsidRDefault="004E0C77" w:rsidP="00435ADF">
                            <w:pPr>
                              <w:jc w:val="center"/>
                              <w:rPr>
                                <w:color w:val="000000" w:themeColor="text1"/>
                                <w:sz w:val="24"/>
                                <w:szCs w:val="24"/>
                              </w:rPr>
                            </w:pPr>
                            <w:r w:rsidRPr="00C15A2D">
                              <w:rPr>
                                <w:color w:val="000000" w:themeColor="text1"/>
                                <w:sz w:val="24"/>
                                <w:szCs w:val="24"/>
                              </w:rPr>
                              <w:t>This is an opportunity to celebrate strengths and achievements.  Communicat</w:t>
                            </w:r>
                            <w:r w:rsidR="007242D1" w:rsidRPr="00C15A2D">
                              <w:rPr>
                                <w:color w:val="000000" w:themeColor="text1"/>
                                <w:sz w:val="24"/>
                                <w:szCs w:val="24"/>
                              </w:rPr>
                              <w:t>ing</w:t>
                            </w:r>
                            <w:r w:rsidRPr="00C15A2D">
                              <w:rPr>
                                <w:color w:val="000000" w:themeColor="text1"/>
                                <w:sz w:val="24"/>
                                <w:szCs w:val="24"/>
                              </w:rPr>
                              <w:t xml:space="preserve"> back to staff </w:t>
                            </w:r>
                            <w:r w:rsidR="007242D1" w:rsidRPr="00C15A2D">
                              <w:rPr>
                                <w:color w:val="000000" w:themeColor="text1"/>
                                <w:sz w:val="24"/>
                                <w:szCs w:val="24"/>
                              </w:rPr>
                              <w:t xml:space="preserve">and </w:t>
                            </w:r>
                            <w:r w:rsidR="00116E92" w:rsidRPr="00C15A2D">
                              <w:rPr>
                                <w:color w:val="000000" w:themeColor="text1"/>
                                <w:sz w:val="24"/>
                                <w:szCs w:val="24"/>
                              </w:rPr>
                              <w:t>customers/clients</w:t>
                            </w:r>
                            <w:r w:rsidR="007242D1" w:rsidRPr="00C15A2D">
                              <w:rPr>
                                <w:color w:val="000000" w:themeColor="text1"/>
                                <w:sz w:val="24"/>
                                <w:szCs w:val="24"/>
                              </w:rPr>
                              <w:t xml:space="preserve"> about</w:t>
                            </w:r>
                            <w:r w:rsidRPr="00C15A2D">
                              <w:rPr>
                                <w:color w:val="000000" w:themeColor="text1"/>
                                <w:sz w:val="24"/>
                                <w:szCs w:val="24"/>
                              </w:rPr>
                              <w:t xml:space="preserve"> the outcome of the self-assessment helps maintain their engagement in quality</w:t>
                            </w:r>
                            <w:r w:rsidR="00CC1574">
                              <w:rPr>
                                <w:color w:val="000000" w:themeColor="text1"/>
                                <w:sz w:val="24"/>
                                <w:szCs w:val="24"/>
                              </w:rPr>
                              <w:t>.</w:t>
                            </w:r>
                            <w:r w:rsidRPr="00C15A2D">
                              <w:rPr>
                                <w:color w:val="000000" w:themeColor="text1"/>
                                <w:sz w:val="24"/>
                                <w:szCs w:val="24"/>
                              </w:rPr>
                              <w:t xml:space="preserve"> </w:t>
                            </w:r>
                            <w:r w:rsidR="00CC1574">
                              <w:rPr>
                                <w:color w:val="000000" w:themeColor="text1"/>
                                <w:sz w:val="24"/>
                                <w:szCs w:val="24"/>
                              </w:rPr>
                              <w:t>.</w:t>
                            </w:r>
                            <w:r w:rsidRPr="00C15A2D">
                              <w:rPr>
                                <w:color w:val="000000" w:themeColor="text1"/>
                                <w:sz w:val="24"/>
                                <w:szCs w:val="24"/>
                              </w:rPr>
                              <w:t xml:space="preserve">improvement.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524DD" id="Rounded Rectangular Callout 2" o:spid="_x0000_s1050" type="#_x0000_t62" alt="This is an opportunity to celebrate strengths and achievements.  Communicating back to staff and customers/clients about the outcome of the self-assessment helps maintain their engagement in quality. " style="position:absolute;margin-left:571pt;margin-top:12.55pt;width:190.7pt;height:1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" adj="11492,-2818" fillcolor="#fbaa26" strokecolor="white [3212]" strokeweight="2pt">
                <v:textbox>
                  <w:txbxContent>
                    <w:p w14:paraId="62223E64" w14:textId="268C4092" w:rsidR="00435ADF" w:rsidRPr="00C15A2D" w:rsidRDefault="004E0C77" w:rsidP="00435ADF">
                      <w:pPr>
                        <w:jc w:val="center"/>
                        <w:rPr>
                          <w:color w:val="000000" w:themeColor="text1"/>
                          <w:sz w:val="24"/>
                          <w:szCs w:val="24"/>
                        </w:rPr>
                      </w:pPr>
                      <w:r w:rsidRPr="00C15A2D">
                        <w:rPr>
                          <w:color w:val="000000" w:themeColor="text1"/>
                          <w:sz w:val="24"/>
                          <w:szCs w:val="24"/>
                        </w:rPr>
                        <w:t>This is an opportunity to celebrate strengths and achievements.  Communicat</w:t>
                      </w:r>
                      <w:r w:rsidR="007242D1" w:rsidRPr="00C15A2D">
                        <w:rPr>
                          <w:color w:val="000000" w:themeColor="text1"/>
                          <w:sz w:val="24"/>
                          <w:szCs w:val="24"/>
                        </w:rPr>
                        <w:t>ing</w:t>
                      </w:r>
                      <w:r w:rsidRPr="00C15A2D">
                        <w:rPr>
                          <w:color w:val="000000" w:themeColor="text1"/>
                          <w:sz w:val="24"/>
                          <w:szCs w:val="24"/>
                        </w:rPr>
                        <w:t xml:space="preserve"> back to staff </w:t>
                      </w:r>
                      <w:r w:rsidR="007242D1" w:rsidRPr="00C15A2D">
                        <w:rPr>
                          <w:color w:val="000000" w:themeColor="text1"/>
                          <w:sz w:val="24"/>
                          <w:szCs w:val="24"/>
                        </w:rPr>
                        <w:t xml:space="preserve">and </w:t>
                      </w:r>
                      <w:r w:rsidR="00116E92" w:rsidRPr="00C15A2D">
                        <w:rPr>
                          <w:color w:val="000000" w:themeColor="text1"/>
                          <w:sz w:val="24"/>
                          <w:szCs w:val="24"/>
                        </w:rPr>
                        <w:t>customers/clients</w:t>
                      </w:r>
                      <w:r w:rsidR="007242D1" w:rsidRPr="00C15A2D">
                        <w:rPr>
                          <w:color w:val="000000" w:themeColor="text1"/>
                          <w:sz w:val="24"/>
                          <w:szCs w:val="24"/>
                        </w:rPr>
                        <w:t xml:space="preserve"> about</w:t>
                      </w:r>
                      <w:r w:rsidRPr="00C15A2D">
                        <w:rPr>
                          <w:color w:val="000000" w:themeColor="text1"/>
                          <w:sz w:val="24"/>
                          <w:szCs w:val="24"/>
                        </w:rPr>
                        <w:t xml:space="preserve"> the outcome of the self-assessment helps maintain their engagement in quality</w:t>
                      </w:r>
                      <w:r w:rsidR="00CC1574">
                        <w:rPr>
                          <w:color w:val="000000" w:themeColor="text1"/>
                          <w:sz w:val="24"/>
                          <w:szCs w:val="24"/>
                        </w:rPr>
                        <w:t>.</w:t>
                      </w:r>
                      <w:r w:rsidRPr="00C15A2D">
                        <w:rPr>
                          <w:color w:val="000000" w:themeColor="text1"/>
                          <w:sz w:val="24"/>
                          <w:szCs w:val="24"/>
                        </w:rPr>
                        <w:t xml:space="preserve"> </w:t>
                      </w:r>
                      <w:r w:rsidR="00CC1574">
                        <w:rPr>
                          <w:color w:val="000000" w:themeColor="text1"/>
                          <w:sz w:val="24"/>
                          <w:szCs w:val="24"/>
                        </w:rPr>
                        <w:t>.</w:t>
                      </w:r>
                      <w:r w:rsidRPr="00C15A2D">
                        <w:rPr>
                          <w:color w:val="000000" w:themeColor="text1"/>
                          <w:sz w:val="24"/>
                          <w:szCs w:val="24"/>
                        </w:rPr>
                        <w:t xml:space="preserve">improvement.  </w:t>
                      </w:r>
                    </w:p>
                  </w:txbxContent>
                </v:textbox>
              </v:shape>
            </w:pict>
          </mc:Fallback>
        </mc:AlternateContent>
      </w:r>
    </w:p>
    <w:p w14:paraId="047F01BF" w14:textId="77777777" w:rsidR="005D3281" w:rsidRDefault="005D3281" w:rsidP="00B61D3C"/>
    <w:p w14:paraId="1772A36D" w14:textId="77777777" w:rsidR="005D3281" w:rsidRDefault="005D3281" w:rsidP="00B61D3C"/>
    <w:p w14:paraId="23F4586D" w14:textId="77777777" w:rsidR="005D3281" w:rsidRDefault="005D3281" w:rsidP="00B61D3C"/>
    <w:p w14:paraId="6FF1208A" w14:textId="52DB9411" w:rsidR="00B522F8" w:rsidRDefault="00B522F8" w:rsidP="00B61D3C"/>
    <w:p w14:paraId="107A5143" w14:textId="6C7A480A" w:rsidR="005D3281" w:rsidRDefault="005D3281" w:rsidP="00B61D3C"/>
    <w:p w14:paraId="3F8C2605" w14:textId="2A2A94DC" w:rsidR="0003402B" w:rsidRPr="0003402B" w:rsidRDefault="00C409CE" w:rsidP="00AF5A48">
      <w:pPr>
        <w:spacing w:after="100"/>
        <w:ind w:left="6663"/>
        <w:rPr>
          <w:b/>
          <w:color w:val="48A098"/>
          <w:sz w:val="44"/>
          <w:szCs w:val="64"/>
        </w:rPr>
      </w:pPr>
      <w:r>
        <w:rPr>
          <w:noProof/>
          <w:lang w:eastAsia="en-AU"/>
        </w:rPr>
        <mc:AlternateContent>
          <mc:Choice Requires="wps">
            <w:drawing>
              <wp:anchor distT="0" distB="0" distL="114300" distR="114300" simplePos="0" relativeHeight="251678720" behindDoc="0" locked="0" layoutInCell="1" allowOverlap="1" wp14:anchorId="20D3E6D8" wp14:editId="7AEBC3E1">
                <wp:simplePos x="0" y="0"/>
                <wp:positionH relativeFrom="column">
                  <wp:posOffset>6033135</wp:posOffset>
                </wp:positionH>
                <wp:positionV relativeFrom="paragraph">
                  <wp:posOffset>354965</wp:posOffset>
                </wp:positionV>
                <wp:extent cx="4530725" cy="550545"/>
                <wp:effectExtent l="0" t="0" r="0" b="1905"/>
                <wp:wrapNone/>
                <wp:docPr id="40" name="Text Box 40"/>
                <wp:cNvGraphicFramePr/>
                <a:graphic xmlns:a="http://schemas.openxmlformats.org/drawingml/2006/main">
                  <a:graphicData uri="http://schemas.microsoft.com/office/word/2010/wordprocessingShape">
                    <wps:wsp>
                      <wps:cNvSpPr txBox="1"/>
                      <wps:spPr>
                        <a:xfrm>
                          <a:off x="0" y="0"/>
                          <a:ext cx="4530725" cy="550545"/>
                        </a:xfrm>
                        <a:prstGeom prst="rect">
                          <a:avLst/>
                        </a:prstGeom>
                        <a:noFill/>
                        <a:ln w="6350">
                          <a:noFill/>
                        </a:ln>
                        <a:effectLst/>
                      </wps:spPr>
                      <wps:txbx>
                        <w:txbxContent>
                          <w:p w14:paraId="027335EB" w14:textId="77777777" w:rsidR="00435ADF" w:rsidRPr="00681BC5" w:rsidRDefault="00435ADF" w:rsidP="00435ADF">
                            <w:pPr>
                              <w:rPr>
                                <w:color w:val="FFFFFF" w:themeColor="background1"/>
                                <w:sz w:val="56"/>
                                <w:szCs w:val="56"/>
                              </w:rPr>
                            </w:pPr>
                            <w:r w:rsidRPr="00681BC5">
                              <w:rPr>
                                <w:b/>
                                <w:color w:val="FFFFFF" w:themeColor="background1"/>
                                <w:sz w:val="56"/>
                                <w:szCs w:val="56"/>
                              </w:rPr>
                              <w:t xml:space="preserve">Continuous Improvement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3E6D8" id="Text Box 40" o:spid="_x0000_s1051" type="#_x0000_t202" style="position:absolute;left:0;text-align:left;margin-left:475.05pt;margin-top:27.95pt;width:356.75pt;height:4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" filled="f" stroked="f" strokeweight=".5pt">
                <v:textbox>
                  <w:txbxContent>
                    <w:p w14:paraId="027335EB" w14:textId="77777777" w:rsidR="00435ADF" w:rsidRPr="00681BC5" w:rsidRDefault="00435ADF" w:rsidP="00435ADF">
                      <w:pPr>
                        <w:rPr>
                          <w:color w:val="FFFFFF" w:themeColor="background1"/>
                          <w:sz w:val="56"/>
                          <w:szCs w:val="56"/>
                        </w:rPr>
                      </w:pPr>
                      <w:r w:rsidRPr="00681BC5">
                        <w:rPr>
                          <w:b/>
                          <w:color w:val="FFFFFF" w:themeColor="background1"/>
                          <w:sz w:val="56"/>
                          <w:szCs w:val="56"/>
                        </w:rPr>
                        <w:t xml:space="preserve">Continuous Improvement </w:t>
                      </w:r>
                    </w:p>
                  </w:txbxContent>
                </v:textbox>
              </v:shape>
            </w:pict>
          </mc:Fallback>
        </mc:AlternateContent>
      </w:r>
      <w:r w:rsidR="00481F1E">
        <w:rPr>
          <w:b/>
          <w:color w:val="48A098"/>
          <w:sz w:val="44"/>
          <w:szCs w:val="64"/>
        </w:rPr>
        <w:tab/>
      </w:r>
      <w:r w:rsidR="00481F1E">
        <w:rPr>
          <w:b/>
          <w:color w:val="48A098"/>
          <w:sz w:val="44"/>
          <w:szCs w:val="64"/>
        </w:rPr>
        <w:tab/>
      </w:r>
      <w:r w:rsidR="00481F1E">
        <w:rPr>
          <w:b/>
          <w:color w:val="48A098"/>
          <w:sz w:val="44"/>
          <w:szCs w:val="64"/>
        </w:rPr>
        <w:tab/>
      </w:r>
      <w:r w:rsidR="00481F1E">
        <w:rPr>
          <w:b/>
          <w:color w:val="48A098"/>
          <w:sz w:val="44"/>
          <w:szCs w:val="64"/>
        </w:rPr>
        <w:tab/>
      </w:r>
      <w:r w:rsidR="00481F1E">
        <w:rPr>
          <w:b/>
          <w:color w:val="48A098"/>
          <w:sz w:val="44"/>
          <w:szCs w:val="64"/>
        </w:rPr>
        <w:tab/>
      </w:r>
      <w:r w:rsidR="00481F1E">
        <w:rPr>
          <w:b/>
          <w:color w:val="48A098"/>
          <w:sz w:val="44"/>
          <w:szCs w:val="64"/>
        </w:rPr>
        <w:tab/>
      </w:r>
      <w:r w:rsidR="00481F1E">
        <w:rPr>
          <w:b/>
          <w:color w:val="48A098"/>
          <w:sz w:val="44"/>
          <w:szCs w:val="64"/>
        </w:rPr>
        <w:tab/>
      </w:r>
    </w:p>
    <w:p w14:paraId="7E9B6DDF" w14:textId="61DB40D1" w:rsidR="005D3281" w:rsidRDefault="005D3281" w:rsidP="0003402B">
      <w:pPr>
        <w:spacing w:after="100"/>
        <w:ind w:left="6379"/>
        <w:jc w:val="both"/>
      </w:pPr>
    </w:p>
    <w:p w14:paraId="1F32B3BA" w14:textId="7A646203" w:rsidR="00FB24EF" w:rsidRDefault="00FB24EF" w:rsidP="0003402B">
      <w:pPr>
        <w:spacing w:after="100"/>
        <w:ind w:left="6379"/>
        <w:jc w:val="both"/>
      </w:pPr>
    </w:p>
    <w:p w14:paraId="0BCCE534" w14:textId="627C1010" w:rsidR="00FB24EF" w:rsidRDefault="005417C6" w:rsidP="0003402B">
      <w:pPr>
        <w:spacing w:after="100"/>
        <w:ind w:left="6379"/>
        <w:jc w:val="both"/>
      </w:pPr>
      <w:r>
        <w:rPr>
          <w:b/>
          <w:noProof/>
          <w:color w:val="48A098"/>
          <w:sz w:val="44"/>
          <w:szCs w:val="64"/>
          <w:lang w:eastAsia="en-AU"/>
        </w:rPr>
        <mc:AlternateContent>
          <mc:Choice Requires="wps">
            <w:drawing>
              <wp:anchor distT="0" distB="0" distL="114300" distR="114300" simplePos="0" relativeHeight="251682816" behindDoc="0" locked="0" layoutInCell="1" allowOverlap="1" wp14:anchorId="33590181" wp14:editId="00124C89">
                <wp:simplePos x="0" y="0"/>
                <wp:positionH relativeFrom="column">
                  <wp:posOffset>3705726</wp:posOffset>
                </wp:positionH>
                <wp:positionV relativeFrom="paragraph">
                  <wp:posOffset>30046</wp:posOffset>
                </wp:positionV>
                <wp:extent cx="4445635" cy="1296670"/>
                <wp:effectExtent l="0" t="0" r="0" b="0"/>
                <wp:wrapNone/>
                <wp:docPr id="1" name="Text Box 1" descr="Resources&#10;HSQF website: &#10;www.dsdsatsip.qld.gov.au/our-work/human-services-quality-framework&#10;"/>
                <wp:cNvGraphicFramePr/>
                <a:graphic xmlns:a="http://schemas.openxmlformats.org/drawingml/2006/main">
                  <a:graphicData uri="http://schemas.microsoft.com/office/word/2010/wordprocessingShape">
                    <wps:wsp>
                      <wps:cNvSpPr txBox="1"/>
                      <wps:spPr>
                        <a:xfrm>
                          <a:off x="0" y="0"/>
                          <a:ext cx="4445635" cy="1296670"/>
                        </a:xfrm>
                        <a:prstGeom prst="rect">
                          <a:avLst/>
                        </a:prstGeom>
                        <a:noFill/>
                        <a:ln w="6350">
                          <a:noFill/>
                        </a:ln>
                        <a:effectLst/>
                      </wps:spPr>
                      <wps:txbx>
                        <w:txbxContent>
                          <w:p w14:paraId="526650B0" w14:textId="745E925E" w:rsidR="00FB24EF" w:rsidRDefault="00FB24EF" w:rsidP="00FB24EF">
                            <w:pPr>
                              <w:spacing w:after="0"/>
                              <w:rPr>
                                <w:color w:val="002060"/>
                              </w:rPr>
                            </w:pPr>
                            <w:r w:rsidRPr="00681BC5">
                              <w:rPr>
                                <w:b/>
                                <w:color w:val="64BAAF"/>
                                <w:sz w:val="44"/>
                                <w:szCs w:val="64"/>
                              </w:rPr>
                              <w:t>Resource</w:t>
                            </w:r>
                            <w:r>
                              <w:rPr>
                                <w:b/>
                                <w:color w:val="48A098"/>
                                <w:sz w:val="44"/>
                                <w:szCs w:val="64"/>
                              </w:rPr>
                              <w:t>s</w:t>
                            </w:r>
                          </w:p>
                          <w:p w14:paraId="6EC0A8F8" w14:textId="77777777" w:rsidR="00CA0B95" w:rsidRDefault="00FB24EF" w:rsidP="00FB24EF">
                            <w:pPr>
                              <w:spacing w:after="100"/>
                              <w:rPr>
                                <w:color w:val="002060"/>
                                <w:sz w:val="26"/>
                                <w:szCs w:val="26"/>
                              </w:rPr>
                            </w:pPr>
                            <w:r w:rsidRPr="00FB24EF">
                              <w:rPr>
                                <w:color w:val="002060"/>
                                <w:sz w:val="26"/>
                                <w:szCs w:val="26"/>
                              </w:rPr>
                              <w:t>HSQF website</w:t>
                            </w:r>
                            <w:r w:rsidR="00326177">
                              <w:rPr>
                                <w:color w:val="002060"/>
                                <w:sz w:val="26"/>
                                <w:szCs w:val="26"/>
                              </w:rPr>
                              <w:t>:</w:t>
                            </w:r>
                            <w:r w:rsidRPr="00FB24EF">
                              <w:rPr>
                                <w:color w:val="002060"/>
                                <w:sz w:val="26"/>
                                <w:szCs w:val="26"/>
                              </w:rPr>
                              <w:t xml:space="preserve"> </w:t>
                            </w:r>
                          </w:p>
                          <w:p w14:paraId="32070256" w14:textId="10F09297" w:rsidR="00FB24EF" w:rsidRDefault="003A696A" w:rsidP="00FB24EF">
                            <w:hyperlink r:id="rId9" w:history="1">
                              <w:r w:rsidR="00767C62" w:rsidRPr="003A2283">
                                <w:rPr>
                                  <w:rStyle w:val="Hyperlink"/>
                                </w:rPr>
                                <w:t>www.dsdsatsip.qld.gov.au/our-work/human-services-quality-framework</w:t>
                              </w:r>
                            </w:hyperlink>
                            <w:r w:rsidR="00767C6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90181" id="Text Box 1" o:spid="_x0000_s1052" type="#_x0000_t202" alt="Resources&#10;HSQF website: &#10;www.dsdsatsip.qld.gov.au/our-work/human-services-quality-framework&#10;" style="position:absolute;left:0;text-align:left;margin-left:291.8pt;margin-top:2.35pt;width:350.05pt;height:10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" filled="f" stroked="f" strokeweight=".5pt">
                <v:textbox>
                  <w:txbxContent>
                    <w:p w14:paraId="526650B0" w14:textId="745E925E" w:rsidR="00FB24EF" w:rsidRDefault="00FB24EF" w:rsidP="00FB24EF">
                      <w:pPr>
                        <w:spacing w:after="0"/>
                        <w:rPr>
                          <w:color w:val="002060"/>
                        </w:rPr>
                      </w:pPr>
                      <w:r w:rsidRPr="00681BC5">
                        <w:rPr>
                          <w:b/>
                          <w:color w:val="64BAAF"/>
                          <w:sz w:val="44"/>
                          <w:szCs w:val="64"/>
                        </w:rPr>
                        <w:t>Resource</w:t>
                      </w:r>
                      <w:r>
                        <w:rPr>
                          <w:b/>
                          <w:color w:val="48A098"/>
                          <w:sz w:val="44"/>
                          <w:szCs w:val="64"/>
                        </w:rPr>
                        <w:t>s</w:t>
                      </w:r>
                    </w:p>
                    <w:p w14:paraId="6EC0A8F8" w14:textId="77777777" w:rsidR="00CA0B95" w:rsidRDefault="00FB24EF" w:rsidP="00FB24EF">
                      <w:pPr>
                        <w:spacing w:after="100"/>
                        <w:rPr>
                          <w:color w:val="002060"/>
                          <w:sz w:val="26"/>
                          <w:szCs w:val="26"/>
                        </w:rPr>
                      </w:pPr>
                      <w:r w:rsidRPr="00FB24EF">
                        <w:rPr>
                          <w:color w:val="002060"/>
                          <w:sz w:val="26"/>
                          <w:szCs w:val="26"/>
                        </w:rPr>
                        <w:t>HSQF website</w:t>
                      </w:r>
                      <w:r w:rsidR="00326177">
                        <w:rPr>
                          <w:color w:val="002060"/>
                          <w:sz w:val="26"/>
                          <w:szCs w:val="26"/>
                        </w:rPr>
                        <w:t>:</w:t>
                      </w:r>
                      <w:r w:rsidRPr="00FB24EF">
                        <w:rPr>
                          <w:color w:val="002060"/>
                          <w:sz w:val="26"/>
                          <w:szCs w:val="26"/>
                        </w:rPr>
                        <w:t xml:space="preserve"> </w:t>
                      </w:r>
                    </w:p>
                    <w:p w14:paraId="32070256" w14:textId="10F09297" w:rsidR="00FB24EF" w:rsidRDefault="003A696A" w:rsidP="00FB24EF">
                      <w:hyperlink r:id="rId10" w:history="1">
                        <w:r w:rsidR="00767C62" w:rsidRPr="003A2283">
                          <w:rPr>
                            <w:rStyle w:val="Hyperlink"/>
                          </w:rPr>
                          <w:t>www.dsdsatsip.qld.gov.au/our-work/human-services-quality-framework</w:t>
                        </w:r>
                      </w:hyperlink>
                      <w:r w:rsidR="00767C62">
                        <w:t xml:space="preserve"> </w:t>
                      </w:r>
                    </w:p>
                  </w:txbxContent>
                </v:textbox>
              </v:shape>
            </w:pict>
          </mc:Fallback>
        </mc:AlternateContent>
      </w:r>
      <w:r w:rsidR="00CA0B95">
        <w:rPr>
          <w:b/>
          <w:noProof/>
          <w:color w:val="48A098"/>
          <w:sz w:val="44"/>
          <w:szCs w:val="64"/>
          <w:lang w:eastAsia="en-AU"/>
        </w:rPr>
        <mc:AlternateContent>
          <mc:Choice Requires="wps">
            <w:drawing>
              <wp:anchor distT="0" distB="0" distL="114300" distR="114300" simplePos="0" relativeHeight="251684864" behindDoc="0" locked="0" layoutInCell="1" allowOverlap="1" wp14:anchorId="0B645DDD" wp14:editId="17D93416">
                <wp:simplePos x="0" y="0"/>
                <wp:positionH relativeFrom="column">
                  <wp:posOffset>8742499</wp:posOffset>
                </wp:positionH>
                <wp:positionV relativeFrom="paragraph">
                  <wp:posOffset>24039</wp:posOffset>
                </wp:positionV>
                <wp:extent cx="3911600" cy="1295400"/>
                <wp:effectExtent l="0" t="0" r="0" b="0"/>
                <wp:wrapNone/>
                <wp:docPr id="20" name="Text Box 20" descr="Need more assistance?&#10;Queensland Council of Social Service (QCOSS) website:&#10;www.qcoss.org.au/&#10;"/>
                <wp:cNvGraphicFramePr/>
                <a:graphic xmlns:a="http://schemas.openxmlformats.org/drawingml/2006/main">
                  <a:graphicData uri="http://schemas.microsoft.com/office/word/2010/wordprocessingShape">
                    <wps:wsp>
                      <wps:cNvSpPr txBox="1"/>
                      <wps:spPr>
                        <a:xfrm>
                          <a:off x="0" y="0"/>
                          <a:ext cx="3911600" cy="1295400"/>
                        </a:xfrm>
                        <a:prstGeom prst="rect">
                          <a:avLst/>
                        </a:prstGeom>
                        <a:noFill/>
                        <a:ln w="6350">
                          <a:noFill/>
                        </a:ln>
                        <a:effectLst/>
                      </wps:spPr>
                      <wps:txbx>
                        <w:txbxContent>
                          <w:p w14:paraId="31BD37FF" w14:textId="77777777" w:rsidR="00FB24EF" w:rsidRDefault="00FB24EF" w:rsidP="00FB24EF">
                            <w:pPr>
                              <w:spacing w:after="0"/>
                              <w:rPr>
                                <w:b/>
                                <w:color w:val="48A098"/>
                                <w:sz w:val="44"/>
                                <w:szCs w:val="64"/>
                              </w:rPr>
                            </w:pPr>
                            <w:r>
                              <w:rPr>
                                <w:b/>
                                <w:color w:val="48A098"/>
                                <w:sz w:val="44"/>
                                <w:szCs w:val="64"/>
                              </w:rPr>
                              <w:t>Need more assistance?</w:t>
                            </w:r>
                          </w:p>
                          <w:p w14:paraId="70E4C656" w14:textId="24B77C35" w:rsidR="00FB24EF" w:rsidRDefault="00FB24EF" w:rsidP="00CC1574">
                            <w:pPr>
                              <w:spacing w:after="120"/>
                              <w:rPr>
                                <w:color w:val="002060"/>
                                <w:sz w:val="26"/>
                                <w:szCs w:val="26"/>
                              </w:rPr>
                            </w:pPr>
                            <w:r w:rsidRPr="00FB24EF">
                              <w:rPr>
                                <w:color w:val="002060"/>
                                <w:sz w:val="26"/>
                                <w:szCs w:val="26"/>
                              </w:rPr>
                              <w:t>Queensland Council of</w:t>
                            </w:r>
                            <w:r w:rsidR="00CA0B95">
                              <w:rPr>
                                <w:color w:val="002060"/>
                                <w:sz w:val="26"/>
                                <w:szCs w:val="26"/>
                              </w:rPr>
                              <w:t xml:space="preserve"> Social Service (QCOSS) website:</w:t>
                            </w:r>
                          </w:p>
                          <w:p w14:paraId="553D1252" w14:textId="2168B58B" w:rsidR="00CA0B95" w:rsidRPr="00FB24EF" w:rsidRDefault="003A696A" w:rsidP="00CA0B95">
                            <w:pPr>
                              <w:rPr>
                                <w:color w:val="002060"/>
                                <w:sz w:val="26"/>
                                <w:szCs w:val="26"/>
                              </w:rPr>
                            </w:pPr>
                            <w:hyperlink r:id="rId11" w:history="1">
                              <w:r w:rsidR="00767C62" w:rsidRPr="003A2283">
                                <w:rPr>
                                  <w:rStyle w:val="Hyperlink"/>
                                </w:rPr>
                                <w:t>www.qcoss.org.au/</w:t>
                              </w:r>
                            </w:hyperlink>
                            <w:r w:rsidR="00767C62">
                              <w:t xml:space="preserve"> </w:t>
                            </w:r>
                          </w:p>
                          <w:p w14:paraId="7990025C" w14:textId="77777777" w:rsidR="00CA0B95" w:rsidRPr="00FB24EF" w:rsidRDefault="00CA0B95" w:rsidP="00FB24EF">
                            <w:pPr>
                              <w:rPr>
                                <w:color w:val="00206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5DDD" id="Text Box 20" o:spid="_x0000_s1053" type="#_x0000_t202" alt="Need more assistance?&#10;Queensland Council of Social Service (QCOSS) website:&#10;www.qcoss.org.au/&#10;" style="position:absolute;left:0;text-align:left;margin-left:688.4pt;margin-top:1.9pt;width:308pt;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" filled="f" stroked="f" strokeweight=".5pt">
                <v:textbox>
                  <w:txbxContent>
                    <w:p w14:paraId="31BD37FF" w14:textId="77777777" w:rsidR="00FB24EF" w:rsidRDefault="00FB24EF" w:rsidP="00FB24EF">
                      <w:pPr>
                        <w:spacing w:after="0"/>
                        <w:rPr>
                          <w:b/>
                          <w:color w:val="48A098"/>
                          <w:sz w:val="44"/>
                          <w:szCs w:val="64"/>
                        </w:rPr>
                      </w:pPr>
                      <w:r>
                        <w:rPr>
                          <w:b/>
                          <w:color w:val="48A098"/>
                          <w:sz w:val="44"/>
                          <w:szCs w:val="64"/>
                        </w:rPr>
                        <w:t>Need more assistance?</w:t>
                      </w:r>
                    </w:p>
                    <w:p w14:paraId="70E4C656" w14:textId="24B77C35" w:rsidR="00FB24EF" w:rsidRDefault="00FB24EF" w:rsidP="00CC1574">
                      <w:pPr>
                        <w:spacing w:after="120"/>
                        <w:rPr>
                          <w:color w:val="002060"/>
                          <w:sz w:val="26"/>
                          <w:szCs w:val="26"/>
                        </w:rPr>
                      </w:pPr>
                      <w:r w:rsidRPr="00FB24EF">
                        <w:rPr>
                          <w:color w:val="002060"/>
                          <w:sz w:val="26"/>
                          <w:szCs w:val="26"/>
                        </w:rPr>
                        <w:t>Queensland Council of</w:t>
                      </w:r>
                      <w:r w:rsidR="00CA0B95">
                        <w:rPr>
                          <w:color w:val="002060"/>
                          <w:sz w:val="26"/>
                          <w:szCs w:val="26"/>
                        </w:rPr>
                        <w:t xml:space="preserve"> Social Service (QCOSS) website:</w:t>
                      </w:r>
                    </w:p>
                    <w:p w14:paraId="553D1252" w14:textId="2168B58B" w:rsidR="00CA0B95" w:rsidRPr="00FB24EF" w:rsidRDefault="003A696A" w:rsidP="00CA0B95">
                      <w:pPr>
                        <w:rPr>
                          <w:color w:val="002060"/>
                          <w:sz w:val="26"/>
                          <w:szCs w:val="26"/>
                        </w:rPr>
                      </w:pPr>
                      <w:hyperlink r:id="rId12" w:history="1">
                        <w:r w:rsidR="00767C62" w:rsidRPr="003A2283">
                          <w:rPr>
                            <w:rStyle w:val="Hyperlink"/>
                          </w:rPr>
                          <w:t>www.qcoss.org.au/</w:t>
                        </w:r>
                      </w:hyperlink>
                      <w:r w:rsidR="00767C62">
                        <w:t xml:space="preserve"> </w:t>
                      </w:r>
                    </w:p>
                    <w:p w14:paraId="7990025C" w14:textId="77777777" w:rsidR="00CA0B95" w:rsidRPr="00FB24EF" w:rsidRDefault="00CA0B95" w:rsidP="00FB24EF">
                      <w:pPr>
                        <w:rPr>
                          <w:color w:val="002060"/>
                          <w:sz w:val="26"/>
                          <w:szCs w:val="26"/>
                        </w:rPr>
                      </w:pPr>
                    </w:p>
                  </w:txbxContent>
                </v:textbox>
              </v:shape>
            </w:pict>
          </mc:Fallback>
        </mc:AlternateContent>
      </w:r>
    </w:p>
    <w:sectPr w:rsidR="00FB24EF" w:rsidSect="00326177">
      <w:headerReference w:type="default" r:id="rId13"/>
      <w:pgSz w:w="23814" w:h="16839" w:orient="landscape" w:code="8"/>
      <w:pgMar w:top="1707" w:right="1440" w:bottom="1440" w:left="1440" w:header="0"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C099" w14:textId="77777777" w:rsidR="005C27CF" w:rsidRDefault="005C27CF" w:rsidP="00D46BCA">
      <w:pPr>
        <w:spacing w:after="0" w:line="240" w:lineRule="auto"/>
      </w:pPr>
      <w:r>
        <w:separator/>
      </w:r>
    </w:p>
  </w:endnote>
  <w:endnote w:type="continuationSeparator" w:id="0">
    <w:p w14:paraId="4002AEC1" w14:textId="77777777" w:rsidR="005C27CF" w:rsidRDefault="005C27CF" w:rsidP="00D4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A1C6" w14:textId="77777777" w:rsidR="005C27CF" w:rsidRDefault="005C27CF" w:rsidP="00D46BCA">
      <w:pPr>
        <w:spacing w:after="0" w:line="240" w:lineRule="auto"/>
      </w:pPr>
      <w:r>
        <w:separator/>
      </w:r>
    </w:p>
  </w:footnote>
  <w:footnote w:type="continuationSeparator" w:id="0">
    <w:p w14:paraId="0642876A" w14:textId="77777777" w:rsidR="005C27CF" w:rsidRDefault="005C27CF" w:rsidP="00D4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88" w:type="pct"/>
      <w:tblInd w:w="-1418" w:type="dxa"/>
      <w:shd w:val="clear" w:color="auto" w:fill="64BAAF"/>
      <w:tblLook w:val="04A0" w:firstRow="1" w:lastRow="0" w:firstColumn="1" w:lastColumn="0" w:noHBand="0" w:noVBand="1"/>
    </w:tblPr>
    <w:tblGrid>
      <w:gridCol w:w="23815"/>
    </w:tblGrid>
    <w:tr w:rsidR="00474322" w:rsidRPr="00E467E3" w14:paraId="4A0E4052" w14:textId="77777777" w:rsidTr="00326177">
      <w:trPr>
        <w:trHeight w:val="1423"/>
      </w:trPr>
      <w:tc>
        <w:tcPr>
          <w:tcW w:w="5000" w:type="pct"/>
          <w:shd w:val="clear" w:color="auto" w:fill="64BAAF"/>
          <w:vAlign w:val="bottom"/>
        </w:tcPr>
        <w:p w14:paraId="025C98E0" w14:textId="77777777" w:rsidR="00474322" w:rsidRDefault="00474322" w:rsidP="00CA0B95">
          <w:pPr>
            <w:spacing w:after="120" w:line="240" w:lineRule="auto"/>
            <w:ind w:left="-386" w:firstLine="37"/>
            <w:jc w:val="center"/>
            <w:rPr>
              <w:b/>
              <w:bCs/>
              <w:caps/>
              <w:color w:val="FFFFFF" w:themeColor="background1"/>
              <w:sz w:val="68"/>
              <w:szCs w:val="68"/>
            </w:rPr>
          </w:pPr>
          <w:r w:rsidRPr="00253257">
            <w:rPr>
              <w:b/>
              <w:bCs/>
              <w:caps/>
              <w:color w:val="FFFFFF" w:themeColor="background1"/>
              <w:sz w:val="68"/>
              <w:szCs w:val="68"/>
            </w:rPr>
            <w:t xml:space="preserve">key mILESTONES FOR </w:t>
          </w:r>
          <w:r>
            <w:rPr>
              <w:b/>
              <w:bCs/>
              <w:caps/>
              <w:color w:val="FFFFFF" w:themeColor="background1"/>
              <w:sz w:val="68"/>
              <w:szCs w:val="68"/>
            </w:rPr>
            <w:t>completing HSQF self-assessment (only)</w:t>
          </w:r>
        </w:p>
        <w:p w14:paraId="5A6E06F8" w14:textId="25783EA4" w:rsidR="00307EAC" w:rsidRPr="00326177" w:rsidRDefault="00326177" w:rsidP="001F24C2">
          <w:pPr>
            <w:pStyle w:val="NoSpacing"/>
            <w:ind w:left="-386"/>
            <w:jc w:val="center"/>
            <w:rPr>
              <w:i/>
            </w:rPr>
          </w:pP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Pr>
              <w:i/>
              <w:color w:val="FFFFFF" w:themeColor="background1"/>
            </w:rPr>
            <w:tab/>
          </w:r>
          <w:r w:rsidR="00CC1574">
            <w:rPr>
              <w:i/>
              <w:color w:val="FFFFFF" w:themeColor="background1"/>
            </w:rPr>
            <w:tab/>
          </w:r>
          <w:r w:rsidR="001F24C2">
            <w:rPr>
              <w:i/>
              <w:color w:val="FFFFFF" w:themeColor="background1"/>
            </w:rPr>
            <w:t>SEPTEMBER</w:t>
          </w:r>
          <w:r w:rsidR="00CC1574">
            <w:rPr>
              <w:i/>
              <w:color w:val="FFFFFF" w:themeColor="background1"/>
            </w:rPr>
            <w:t xml:space="preserve"> </w:t>
          </w:r>
          <w:r w:rsidR="00307EAC" w:rsidRPr="00326177">
            <w:rPr>
              <w:i/>
              <w:color w:val="FFFFFF" w:themeColor="background1"/>
            </w:rPr>
            <w:t>202</w:t>
          </w:r>
          <w:r w:rsidR="005417C6">
            <w:rPr>
              <w:i/>
              <w:color w:val="FFFFFF" w:themeColor="background1"/>
            </w:rPr>
            <w:t>2</w:t>
          </w:r>
        </w:p>
      </w:tc>
    </w:tr>
  </w:tbl>
  <w:p w14:paraId="5D0A4F22" w14:textId="77777777" w:rsidR="00C61C9C" w:rsidRPr="008047F7" w:rsidRDefault="00C61C9C" w:rsidP="00474322">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617"/>
    <w:multiLevelType w:val="hybridMultilevel"/>
    <w:tmpl w:val="64966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E95FC2"/>
    <w:multiLevelType w:val="hybridMultilevel"/>
    <w:tmpl w:val="D03AD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B00F10"/>
    <w:multiLevelType w:val="hybridMultilevel"/>
    <w:tmpl w:val="42F628D2"/>
    <w:lvl w:ilvl="0" w:tplc="0ACCA7FE">
      <w:start w:val="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7749C5"/>
    <w:multiLevelType w:val="hybridMultilevel"/>
    <w:tmpl w:val="60CA7CF4"/>
    <w:lvl w:ilvl="0" w:tplc="0234F93E">
      <w:start w:val="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176F07"/>
    <w:multiLevelType w:val="hybridMultilevel"/>
    <w:tmpl w:val="90BCE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531D2F"/>
    <w:multiLevelType w:val="hybridMultilevel"/>
    <w:tmpl w:val="8C10A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683B5C"/>
    <w:multiLevelType w:val="hybridMultilevel"/>
    <w:tmpl w:val="6EEE0AC6"/>
    <w:lvl w:ilvl="0" w:tplc="97FC2AC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C92C89"/>
    <w:multiLevelType w:val="hybridMultilevel"/>
    <w:tmpl w:val="D0FAAABE"/>
    <w:lvl w:ilvl="0" w:tplc="08A60108">
      <w:start w:val="9"/>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C744CF"/>
    <w:multiLevelType w:val="hybridMultilevel"/>
    <w:tmpl w:val="E55C7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F58786E"/>
    <w:multiLevelType w:val="hybridMultilevel"/>
    <w:tmpl w:val="E424D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794676F"/>
    <w:multiLevelType w:val="hybridMultilevel"/>
    <w:tmpl w:val="A41C5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8A3242"/>
    <w:multiLevelType w:val="hybridMultilevel"/>
    <w:tmpl w:val="B2B09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2AB6AED"/>
    <w:multiLevelType w:val="multilevel"/>
    <w:tmpl w:val="C78E16B6"/>
    <w:lvl w:ilvl="0">
      <w:start w:val="12"/>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1"/>
  </w:num>
  <w:num w:numId="4">
    <w:abstractNumId w:val="0"/>
  </w:num>
  <w:num w:numId="5">
    <w:abstractNumId w:val="8"/>
  </w:num>
  <w:num w:numId="6">
    <w:abstractNumId w:val="10"/>
  </w:num>
  <w:num w:numId="7">
    <w:abstractNumId w:val="6"/>
  </w:num>
  <w:num w:numId="8">
    <w:abstractNumId w:val="2"/>
  </w:num>
  <w:num w:numId="9">
    <w:abstractNumId w:val="7"/>
  </w:num>
  <w:num w:numId="10">
    <w:abstractNumId w:val="3"/>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FC1"/>
    <w:rsid w:val="0003402B"/>
    <w:rsid w:val="0005396F"/>
    <w:rsid w:val="00062590"/>
    <w:rsid w:val="000B0BEF"/>
    <w:rsid w:val="000C10CB"/>
    <w:rsid w:val="000D6582"/>
    <w:rsid w:val="00116E92"/>
    <w:rsid w:val="001440F1"/>
    <w:rsid w:val="001545C4"/>
    <w:rsid w:val="0016104E"/>
    <w:rsid w:val="00180917"/>
    <w:rsid w:val="001E1B84"/>
    <w:rsid w:val="001F24C2"/>
    <w:rsid w:val="00204E80"/>
    <w:rsid w:val="00273DD3"/>
    <w:rsid w:val="002B7547"/>
    <w:rsid w:val="00307EAC"/>
    <w:rsid w:val="00326177"/>
    <w:rsid w:val="00327945"/>
    <w:rsid w:val="00336AA5"/>
    <w:rsid w:val="00392332"/>
    <w:rsid w:val="003A696A"/>
    <w:rsid w:val="00406DE1"/>
    <w:rsid w:val="00417595"/>
    <w:rsid w:val="00423E89"/>
    <w:rsid w:val="0042703E"/>
    <w:rsid w:val="00435ADF"/>
    <w:rsid w:val="00440B83"/>
    <w:rsid w:val="00471B36"/>
    <w:rsid w:val="00474322"/>
    <w:rsid w:val="00481F1E"/>
    <w:rsid w:val="004E0C77"/>
    <w:rsid w:val="005177A3"/>
    <w:rsid w:val="00534D5A"/>
    <w:rsid w:val="005417C6"/>
    <w:rsid w:val="00541983"/>
    <w:rsid w:val="00543913"/>
    <w:rsid w:val="00562176"/>
    <w:rsid w:val="00592A20"/>
    <w:rsid w:val="005B24AF"/>
    <w:rsid w:val="005B7FC1"/>
    <w:rsid w:val="005C27CF"/>
    <w:rsid w:val="005D3281"/>
    <w:rsid w:val="0060051E"/>
    <w:rsid w:val="006522DF"/>
    <w:rsid w:val="00660651"/>
    <w:rsid w:val="00681BC5"/>
    <w:rsid w:val="006A1276"/>
    <w:rsid w:val="006B5EF1"/>
    <w:rsid w:val="006F38F2"/>
    <w:rsid w:val="00717E39"/>
    <w:rsid w:val="007242D1"/>
    <w:rsid w:val="007369C1"/>
    <w:rsid w:val="00736DF8"/>
    <w:rsid w:val="0075250C"/>
    <w:rsid w:val="00761CF0"/>
    <w:rsid w:val="00767C62"/>
    <w:rsid w:val="00784718"/>
    <w:rsid w:val="00797D5A"/>
    <w:rsid w:val="007C6D62"/>
    <w:rsid w:val="007E0782"/>
    <w:rsid w:val="007E412B"/>
    <w:rsid w:val="008047F7"/>
    <w:rsid w:val="00806FF0"/>
    <w:rsid w:val="008170CF"/>
    <w:rsid w:val="00856F80"/>
    <w:rsid w:val="00894EAD"/>
    <w:rsid w:val="008A2E49"/>
    <w:rsid w:val="008D4782"/>
    <w:rsid w:val="008D547B"/>
    <w:rsid w:val="008E7C5B"/>
    <w:rsid w:val="00946A92"/>
    <w:rsid w:val="009C0349"/>
    <w:rsid w:val="00A1683B"/>
    <w:rsid w:val="00A27E7E"/>
    <w:rsid w:val="00A57A23"/>
    <w:rsid w:val="00AA5F1C"/>
    <w:rsid w:val="00AC73DD"/>
    <w:rsid w:val="00AD5390"/>
    <w:rsid w:val="00AE2BAC"/>
    <w:rsid w:val="00AF54DF"/>
    <w:rsid w:val="00AF5A48"/>
    <w:rsid w:val="00B1316A"/>
    <w:rsid w:val="00B45EA7"/>
    <w:rsid w:val="00B46630"/>
    <w:rsid w:val="00B522F8"/>
    <w:rsid w:val="00B61D3C"/>
    <w:rsid w:val="00B624E7"/>
    <w:rsid w:val="00B70A6A"/>
    <w:rsid w:val="00B77905"/>
    <w:rsid w:val="00BC4309"/>
    <w:rsid w:val="00BE1905"/>
    <w:rsid w:val="00BE3C31"/>
    <w:rsid w:val="00BF4E0C"/>
    <w:rsid w:val="00C15A2D"/>
    <w:rsid w:val="00C409CE"/>
    <w:rsid w:val="00C61C9C"/>
    <w:rsid w:val="00C6650F"/>
    <w:rsid w:val="00C90315"/>
    <w:rsid w:val="00CA0B95"/>
    <w:rsid w:val="00CB4FA5"/>
    <w:rsid w:val="00CC1574"/>
    <w:rsid w:val="00CE72C8"/>
    <w:rsid w:val="00D065FA"/>
    <w:rsid w:val="00D46BCA"/>
    <w:rsid w:val="00D90AC0"/>
    <w:rsid w:val="00E8089A"/>
    <w:rsid w:val="00E977CF"/>
    <w:rsid w:val="00EE0810"/>
    <w:rsid w:val="00EE35DF"/>
    <w:rsid w:val="00F029D1"/>
    <w:rsid w:val="00F23C98"/>
    <w:rsid w:val="00F35F58"/>
    <w:rsid w:val="00F4659B"/>
    <w:rsid w:val="00F66F50"/>
    <w:rsid w:val="00F90CAB"/>
    <w:rsid w:val="00FB24EF"/>
    <w:rsid w:val="00FB3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6D2513"/>
  <w15:docId w15:val="{767D4E74-9B39-42F8-8F5D-ABB7E82E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C1"/>
    <w:rPr>
      <w:rFonts w:ascii="Tahoma" w:hAnsi="Tahoma" w:cs="Tahoma"/>
      <w:sz w:val="16"/>
      <w:szCs w:val="16"/>
    </w:rPr>
  </w:style>
  <w:style w:type="table" w:styleId="TableGrid">
    <w:name w:val="Table Grid"/>
    <w:basedOn w:val="TableNormal"/>
    <w:uiPriority w:val="59"/>
    <w:rsid w:val="00C6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BCA"/>
  </w:style>
  <w:style w:type="paragraph" w:styleId="Footer">
    <w:name w:val="footer"/>
    <w:basedOn w:val="Normal"/>
    <w:link w:val="FooterChar"/>
    <w:uiPriority w:val="99"/>
    <w:unhideWhenUsed/>
    <w:rsid w:val="00D4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BCA"/>
  </w:style>
  <w:style w:type="character" w:styleId="Hyperlink">
    <w:name w:val="Hyperlink"/>
    <w:basedOn w:val="DefaultParagraphFont"/>
    <w:uiPriority w:val="99"/>
    <w:unhideWhenUsed/>
    <w:rsid w:val="00273DD3"/>
    <w:rPr>
      <w:color w:val="0000FF" w:themeColor="hyperlink"/>
      <w:u w:val="single"/>
    </w:rPr>
  </w:style>
  <w:style w:type="character" w:customStyle="1" w:styleId="UnresolvedMention1">
    <w:name w:val="Unresolved Mention1"/>
    <w:basedOn w:val="DefaultParagraphFont"/>
    <w:uiPriority w:val="99"/>
    <w:semiHidden/>
    <w:unhideWhenUsed/>
    <w:rsid w:val="0042703E"/>
    <w:rPr>
      <w:color w:val="605E5C"/>
      <w:shd w:val="clear" w:color="auto" w:fill="E1DFDD"/>
    </w:rPr>
  </w:style>
  <w:style w:type="paragraph" w:styleId="ListParagraph">
    <w:name w:val="List Paragraph"/>
    <w:basedOn w:val="Normal"/>
    <w:uiPriority w:val="34"/>
    <w:qFormat/>
    <w:rsid w:val="00BC4309"/>
    <w:pPr>
      <w:ind w:left="720"/>
      <w:contextualSpacing/>
    </w:pPr>
  </w:style>
  <w:style w:type="paragraph" w:styleId="NoSpacing">
    <w:name w:val="No Spacing"/>
    <w:uiPriority w:val="1"/>
    <w:qFormat/>
    <w:rsid w:val="00307EAC"/>
    <w:pPr>
      <w:spacing w:after="0" w:line="240" w:lineRule="auto"/>
    </w:pPr>
  </w:style>
  <w:style w:type="character" w:styleId="CommentReference">
    <w:name w:val="annotation reference"/>
    <w:basedOn w:val="DefaultParagraphFont"/>
    <w:uiPriority w:val="99"/>
    <w:semiHidden/>
    <w:unhideWhenUsed/>
    <w:rsid w:val="00A57A23"/>
    <w:rPr>
      <w:sz w:val="16"/>
      <w:szCs w:val="16"/>
    </w:rPr>
  </w:style>
  <w:style w:type="paragraph" w:styleId="CommentText">
    <w:name w:val="annotation text"/>
    <w:basedOn w:val="Normal"/>
    <w:link w:val="CommentTextChar"/>
    <w:uiPriority w:val="99"/>
    <w:semiHidden/>
    <w:unhideWhenUsed/>
    <w:rsid w:val="00A57A23"/>
    <w:pPr>
      <w:spacing w:line="240" w:lineRule="auto"/>
    </w:pPr>
    <w:rPr>
      <w:sz w:val="20"/>
      <w:szCs w:val="20"/>
    </w:rPr>
  </w:style>
  <w:style w:type="character" w:customStyle="1" w:styleId="CommentTextChar">
    <w:name w:val="Comment Text Char"/>
    <w:basedOn w:val="DefaultParagraphFont"/>
    <w:link w:val="CommentText"/>
    <w:uiPriority w:val="99"/>
    <w:semiHidden/>
    <w:rsid w:val="00A57A23"/>
    <w:rPr>
      <w:sz w:val="20"/>
      <w:szCs w:val="20"/>
    </w:rPr>
  </w:style>
  <w:style w:type="paragraph" w:styleId="CommentSubject">
    <w:name w:val="annotation subject"/>
    <w:basedOn w:val="CommentText"/>
    <w:next w:val="CommentText"/>
    <w:link w:val="CommentSubjectChar"/>
    <w:uiPriority w:val="99"/>
    <w:semiHidden/>
    <w:unhideWhenUsed/>
    <w:rsid w:val="00A57A23"/>
    <w:rPr>
      <w:b/>
      <w:bCs/>
    </w:rPr>
  </w:style>
  <w:style w:type="character" w:customStyle="1" w:styleId="CommentSubjectChar">
    <w:name w:val="Comment Subject Char"/>
    <w:basedOn w:val="CommentTextChar"/>
    <w:link w:val="CommentSubject"/>
    <w:uiPriority w:val="99"/>
    <w:semiHidden/>
    <w:rsid w:val="00A57A23"/>
    <w:rPr>
      <w:b/>
      <w:bCs/>
      <w:sz w:val="20"/>
      <w:szCs w:val="20"/>
    </w:rPr>
  </w:style>
  <w:style w:type="paragraph" w:styleId="Revision">
    <w:name w:val="Revision"/>
    <w:hidden/>
    <w:uiPriority w:val="99"/>
    <w:semiHidden/>
    <w:rsid w:val="00A57A23"/>
    <w:pPr>
      <w:spacing w:after="0" w:line="240" w:lineRule="auto"/>
    </w:pPr>
  </w:style>
  <w:style w:type="character" w:styleId="UnresolvedMention">
    <w:name w:val="Unresolved Mention"/>
    <w:basedOn w:val="DefaultParagraphFont"/>
    <w:uiPriority w:val="99"/>
    <w:semiHidden/>
    <w:unhideWhenUsed/>
    <w:rsid w:val="00767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coss.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coss.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sdsatsip.qld.gov.au/our-work/human-services-quality-framework" TargetMode="External"/><Relationship Id="rId4" Type="http://schemas.openxmlformats.org/officeDocument/2006/relationships/settings" Target="settings.xml"/><Relationship Id="rId9" Type="http://schemas.openxmlformats.org/officeDocument/2006/relationships/hyperlink" Target="http://www.dsdsatsip.qld.gov.au/our-work/human-services-quality-frame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43</Words>
  <Characters>258</Characters>
  <Application>Microsoft Office Word</Application>
  <DocSecurity>0</DocSecurity>
  <Lines>27</Lines>
  <Paragraphs>1</Paragraphs>
  <ScaleCrop>false</ScaleCrop>
  <HeadingPairs>
    <vt:vector size="2" baseType="variant">
      <vt:variant>
        <vt:lpstr>Title</vt:lpstr>
      </vt:variant>
      <vt:variant>
        <vt:i4>1</vt:i4>
      </vt:variant>
    </vt:vector>
  </HeadingPairs>
  <TitlesOfParts>
    <vt:vector size="1" baseType="lpstr">
      <vt:lpstr>HSQF Self-assessment cycle for service providers</vt:lpstr>
    </vt:vector>
  </TitlesOfParts>
  <Company>Department of Communities</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HSQF Self-assessment cycle for service providers</dc:title>
  <dc:subject>information for self-assessable only organisations</dc:subject>
  <dc:creator>Queensland Government</dc:creator>
  <cp:keywords>hsqf, self-assessment,service providers, milestones,</cp:keywords>
  <cp:lastModifiedBy>Sophie Tory</cp:lastModifiedBy>
  <cp:revision>33</cp:revision>
  <cp:lastPrinted>2022-10-04T03:07:00Z</cp:lastPrinted>
  <dcterms:created xsi:type="dcterms:W3CDTF">2020-04-20T03:51:00Z</dcterms:created>
  <dcterms:modified xsi:type="dcterms:W3CDTF">2022-10-04T03:08:00Z</dcterms:modified>
</cp:coreProperties>
</file>