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59"/>
        <w:ind w:left="3181" w:right="0" w:hanging="7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69.360001pt;margin-top:-12.762555pt;width:48.550003pt;height:56.699997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Arial"/>
          <w:b/>
          <w:spacing w:val="-1"/>
          <w:sz w:val="32"/>
        </w:rPr>
        <w:t>Confidentiality and privacy information for</w:t>
      </w:r>
      <w:r>
        <w:rPr>
          <w:rFonts w:ascii="Arial"/>
          <w:b/>
          <w:spacing w:val="26"/>
          <w:sz w:val="32"/>
        </w:rPr>
        <w:t> </w:t>
      </w:r>
      <w:r>
        <w:rPr>
          <w:rFonts w:ascii="Arial"/>
          <w:b/>
          <w:spacing w:val="-1"/>
          <w:sz w:val="32"/>
        </w:rPr>
        <w:t>private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contractors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and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panel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participants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4.9pt;height:.6pt;mso-position-horizontal-relative:char;mso-position-vertical-relative:line" coordorigin="0,0" coordsize="9498,12">
            <v:group style="position:absolute;left:6;top:6;width:9486;height:2" coordorigin="6,6" coordsize="9486,2">
              <v:shape style="position:absolute;left:6;top:6;width:9486;height:2" coordorigin="6,6" coordsize="9486,0" path="m6,6l949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439"/>
        <w:jc w:val="left"/>
      </w:pPr>
      <w:r>
        <w:rPr/>
        <w:t>Individuals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contracted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conduct</w:t>
      </w:r>
      <w:r>
        <w:rPr>
          <w:spacing w:val="-7"/>
        </w:rPr>
        <w:t> </w:t>
      </w:r>
      <w:r>
        <w:rPr/>
        <w:t>carer</w:t>
      </w:r>
      <w:r>
        <w:rPr>
          <w:spacing w:val="-8"/>
        </w:rPr>
        <w:t> </w:t>
      </w:r>
      <w:r>
        <w:rPr>
          <w:spacing w:val="-1"/>
        </w:rPr>
        <w:t>assessments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carer</w:t>
      </w:r>
      <w:r>
        <w:rPr>
          <w:spacing w:val="37"/>
          <w:w w:val="99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panels</w:t>
      </w:r>
      <w:r>
        <w:rPr>
          <w:spacing w:val="-6"/>
        </w:rPr>
        <w:t> </w:t>
      </w:r>
      <w:r>
        <w:rPr/>
        <w:t>will,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capacity,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documents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affairs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department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rFonts w:ascii="Arial"/>
          <w:i/>
        </w:rPr>
        <w:t>Child</w:t>
      </w:r>
      <w:r>
        <w:rPr>
          <w:rFonts w:ascii="Arial"/>
          <w:i/>
          <w:spacing w:val="-8"/>
        </w:rPr>
        <w:t> </w:t>
      </w:r>
      <w:r>
        <w:rPr>
          <w:rFonts w:ascii="Arial"/>
          <w:i/>
        </w:rPr>
        <w:t>Protection</w:t>
      </w:r>
      <w:r>
        <w:rPr>
          <w:rFonts w:ascii="Arial"/>
          <w:i/>
          <w:spacing w:val="-8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8"/>
        </w:rPr>
        <w:t> </w:t>
      </w:r>
      <w:r>
        <w:rPr>
          <w:rFonts w:ascii="Arial"/>
          <w:i/>
        </w:rPr>
        <w:t>1999</w:t>
      </w:r>
      <w:r>
        <w:rPr/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53"/>
        <w:jc w:val="left"/>
      </w:pPr>
      <w:r>
        <w:rPr/>
        <w:t>Private</w:t>
      </w:r>
      <w:r>
        <w:rPr>
          <w:spacing w:val="-7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panel</w:t>
      </w:r>
      <w:r>
        <w:rPr>
          <w:spacing w:val="-7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aware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legislated</w:t>
      </w:r>
      <w:r>
        <w:rPr>
          <w:spacing w:val="-7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to</w:t>
      </w:r>
      <w:r>
        <w:rPr>
          <w:spacing w:val="28"/>
          <w:w w:val="99"/>
        </w:rPr>
        <w:t> </w:t>
      </w:r>
      <w:r>
        <w:rPr/>
        <w:t>maintain</w:t>
      </w:r>
      <w:r>
        <w:rPr>
          <w:spacing w:val="-8"/>
        </w:rPr>
        <w:t> </w:t>
      </w:r>
      <w:r>
        <w:rPr>
          <w:spacing w:val="-1"/>
        </w:rPr>
        <w:t>confidentiality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deal.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confidentiality</w:t>
      </w:r>
      <w:r>
        <w:rPr>
          <w:spacing w:val="-7"/>
        </w:rPr>
        <w:t> </w:t>
      </w:r>
      <w:r>
        <w:rPr/>
        <w:t>provisions</w:t>
      </w:r>
      <w:r>
        <w:rPr>
          <w:spacing w:val="56"/>
          <w:w w:val="99"/>
        </w:rPr>
        <w:t> </w:t>
      </w:r>
      <w:r>
        <w:rPr/>
        <w:t>impose</w:t>
      </w:r>
      <w:r>
        <w:rPr>
          <w:spacing w:val="-8"/>
        </w:rPr>
        <w:t> </w:t>
      </w:r>
      <w:r>
        <w:rPr/>
        <w:t>significant</w:t>
      </w:r>
      <w:r>
        <w:rPr>
          <w:spacing w:val="-7"/>
        </w:rPr>
        <w:t> </w:t>
      </w:r>
      <w:r>
        <w:rPr>
          <w:spacing w:val="-1"/>
        </w:rPr>
        <w:t>penalties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comply.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Private</w:t>
      </w:r>
      <w:r>
        <w:rPr>
          <w:spacing w:val="-6"/>
        </w:rPr>
        <w:t> </w:t>
      </w:r>
      <w:r>
        <w:rPr/>
        <w:t>contractors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panel</w:t>
      </w:r>
      <w:r>
        <w:rPr>
          <w:spacing w:val="-6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Chapter</w:t>
      </w:r>
      <w:r>
        <w:rPr>
          <w:spacing w:val="-5"/>
        </w:rPr>
        <w:t> </w:t>
      </w:r>
      <w:r>
        <w:rPr/>
        <w:t>6,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/>
          <w:i/>
        </w:rPr>
        <w:t>Child</w:t>
      </w:r>
      <w:r>
        <w:rPr>
          <w:rFonts w:ascii="Arial"/>
          <w:i/>
          <w:w w:val="99"/>
        </w:rPr>
        <w:t> </w:t>
      </w:r>
      <w:r>
        <w:rPr>
          <w:rFonts w:ascii="Arial"/>
          <w:i/>
        </w:rPr>
        <w:t>Protection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1999</w:t>
      </w:r>
      <w:r>
        <w:rPr>
          <w:rFonts w:ascii="Arial"/>
          <w:i/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sections</w:t>
      </w:r>
      <w:r>
        <w:rPr>
          <w:spacing w:val="-6"/>
        </w:rPr>
        <w:t> </w:t>
      </w:r>
      <w:r>
        <w:rPr>
          <w:spacing w:val="-1"/>
        </w:rPr>
        <w:t>186,</w:t>
      </w:r>
      <w:r>
        <w:rPr>
          <w:spacing w:val="-6"/>
        </w:rPr>
        <w:t> </w:t>
      </w:r>
      <w:r>
        <w:rPr/>
        <w:t>187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188.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53"/>
        <w:jc w:val="left"/>
      </w:pPr>
      <w:r>
        <w:rPr/>
        <w:t>Private</w:t>
      </w:r>
      <w:r>
        <w:rPr>
          <w:spacing w:val="-8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panel</w:t>
      </w:r>
      <w:r>
        <w:rPr>
          <w:spacing w:val="-7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documents</w:t>
      </w:r>
      <w:r>
        <w:rPr>
          <w:spacing w:val="29"/>
          <w:w w:val="99"/>
        </w:rPr>
        <w:t> </w:t>
      </w:r>
      <w:r>
        <w:rPr/>
        <w:t>that</w:t>
      </w:r>
      <w:r>
        <w:rPr>
          <w:spacing w:val="-6"/>
        </w:rPr>
        <w:t> </w:t>
      </w:r>
      <w:r>
        <w:rPr/>
        <w:t>fall</w:t>
      </w:r>
      <w:r>
        <w:rPr>
          <w:spacing w:val="-6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administration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/>
          <w:i/>
        </w:rPr>
        <w:t>Child</w:t>
      </w:r>
      <w:r>
        <w:rPr>
          <w:rFonts w:ascii="Arial"/>
          <w:i/>
          <w:spacing w:val="-8"/>
        </w:rPr>
        <w:t> </w:t>
      </w:r>
      <w:r>
        <w:rPr>
          <w:rFonts w:ascii="Arial"/>
          <w:i/>
        </w:rPr>
        <w:t>Protection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1999</w:t>
      </w:r>
      <w:r>
        <w:rPr/>
        <w:t>.</w:t>
      </w:r>
      <w:r>
        <w:rPr>
          <w:spacing w:val="-6"/>
        </w:rPr>
        <w:t> </w:t>
      </w:r>
      <w:r>
        <w:rPr/>
        <w:t>Private</w:t>
      </w:r>
      <w:r>
        <w:rPr>
          <w:spacing w:val="-6"/>
        </w:rPr>
        <w:t> </w:t>
      </w:r>
      <w:r>
        <w:rPr>
          <w:spacing w:val="-1"/>
        </w:rPr>
        <w:t>contractors</w:t>
      </w:r>
      <w:r>
        <w:rPr>
          <w:spacing w:val="-6"/>
        </w:rPr>
        <w:t> </w:t>
      </w:r>
      <w:r>
        <w:rPr/>
        <w:t>and</w:t>
      </w:r>
      <w:r>
        <w:rPr>
          <w:spacing w:val="46"/>
          <w:w w:val="99"/>
        </w:rPr>
        <w:t> </w:t>
      </w:r>
      <w:r>
        <w:rPr/>
        <w:t>panel</w:t>
      </w:r>
      <w:r>
        <w:rPr>
          <w:spacing w:val="-7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aware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deal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afforded</w:t>
      </w:r>
      <w:r>
        <w:rPr>
          <w:spacing w:val="-8"/>
        </w:rPr>
        <w:t> </w:t>
      </w:r>
      <w:r>
        <w:rPr/>
        <w:t>protections</w:t>
      </w:r>
      <w:r>
        <w:rPr>
          <w:spacing w:val="20"/>
          <w:w w:val="9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Arial"/>
          <w:i/>
        </w:rPr>
        <w:t>Information</w:t>
      </w:r>
      <w:r>
        <w:rPr>
          <w:rFonts w:ascii="Arial"/>
          <w:i/>
          <w:spacing w:val="-7"/>
        </w:rPr>
        <w:t> </w:t>
      </w:r>
      <w:r>
        <w:rPr>
          <w:rFonts w:ascii="Arial"/>
          <w:i/>
        </w:rPr>
        <w:t>Privacy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7"/>
        </w:rPr>
        <w:t> </w:t>
      </w:r>
      <w:r>
        <w:rPr>
          <w:rFonts w:ascii="Arial"/>
          <w:i/>
          <w:spacing w:val="-1"/>
        </w:rPr>
        <w:t>2009</w:t>
      </w:r>
      <w:r>
        <w:rPr>
          <w:spacing w:val="-1"/>
        </w:rPr>
        <w:t>.</w:t>
      </w:r>
      <w:r>
        <w:rPr>
          <w:spacing w:val="-7"/>
        </w:rPr>
        <w:t> </w:t>
      </w:r>
      <w:r>
        <w:rPr/>
        <w:t>Private</w:t>
      </w:r>
      <w:r>
        <w:rPr>
          <w:spacing w:val="-7"/>
        </w:rPr>
        <w:t> </w:t>
      </w:r>
      <w:r>
        <w:rPr/>
        <w:t>contractors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panel</w:t>
      </w:r>
      <w:r>
        <w:rPr>
          <w:spacing w:val="-6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beware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>
          <w:spacing w:val="-1"/>
        </w:rPr>
        <w:t>obligations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deal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/>
          <w:i/>
        </w:rPr>
        <w:t>Information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Privacy</w:t>
      </w:r>
      <w:r>
        <w:rPr>
          <w:rFonts w:ascii="Arial"/>
          <w:i/>
          <w:spacing w:val="-5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2009</w:t>
      </w:r>
      <w:r>
        <w:rPr>
          <w:rFonts w:ascii="Arial"/>
          <w:i/>
          <w:spacing w:val="39"/>
          <w:w w:val="99"/>
        </w:rPr>
        <w:t> </w:t>
      </w:r>
      <w:r>
        <w:rPr/>
        <w:t>applies,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imposes</w:t>
      </w:r>
      <w:r>
        <w:rPr>
          <w:spacing w:val="-6"/>
        </w:rPr>
        <w:t> </w:t>
      </w:r>
      <w:r>
        <w:rPr>
          <w:spacing w:val="-1"/>
        </w:rPr>
        <w:t>significant</w:t>
      </w:r>
      <w:r>
        <w:rPr>
          <w:spacing w:val="-6"/>
        </w:rPr>
        <w:t> </w:t>
      </w:r>
      <w:r>
        <w:rPr>
          <w:spacing w:val="-1"/>
        </w:rPr>
        <w:t>penalties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failure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comply.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4.9pt;height:.6pt;mso-position-horizontal-relative:char;mso-position-vertical-relative:line" coordorigin="0,0" coordsize="9498,12">
            <v:group style="position:absolute;left:6;top:6;width:9486;height:2" coordorigin="6,6" coordsize="9486,2">
              <v:shape style="position:absolute;left:6;top:6;width:9486;height:2" coordorigin="6,6" coordsize="9486,0" path="m6,6l9492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37"/>
        <w:ind w:left="65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July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2013</w:t>
      </w:r>
      <w:r>
        <w:rPr>
          <w:rFonts w:ascii="Arial"/>
          <w:sz w:val="16"/>
        </w:rPr>
      </w:r>
    </w:p>
    <w:sectPr>
      <w:type w:val="continuous"/>
      <w:pgSz w:w="11910" w:h="16840"/>
      <w:pgMar w:top="68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carer panel assessment, privacy carer panel</cp:keywords>
  <dc:subject>Information Privacy Deed for Panel Participants</dc:subject>
  <dc:title>Information Privacy Deed for Panel Participants</dc:title>
  <dcterms:created xsi:type="dcterms:W3CDTF">2020-02-19T14:26:39Z</dcterms:created>
  <dcterms:modified xsi:type="dcterms:W3CDTF">2020-02-19T14:26:39Z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LastSaved">
    <vt:filetime>2020-02-19T00:00:00Z</vt:filetime>
  </property>
</Properties>
</file>