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52C43153" w:rsidR="00A72C57" w:rsidRDefault="00E54CA1" w:rsidP="00F24C19">
      <w:pPr>
        <w:pStyle w:val="Heading1"/>
      </w:pPr>
      <w:r>
        <w:t>Multicultural Queensland Advisory Council (MQAC)</w:t>
      </w:r>
      <w:r w:rsidR="00A72C57" w:rsidRPr="004F191C">
        <w:t xml:space="preserve"> </w:t>
      </w:r>
    </w:p>
    <w:p w14:paraId="7D5FE33C" w14:textId="37E930E0" w:rsidR="00A72C57" w:rsidRPr="00596AA7" w:rsidRDefault="00E54CA1" w:rsidP="00596AA7">
      <w:pPr>
        <w:pStyle w:val="Heading2"/>
      </w:pPr>
      <w:r>
        <w:t>Meeting communique</w:t>
      </w:r>
    </w:p>
    <w:p w14:paraId="782D10C9" w14:textId="4CC333FC" w:rsidR="00806EDB" w:rsidRDefault="00E54CA1" w:rsidP="00B116C4">
      <w:pPr>
        <w:spacing w:before="240"/>
      </w:pPr>
      <w:r>
        <w:t xml:space="preserve">The fourth meeting of the </w:t>
      </w:r>
      <w:r w:rsidR="00615902">
        <w:t>third</w:t>
      </w:r>
      <w:r w:rsidR="00965FC0">
        <w:t xml:space="preserve"> </w:t>
      </w:r>
      <w:r>
        <w:t>MQAC</w:t>
      </w:r>
      <w:r w:rsidR="008E735B">
        <w:t xml:space="preserve">, and the first meeting </w:t>
      </w:r>
      <w:r w:rsidR="00965FC0">
        <w:t xml:space="preserve">chaired by </w:t>
      </w:r>
      <w:r w:rsidR="008E735B">
        <w:t xml:space="preserve">the Honourable </w:t>
      </w:r>
      <w:r w:rsidR="008E735B" w:rsidRPr="008E735B">
        <w:t>Charis Mullen MP</w:t>
      </w:r>
      <w:r w:rsidR="00965FC0">
        <w:t>, Minister</w:t>
      </w:r>
      <w:r>
        <w:t xml:space="preserve"> </w:t>
      </w:r>
      <w:r w:rsidR="00965FC0">
        <w:t xml:space="preserve">for Child Safety, Minister for Seniors and Disability Services and Minister for Multicultural Affairs, </w:t>
      </w:r>
      <w:r>
        <w:t>was held on 26 March 2024 in Brisbane</w:t>
      </w:r>
      <w:r w:rsidR="00A80335">
        <w:t xml:space="preserve">. Minister Mullen opened the </w:t>
      </w:r>
      <w:r w:rsidR="008E735B">
        <w:t>meeting</w:t>
      </w:r>
      <w:r w:rsidR="00A80335">
        <w:t xml:space="preserve">, spoke about her lived experience as a second-generation migrant, her commitment to ensuring the </w:t>
      </w:r>
      <w:r w:rsidR="00E23262">
        <w:t>needs and interests</w:t>
      </w:r>
      <w:r w:rsidR="00A80335">
        <w:t xml:space="preserve"> of culturally and linguistically diverse communities were reflected</w:t>
      </w:r>
      <w:r w:rsidR="00E23262">
        <w:t xml:space="preserve"> in government policy</w:t>
      </w:r>
      <w:r w:rsidR="00A80335">
        <w:t xml:space="preserve">, and </w:t>
      </w:r>
      <w:r w:rsidR="00E23262">
        <w:t>the key role of MQAC in being a voice for multicultural communities</w:t>
      </w:r>
      <w:r>
        <w:t xml:space="preserve">. </w:t>
      </w:r>
    </w:p>
    <w:p w14:paraId="166F79CB" w14:textId="13CBBEC8" w:rsidR="00E54CA1" w:rsidRDefault="00965FC0" w:rsidP="00B116C4">
      <w:pPr>
        <w:spacing w:before="240"/>
      </w:pPr>
      <w:r>
        <w:t xml:space="preserve">MQAC </w:t>
      </w:r>
      <w:r w:rsidR="00E54CA1">
        <w:t xml:space="preserve">members </w:t>
      </w:r>
      <w:r w:rsidR="00E23262">
        <w:t xml:space="preserve">provided </w:t>
      </w:r>
      <w:r w:rsidR="00E54CA1">
        <w:t>updates on current and emerging issues and opportunities for culturally and linguistically diverse communities. Topics included</w:t>
      </w:r>
      <w:r>
        <w:t>:</w:t>
      </w:r>
      <w:r w:rsidR="00FD2A6E">
        <w:t xml:space="preserve"> the impact</w:t>
      </w:r>
      <w:r w:rsidR="00B410CD">
        <w:t xml:space="preserve"> </w:t>
      </w:r>
      <w:r w:rsidR="00FD2A6E">
        <w:t>of</w:t>
      </w:r>
      <w:r w:rsidR="00B410CD">
        <w:t xml:space="preserve"> geo-political incidents </w:t>
      </w:r>
      <w:r w:rsidR="00FD2A6E">
        <w:t>o</w:t>
      </w:r>
      <w:r w:rsidR="00B410CD">
        <w:t>n</w:t>
      </w:r>
      <w:r w:rsidR="00FD2A6E">
        <w:t xml:space="preserve"> communities in</w:t>
      </w:r>
      <w:r w:rsidR="00B410CD">
        <w:t xml:space="preserve"> Queensland</w:t>
      </w:r>
      <w:r>
        <w:t>;</w:t>
      </w:r>
      <w:r w:rsidR="00B410CD">
        <w:t xml:space="preserve"> </w:t>
      </w:r>
      <w:r w:rsidR="0034371F">
        <w:t xml:space="preserve">challenges relating to youth justice and </w:t>
      </w:r>
      <w:r w:rsidR="008E00B1">
        <w:t xml:space="preserve">young people from culturally and linguistically diverse backgrounds in </w:t>
      </w:r>
      <w:r w:rsidR="00B410CD">
        <w:t>youth detention</w:t>
      </w:r>
      <w:r>
        <w:t>;</w:t>
      </w:r>
      <w:r w:rsidR="008E00B1">
        <w:t xml:space="preserve"> </w:t>
      </w:r>
      <w:r w:rsidR="0034371F">
        <w:t>the importance of community engagement including in regional areas</w:t>
      </w:r>
      <w:r>
        <w:t>;</w:t>
      </w:r>
      <w:r w:rsidR="0034371F">
        <w:t xml:space="preserve"> issues such as housing and the increased cost of living on international st</w:t>
      </w:r>
      <w:r w:rsidR="001D55D7">
        <w:t>udents</w:t>
      </w:r>
      <w:r>
        <w:t>;</w:t>
      </w:r>
      <w:r w:rsidR="001D55D7">
        <w:t xml:space="preserve"> the importance of place based approaches to addressing issues and supporting communities</w:t>
      </w:r>
      <w:r>
        <w:t>;</w:t>
      </w:r>
      <w:r w:rsidR="001D55D7">
        <w:t xml:space="preserve"> </w:t>
      </w:r>
      <w:r w:rsidR="004504CF">
        <w:t xml:space="preserve">and </w:t>
      </w:r>
      <w:r w:rsidR="00B410CD">
        <w:t xml:space="preserve">empowering communities through </w:t>
      </w:r>
      <w:r w:rsidR="004504CF">
        <w:t xml:space="preserve">the </w:t>
      </w:r>
      <w:r w:rsidR="00B410CD">
        <w:t xml:space="preserve">arts.  </w:t>
      </w:r>
    </w:p>
    <w:p w14:paraId="3528BDC2" w14:textId="65078674" w:rsidR="00FD2A6E" w:rsidRDefault="00965FC0" w:rsidP="00B116C4">
      <w:pPr>
        <w:spacing w:before="240"/>
      </w:pPr>
      <w:r>
        <w:t>R</w:t>
      </w:r>
      <w:r w:rsidR="00B410CD">
        <w:t>epresentatives from Queensland Health</w:t>
      </w:r>
      <w:r w:rsidR="00FD2A6E">
        <w:t xml:space="preserve"> and </w:t>
      </w:r>
      <w:r w:rsidR="00B410CD">
        <w:t>the Department of Justice and Attorney-General</w:t>
      </w:r>
      <w:r w:rsidR="004504CF">
        <w:t xml:space="preserve"> (</w:t>
      </w:r>
      <w:r w:rsidR="00974FA5">
        <w:t>Office of Liquor and Gaming Regulation</w:t>
      </w:r>
      <w:r w:rsidR="004504CF">
        <w:t xml:space="preserve">) </w:t>
      </w:r>
      <w:r w:rsidR="00615902">
        <w:t>presented</w:t>
      </w:r>
      <w:r w:rsidR="00B410CD">
        <w:t xml:space="preserve"> on </w:t>
      </w:r>
      <w:r w:rsidR="00974FA5">
        <w:t>their</w:t>
      </w:r>
      <w:r w:rsidR="004504CF">
        <w:t xml:space="preserve"> </w:t>
      </w:r>
      <w:r w:rsidR="00B410CD">
        <w:t xml:space="preserve">ongoing work to make </w:t>
      </w:r>
      <w:r>
        <w:t>g</w:t>
      </w:r>
      <w:r w:rsidR="00B410CD">
        <w:t>overnment services and information culturally responsive and accessible for culturally and linguistically diverse communities. MQAC provide</w:t>
      </w:r>
      <w:r w:rsidR="00FD2A6E">
        <w:t>d</w:t>
      </w:r>
      <w:r w:rsidR="00B410CD">
        <w:t xml:space="preserve"> </w:t>
      </w:r>
      <w:r w:rsidR="000C2A2E">
        <w:t>advice</w:t>
      </w:r>
      <w:r w:rsidR="00B410CD">
        <w:t xml:space="preserve"> </w:t>
      </w:r>
      <w:r>
        <w:t xml:space="preserve">on </w:t>
      </w:r>
      <w:r w:rsidR="00B410CD">
        <w:t xml:space="preserve">both </w:t>
      </w:r>
      <w:r w:rsidR="00FD2A6E">
        <w:t>departments’</w:t>
      </w:r>
      <w:r w:rsidR="00B410CD">
        <w:t xml:space="preserve"> continuing work in this area. </w:t>
      </w:r>
    </w:p>
    <w:p w14:paraId="46AB0769" w14:textId="5C68DDF2" w:rsidR="00B410CD" w:rsidRDefault="00FD2A6E" w:rsidP="00B116C4">
      <w:pPr>
        <w:spacing w:before="240"/>
      </w:pPr>
      <w:r>
        <w:t>R</w:t>
      </w:r>
      <w:r w:rsidR="00B410CD">
        <w:t xml:space="preserve">epresentatives from the Queensland Human Rights Commission and </w:t>
      </w:r>
      <w:r>
        <w:t xml:space="preserve">the Department of </w:t>
      </w:r>
      <w:r w:rsidR="00B410CD">
        <w:t>J</w:t>
      </w:r>
      <w:r>
        <w:t xml:space="preserve">ustice and </w:t>
      </w:r>
      <w:r w:rsidR="00B410CD">
        <w:t>A</w:t>
      </w:r>
      <w:r>
        <w:t>ttorney-General</w:t>
      </w:r>
      <w:r w:rsidR="00B410CD">
        <w:t xml:space="preserve"> co-present</w:t>
      </w:r>
      <w:r>
        <w:t xml:space="preserve">ed </w:t>
      </w:r>
      <w:r w:rsidR="00B410CD">
        <w:t xml:space="preserve">on the changes in the </w:t>
      </w:r>
      <w:r w:rsidR="00B410CD">
        <w:rPr>
          <w:i/>
          <w:iCs/>
        </w:rPr>
        <w:t>Criminal Code (Serious Vilification and Hate Crimes) and Other Legislation Amendment Act 2023</w:t>
      </w:r>
      <w:r w:rsidR="00B410CD">
        <w:t xml:space="preserve">. </w:t>
      </w:r>
      <w:r>
        <w:t xml:space="preserve">The Queensland </w:t>
      </w:r>
      <w:r w:rsidR="00B116C4">
        <w:t>H</w:t>
      </w:r>
      <w:r>
        <w:t xml:space="preserve">uman </w:t>
      </w:r>
      <w:r w:rsidR="00B116C4">
        <w:t>R</w:t>
      </w:r>
      <w:r>
        <w:t xml:space="preserve">ights </w:t>
      </w:r>
      <w:r w:rsidR="00B116C4">
        <w:t>C</w:t>
      </w:r>
      <w:r>
        <w:t>ommission</w:t>
      </w:r>
      <w:r w:rsidR="00B116C4">
        <w:t xml:space="preserve"> also discussed </w:t>
      </w:r>
      <w:r w:rsidR="00965FC0">
        <w:t>the</w:t>
      </w:r>
      <w:r w:rsidR="00B116C4">
        <w:t xml:space="preserve"> development of community education on the changes. </w:t>
      </w:r>
    </w:p>
    <w:p w14:paraId="6FD032DD" w14:textId="5DE66A39" w:rsidR="00E54CA1" w:rsidRDefault="00965FC0" w:rsidP="00B116C4">
      <w:pPr>
        <w:spacing w:before="240"/>
      </w:pPr>
      <w:r>
        <w:t xml:space="preserve">In concluding the meeting, </w:t>
      </w:r>
      <w:r w:rsidR="00E54CA1">
        <w:t>M</w:t>
      </w:r>
      <w:r w:rsidR="004504CF">
        <w:t>ulticultural Affairs Queensland</w:t>
      </w:r>
      <w:r w:rsidR="00E54CA1">
        <w:t xml:space="preserve"> presented on its </w:t>
      </w:r>
      <w:r w:rsidR="004504CF">
        <w:t xml:space="preserve">community engagement work to support </w:t>
      </w:r>
      <w:r w:rsidR="00E54CA1">
        <w:t xml:space="preserve">social cohesion </w:t>
      </w:r>
      <w:r w:rsidR="000C2A2E">
        <w:t xml:space="preserve">in response to geo-political incidents and the impacts felt by Queensland communities affected by global events. </w:t>
      </w:r>
    </w:p>
    <w:p w14:paraId="0AEB8C21" w14:textId="3E178014" w:rsidR="00E54CA1" w:rsidRDefault="00E54CA1" w:rsidP="00B116C4">
      <w:pPr>
        <w:spacing w:before="240"/>
      </w:pPr>
      <w:r>
        <w:t xml:space="preserve">The next meeting is scheduled for </w:t>
      </w:r>
      <w:r w:rsidR="00965FC0">
        <w:t xml:space="preserve">early June </w:t>
      </w:r>
      <w:r>
        <w:t xml:space="preserve">2024. </w:t>
      </w:r>
    </w:p>
    <w:p w14:paraId="38F03E4C" w14:textId="77777777" w:rsidR="00E54CA1" w:rsidRDefault="00E54CA1" w:rsidP="00806EDB"/>
    <w:p w14:paraId="13235F23" w14:textId="77777777" w:rsidR="00E54CA1" w:rsidRDefault="00E54CA1" w:rsidP="00806EDB"/>
    <w:p w14:paraId="321F5C84" w14:textId="77777777" w:rsidR="00806EDB" w:rsidRPr="00806EDB" w:rsidRDefault="00806EDB" w:rsidP="00806EDB"/>
    <w:p w14:paraId="0F937274" w14:textId="77777777" w:rsidR="00596AA7" w:rsidRDefault="00596AA7" w:rsidP="00235B68"/>
    <w:sectPr w:rsidR="00596AA7" w:rsidSect="00030D0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558A" w14:textId="77777777" w:rsidR="00A17C5C" w:rsidRDefault="00A17C5C">
      <w:r>
        <w:separator/>
      </w:r>
    </w:p>
  </w:endnote>
  <w:endnote w:type="continuationSeparator" w:id="0">
    <w:p w14:paraId="222F8BC1" w14:textId="77777777" w:rsidR="00A17C5C" w:rsidRDefault="00A1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77777777" w:rsidR="00AC5026" w:rsidRPr="00AC5026" w:rsidRDefault="00AC5026" w:rsidP="00AC5026">
    <w:pPr>
      <w:pStyle w:val="Footer"/>
    </w:pPr>
    <w:r w:rsidRPr="00AC5026">
      <w:t>[Document title]</w:t>
    </w:r>
    <w:r w:rsidRPr="00AC5026">
      <w:tab/>
    </w:r>
    <w:r w:rsidRPr="00AC5026">
      <w:fldChar w:fldCharType="begin"/>
    </w:r>
    <w:r w:rsidRPr="00AC5026">
      <w:instrText xml:space="preserve"> PAGE   \* MERGEFORMAT </w:instrText>
    </w:r>
    <w:r w:rsidRPr="00AC5026">
      <w:fldChar w:fldCharType="separate"/>
    </w:r>
    <w:r w:rsidRPr="00AC5026">
      <w:t>2</w:t>
    </w:r>
    <w:r w:rsidRPr="00AC502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4D2B57DF" w:rsidR="00E75DC9" w:rsidRDefault="009F0F0F" w:rsidP="00AC5026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2D6F5F5" wp14:editId="16F1ACF8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59C2" w14:textId="77777777" w:rsidR="00A17C5C" w:rsidRDefault="00A17C5C">
      <w:r>
        <w:separator/>
      </w:r>
    </w:p>
  </w:footnote>
  <w:footnote w:type="continuationSeparator" w:id="0">
    <w:p w14:paraId="1A3A8ADC" w14:textId="77777777" w:rsidR="00A17C5C" w:rsidRDefault="00A1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2A2E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55D7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6F47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71F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4CF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902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242C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0F7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0B1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E735B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1A56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5FC0"/>
    <w:rsid w:val="00966553"/>
    <w:rsid w:val="009702D6"/>
    <w:rsid w:val="00972A76"/>
    <w:rsid w:val="00974484"/>
    <w:rsid w:val="00974FA5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17C5C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377B4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0335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16C4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10CD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A43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3262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4CA1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288B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4C5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A6E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Revision">
    <w:name w:val="Revision"/>
    <w:hidden/>
    <w:uiPriority w:val="71"/>
    <w:rsid w:val="00965FC0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965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5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5FC0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965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5FC0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communique – 26 March 2024</vt:lpstr>
    </vt:vector>
  </TitlesOfParts>
  <Manager>Department of Communities, Child Safety and Disability Services</Manager>
  <Company>Queensland Government</Company>
  <LinksUpToDate>false</LinksUpToDate>
  <CharactersWithSpaces>2295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communique – 26 March 2024</dc:title>
  <dc:subject>Multicultural Queensland Advisory Council Meeting communique – 3 and 4 June 2024</dc:subject>
  <dc:creator>Department of Child Safety, Seniors and Disability Services</dc:creator>
  <cp:keywords>Multicultural Queensland Advisory Council, Meeting Communique,</cp:keywords>
  <cp:lastModifiedBy>Sam Howarth</cp:lastModifiedBy>
  <cp:revision>18</cp:revision>
  <dcterms:created xsi:type="dcterms:W3CDTF">2023-07-11T01:29:00Z</dcterms:created>
  <dcterms:modified xsi:type="dcterms:W3CDTF">2024-07-18T04:14:00Z</dcterms:modified>
  <cp:category>template</cp:category>
</cp:coreProperties>
</file>