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853D96"/>
          <w:sz w:val="48"/>
          <w:szCs w:val="48"/>
        </w:rPr>
        <w:alias w:val="Title"/>
        <w:tag w:val=""/>
        <w:id w:val="-111968794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86123E5" w14:textId="1C76E815" w:rsidR="001E6497" w:rsidRDefault="007F0963">
          <w:pPr>
            <w:pStyle w:val="Title"/>
            <w:jc w:val="center"/>
          </w:pPr>
          <w:r>
            <w:rPr>
              <w:color w:val="853D96"/>
              <w:sz w:val="48"/>
              <w:szCs w:val="48"/>
            </w:rPr>
            <w:t>20</w:t>
          </w:r>
          <w:r w:rsidR="00B55C37">
            <w:rPr>
              <w:color w:val="853D96"/>
              <w:sz w:val="48"/>
              <w:szCs w:val="48"/>
            </w:rPr>
            <w:t>24</w:t>
          </w:r>
          <w:r>
            <w:rPr>
              <w:color w:val="853D96"/>
              <w:sz w:val="48"/>
              <w:szCs w:val="48"/>
            </w:rPr>
            <w:t>-</w:t>
          </w:r>
          <w:r w:rsidR="00B55C37">
            <w:rPr>
              <w:color w:val="853D96"/>
              <w:sz w:val="48"/>
              <w:szCs w:val="48"/>
            </w:rPr>
            <w:t>25</w:t>
          </w:r>
          <w:r>
            <w:rPr>
              <w:color w:val="853D96"/>
              <w:sz w:val="48"/>
              <w:szCs w:val="48"/>
            </w:rPr>
            <w:t xml:space="preserve"> Celebrating Multicultural Queensland Program</w:t>
          </w:r>
        </w:p>
      </w:sdtContent>
    </w:sdt>
    <w:sdt>
      <w:sdtPr>
        <w:rPr>
          <w:color w:val="225E6A"/>
        </w:rPr>
        <w:alias w:val="Subject"/>
        <w:tag w:val=""/>
        <w:id w:val="71529120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61AAC0FC" w14:textId="78154BC9" w:rsidR="001E6497" w:rsidRDefault="007F0963">
          <w:pPr>
            <w:pStyle w:val="Subtitle"/>
            <w:jc w:val="center"/>
          </w:pPr>
          <w:r>
            <w:rPr>
              <w:color w:val="225E6A"/>
            </w:rPr>
            <w:t xml:space="preserve">Successful applicants for events to be delivered in </w:t>
          </w:r>
          <w:r w:rsidR="00B55C37">
            <w:rPr>
              <w:color w:val="225E6A"/>
            </w:rPr>
            <w:t>2025</w:t>
          </w:r>
        </w:p>
      </w:sdtContent>
    </w:sdt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4373"/>
        <w:gridCol w:w="4374"/>
        <w:gridCol w:w="1313"/>
      </w:tblGrid>
      <w:tr w:rsidR="001E6497" w14:paraId="37B50D81" w14:textId="77777777" w:rsidTr="001E6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tblHeader/>
        </w:trPr>
        <w:tc>
          <w:tcPr>
            <w:tcW w:w="4373" w:type="dxa"/>
            <w:shd w:val="clear" w:color="auto" w:fill="D9D9D9" w:themeFill="background1" w:themeFillShade="D9"/>
          </w:tcPr>
          <w:p w14:paraId="6EBA779C" w14:textId="77777777" w:rsidR="001E6497" w:rsidRDefault="007F0963">
            <w:pPr>
              <w:pStyle w:val="Heading2"/>
              <w:spacing w:before="60" w:after="60"/>
              <w:rPr>
                <w:bCs w:val="0"/>
                <w:color w:val="auto"/>
                <w:sz w:val="24"/>
                <w:szCs w:val="20"/>
              </w:rPr>
            </w:pPr>
            <w:r>
              <w:rPr>
                <w:b/>
                <w:bCs w:val="0"/>
                <w:color w:val="auto"/>
                <w:sz w:val="24"/>
                <w:szCs w:val="20"/>
              </w:rPr>
              <w:t>Organisation</w:t>
            </w:r>
          </w:p>
        </w:tc>
        <w:tc>
          <w:tcPr>
            <w:tcW w:w="4374" w:type="dxa"/>
            <w:shd w:val="clear" w:color="auto" w:fill="D9D9D9" w:themeFill="background1" w:themeFillShade="D9"/>
          </w:tcPr>
          <w:p w14:paraId="028B8360" w14:textId="77777777" w:rsidR="001E6497" w:rsidRDefault="007F0963">
            <w:pPr>
              <w:pStyle w:val="Heading2"/>
              <w:spacing w:before="60" w:after="60"/>
              <w:rPr>
                <w:bCs w:val="0"/>
                <w:color w:val="auto"/>
                <w:sz w:val="24"/>
                <w:szCs w:val="20"/>
              </w:rPr>
            </w:pPr>
            <w:r>
              <w:rPr>
                <w:b/>
                <w:bCs w:val="0"/>
                <w:color w:val="auto"/>
                <w:sz w:val="24"/>
                <w:szCs w:val="20"/>
              </w:rPr>
              <w:t>Activity Title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14:paraId="3D3BBC56" w14:textId="77777777" w:rsidR="001E6497" w:rsidRDefault="007F0963">
            <w:pPr>
              <w:pStyle w:val="Heading2"/>
              <w:spacing w:before="60" w:after="60"/>
              <w:jc w:val="center"/>
              <w:rPr>
                <w:bCs w:val="0"/>
                <w:color w:val="auto"/>
                <w:sz w:val="24"/>
                <w:szCs w:val="20"/>
              </w:rPr>
            </w:pPr>
            <w:r>
              <w:rPr>
                <w:b/>
                <w:bCs w:val="0"/>
                <w:color w:val="auto"/>
                <w:sz w:val="24"/>
                <w:szCs w:val="20"/>
              </w:rPr>
              <w:t xml:space="preserve">Funding </w:t>
            </w:r>
            <w:r>
              <w:br/>
            </w:r>
            <w:r>
              <w:rPr>
                <w:b/>
                <w:bCs w:val="0"/>
                <w:color w:val="auto"/>
                <w:sz w:val="24"/>
                <w:szCs w:val="20"/>
              </w:rPr>
              <w:t>(ex GST)</w:t>
            </w:r>
          </w:p>
        </w:tc>
      </w:tr>
      <w:tr w:rsidR="001E6497" w14:paraId="127DFCDE" w14:textId="77777777" w:rsidTr="001E6497">
        <w:trPr>
          <w:cantSplit/>
          <w:trHeight w:val="567"/>
        </w:trPr>
        <w:tc>
          <w:tcPr>
            <w:tcW w:w="4373" w:type="dxa"/>
          </w:tcPr>
          <w:p w14:paraId="37D3EBAD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Afrekete Inc.</w:t>
            </w:r>
          </w:p>
        </w:tc>
        <w:tc>
          <w:tcPr>
            <w:tcW w:w="4374" w:type="dxa"/>
          </w:tcPr>
          <w:p w14:paraId="58050F3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Afrekete 2025 Rhythm &amp; Roots Community Showcase</w:t>
            </w:r>
          </w:p>
        </w:tc>
        <w:tc>
          <w:tcPr>
            <w:tcW w:w="1313" w:type="dxa"/>
          </w:tcPr>
          <w:p w14:paraId="55254968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0B118819" w14:textId="77777777" w:rsidTr="001E6497">
        <w:trPr>
          <w:cantSplit/>
          <w:trHeight w:val="567"/>
        </w:trPr>
        <w:tc>
          <w:tcPr>
            <w:tcW w:w="4373" w:type="dxa"/>
          </w:tcPr>
          <w:p w14:paraId="065A7B36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Agape Community Development Association Inc.</w:t>
            </w:r>
          </w:p>
        </w:tc>
        <w:tc>
          <w:tcPr>
            <w:tcW w:w="4374" w:type="dxa"/>
          </w:tcPr>
          <w:p w14:paraId="583580AF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We Are Proud to be Queenslanders</w:t>
            </w:r>
          </w:p>
        </w:tc>
        <w:tc>
          <w:tcPr>
            <w:tcW w:w="1313" w:type="dxa"/>
          </w:tcPr>
          <w:p w14:paraId="1796B103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19D98256" w14:textId="77777777" w:rsidTr="001E6497">
        <w:trPr>
          <w:cantSplit/>
          <w:trHeight w:val="567"/>
        </w:trPr>
        <w:tc>
          <w:tcPr>
            <w:tcW w:w="4373" w:type="dxa"/>
          </w:tcPr>
          <w:p w14:paraId="3A9EEFEA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Al - Furquan Charitable Islamic QLD Ltd</w:t>
            </w:r>
          </w:p>
        </w:tc>
        <w:tc>
          <w:tcPr>
            <w:tcW w:w="4374" w:type="dxa"/>
          </w:tcPr>
          <w:p w14:paraId="7E66ACC2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Sixth National Mosque Open Day</w:t>
            </w:r>
          </w:p>
        </w:tc>
        <w:tc>
          <w:tcPr>
            <w:tcW w:w="1313" w:type="dxa"/>
          </w:tcPr>
          <w:p w14:paraId="43FE9CFE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$4,000</w:t>
            </w:r>
          </w:p>
        </w:tc>
      </w:tr>
      <w:tr w:rsidR="001E6497" w14:paraId="7A9F6DF5" w14:textId="77777777" w:rsidTr="001E6497">
        <w:trPr>
          <w:cantSplit/>
          <w:trHeight w:val="567"/>
        </w:trPr>
        <w:tc>
          <w:tcPr>
            <w:tcW w:w="4373" w:type="dxa"/>
          </w:tcPr>
          <w:p w14:paraId="4869CA59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Australia Arakanese Association Cairns Inc</w:t>
            </w:r>
          </w:p>
        </w:tc>
        <w:tc>
          <w:tcPr>
            <w:tcW w:w="4374" w:type="dxa"/>
          </w:tcPr>
          <w:p w14:paraId="1D849F83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Arakanese New Year Water Festival (Thingyam)</w:t>
            </w:r>
          </w:p>
        </w:tc>
        <w:tc>
          <w:tcPr>
            <w:tcW w:w="1313" w:type="dxa"/>
          </w:tcPr>
          <w:p w14:paraId="03E81CA4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365F7DD1" w14:textId="77777777" w:rsidTr="001E6497">
        <w:trPr>
          <w:cantSplit/>
          <w:trHeight w:val="567"/>
        </w:trPr>
        <w:tc>
          <w:tcPr>
            <w:tcW w:w="4373" w:type="dxa"/>
          </w:tcPr>
          <w:p w14:paraId="514A3A8D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Australian - Italian Festival Association Inc.</w:t>
            </w:r>
          </w:p>
        </w:tc>
        <w:tc>
          <w:tcPr>
            <w:tcW w:w="4374" w:type="dxa"/>
          </w:tcPr>
          <w:p w14:paraId="27B51874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Australian Italian Festival</w:t>
            </w:r>
          </w:p>
        </w:tc>
        <w:tc>
          <w:tcPr>
            <w:tcW w:w="1313" w:type="dxa"/>
          </w:tcPr>
          <w:p w14:paraId="6977DCD3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44C0666F" w14:textId="77777777" w:rsidTr="001E6497">
        <w:trPr>
          <w:cantSplit/>
          <w:trHeight w:val="567"/>
        </w:trPr>
        <w:tc>
          <w:tcPr>
            <w:tcW w:w="4373" w:type="dxa"/>
          </w:tcPr>
          <w:p w14:paraId="086A9BBD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Australian Karen Organisation Inc.</w:t>
            </w:r>
          </w:p>
        </w:tc>
        <w:tc>
          <w:tcPr>
            <w:tcW w:w="4374" w:type="dxa"/>
          </w:tcPr>
          <w:p w14:paraId="7CE548D8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Karen New Year Day Celebration</w:t>
            </w:r>
          </w:p>
        </w:tc>
        <w:tc>
          <w:tcPr>
            <w:tcW w:w="1313" w:type="dxa"/>
          </w:tcPr>
          <w:p w14:paraId="0328869A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44FB5A94" w14:textId="77777777" w:rsidTr="001E6497">
        <w:trPr>
          <w:cantSplit/>
          <w:trHeight w:val="567"/>
        </w:trPr>
        <w:tc>
          <w:tcPr>
            <w:tcW w:w="4373" w:type="dxa"/>
          </w:tcPr>
          <w:p w14:paraId="24269BC7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Australian Myanmar Friendship Association of Queensland Inc.</w:t>
            </w:r>
          </w:p>
        </w:tc>
        <w:tc>
          <w:tcPr>
            <w:tcW w:w="4374" w:type="dxa"/>
          </w:tcPr>
          <w:p w14:paraId="7832D78A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Thingyan</w:t>
            </w:r>
          </w:p>
        </w:tc>
        <w:tc>
          <w:tcPr>
            <w:tcW w:w="1313" w:type="dxa"/>
          </w:tcPr>
          <w:p w14:paraId="5183B674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$4,000</w:t>
            </w:r>
          </w:p>
        </w:tc>
      </w:tr>
      <w:tr w:rsidR="001E6497" w14:paraId="0CA65C71" w14:textId="77777777" w:rsidTr="001E6497">
        <w:trPr>
          <w:cantSplit/>
          <w:trHeight w:val="567"/>
        </w:trPr>
        <w:tc>
          <w:tcPr>
            <w:tcW w:w="4373" w:type="dxa"/>
          </w:tcPr>
          <w:p w14:paraId="79CEC2D1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Bangladesh Puja &amp; Cultural Society Incorporated</w:t>
            </w:r>
          </w:p>
        </w:tc>
        <w:tc>
          <w:tcPr>
            <w:tcW w:w="4374" w:type="dxa"/>
          </w:tcPr>
          <w:p w14:paraId="0C14D114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Durga Puja &amp; Sharodiya Cultural Festival 2025</w:t>
            </w:r>
          </w:p>
        </w:tc>
        <w:tc>
          <w:tcPr>
            <w:tcW w:w="1313" w:type="dxa"/>
          </w:tcPr>
          <w:p w14:paraId="15A59734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1C9A9492" w14:textId="77777777" w:rsidTr="001E6497">
        <w:trPr>
          <w:cantSplit/>
          <w:trHeight w:val="567"/>
        </w:trPr>
        <w:tc>
          <w:tcPr>
            <w:tcW w:w="4373" w:type="dxa"/>
          </w:tcPr>
          <w:p w14:paraId="65351784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Barrio Fiesta Brisbane Inc</w:t>
            </w:r>
          </w:p>
        </w:tc>
        <w:tc>
          <w:tcPr>
            <w:tcW w:w="4374" w:type="dxa"/>
          </w:tcPr>
          <w:p w14:paraId="40D41332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Filipino Barrio Fiesta Brisbane - Celebrating 127 years of Philippines Independence</w:t>
            </w:r>
          </w:p>
        </w:tc>
        <w:tc>
          <w:tcPr>
            <w:tcW w:w="1313" w:type="dxa"/>
          </w:tcPr>
          <w:p w14:paraId="22F142C0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$8,000</w:t>
            </w:r>
          </w:p>
        </w:tc>
      </w:tr>
      <w:tr w:rsidR="001E6497" w14:paraId="18A4D5FF" w14:textId="77777777" w:rsidTr="001E6497">
        <w:trPr>
          <w:cantSplit/>
          <w:trHeight w:val="567"/>
        </w:trPr>
        <w:tc>
          <w:tcPr>
            <w:tcW w:w="4373" w:type="dxa"/>
          </w:tcPr>
          <w:p w14:paraId="71427031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Brisbane Bangla School Inc.</w:t>
            </w:r>
          </w:p>
        </w:tc>
        <w:tc>
          <w:tcPr>
            <w:tcW w:w="4374" w:type="dxa"/>
          </w:tcPr>
          <w:p w14:paraId="1CD6E8C3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Celebration of International Mother Language Day and Harmony Day</w:t>
            </w:r>
          </w:p>
        </w:tc>
        <w:tc>
          <w:tcPr>
            <w:tcW w:w="1313" w:type="dxa"/>
          </w:tcPr>
          <w:p w14:paraId="7BAC361C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$6,000</w:t>
            </w:r>
          </w:p>
        </w:tc>
      </w:tr>
      <w:tr w:rsidR="001E6497" w14:paraId="4270C627" w14:textId="77777777" w:rsidTr="001E6497">
        <w:trPr>
          <w:cantSplit/>
          <w:trHeight w:val="567"/>
        </w:trPr>
        <w:tc>
          <w:tcPr>
            <w:tcW w:w="4373" w:type="dxa"/>
          </w:tcPr>
          <w:p w14:paraId="06B25B00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Brisbane French Festival Inc.</w:t>
            </w:r>
          </w:p>
        </w:tc>
        <w:tc>
          <w:tcPr>
            <w:tcW w:w="4374" w:type="dxa"/>
          </w:tcPr>
          <w:p w14:paraId="0359CDCB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Le Festival 2025</w:t>
            </w:r>
          </w:p>
        </w:tc>
        <w:tc>
          <w:tcPr>
            <w:tcW w:w="1313" w:type="dxa"/>
          </w:tcPr>
          <w:p w14:paraId="2738A077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483F3D39" w14:textId="77777777" w:rsidTr="001E6497">
        <w:trPr>
          <w:cantSplit/>
          <w:trHeight w:val="567"/>
        </w:trPr>
        <w:tc>
          <w:tcPr>
            <w:tcW w:w="4373" w:type="dxa"/>
          </w:tcPr>
          <w:p w14:paraId="7B6EA699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Brisbane Maharashtra Mandal Incorporated</w:t>
            </w:r>
          </w:p>
        </w:tc>
        <w:tc>
          <w:tcPr>
            <w:tcW w:w="4374" w:type="dxa"/>
          </w:tcPr>
          <w:p w14:paraId="5EFA3304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BRIMM Lord Ganesh Festival</w:t>
            </w:r>
          </w:p>
        </w:tc>
        <w:tc>
          <w:tcPr>
            <w:tcW w:w="1313" w:type="dxa"/>
          </w:tcPr>
          <w:p w14:paraId="3F840EF9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4E93E29E" w14:textId="77777777" w:rsidTr="001E6497">
        <w:trPr>
          <w:cantSplit/>
          <w:trHeight w:val="567"/>
        </w:trPr>
        <w:tc>
          <w:tcPr>
            <w:tcW w:w="4373" w:type="dxa"/>
          </w:tcPr>
          <w:p w14:paraId="3D1C9A96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Brisbane Seinendan Inc</w:t>
            </w:r>
          </w:p>
        </w:tc>
        <w:tc>
          <w:tcPr>
            <w:tcW w:w="4374" w:type="dxa"/>
          </w:tcPr>
          <w:p w14:paraId="0D632F08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Matsuri Brisbane 2025</w:t>
            </w:r>
          </w:p>
        </w:tc>
        <w:tc>
          <w:tcPr>
            <w:tcW w:w="1313" w:type="dxa"/>
          </w:tcPr>
          <w:p w14:paraId="311004C6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$9,000</w:t>
            </w:r>
          </w:p>
        </w:tc>
      </w:tr>
      <w:tr w:rsidR="001E6497" w14:paraId="639D8682" w14:textId="77777777" w:rsidTr="001E6497">
        <w:trPr>
          <w:cantSplit/>
          <w:trHeight w:val="567"/>
        </w:trPr>
        <w:tc>
          <w:tcPr>
            <w:tcW w:w="4373" w:type="dxa"/>
          </w:tcPr>
          <w:p w14:paraId="1A699434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Buddha's Light International Association of Queensland Inc.</w:t>
            </w:r>
          </w:p>
        </w:tc>
        <w:tc>
          <w:tcPr>
            <w:tcW w:w="4374" w:type="dxa"/>
          </w:tcPr>
          <w:p w14:paraId="5F67495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2025 Lunar New Year Festival</w:t>
            </w:r>
          </w:p>
        </w:tc>
        <w:tc>
          <w:tcPr>
            <w:tcW w:w="1313" w:type="dxa"/>
          </w:tcPr>
          <w:p w14:paraId="187535CC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7C34B1C9" w14:textId="77777777" w:rsidTr="001E6497">
        <w:trPr>
          <w:cantSplit/>
          <w:trHeight w:val="567"/>
        </w:trPr>
        <w:tc>
          <w:tcPr>
            <w:tcW w:w="4373" w:type="dxa"/>
          </w:tcPr>
          <w:p w14:paraId="2D3E1A4B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Buddha's Light International Association of Queensland Inc.</w:t>
            </w:r>
          </w:p>
        </w:tc>
        <w:tc>
          <w:tcPr>
            <w:tcW w:w="4374" w:type="dxa"/>
          </w:tcPr>
          <w:p w14:paraId="42838CC2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2025 Buddha Birth Day Festival</w:t>
            </w:r>
          </w:p>
        </w:tc>
        <w:tc>
          <w:tcPr>
            <w:tcW w:w="1313" w:type="dxa"/>
          </w:tcPr>
          <w:p w14:paraId="4BBBBC54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$20,000</w:t>
            </w:r>
          </w:p>
        </w:tc>
      </w:tr>
      <w:tr w:rsidR="001E6497" w14:paraId="47BA7CDA" w14:textId="77777777" w:rsidTr="001E6497">
        <w:trPr>
          <w:cantSplit/>
          <w:trHeight w:val="567"/>
        </w:trPr>
        <w:tc>
          <w:tcPr>
            <w:tcW w:w="4373" w:type="dxa"/>
          </w:tcPr>
          <w:p w14:paraId="0C9572F8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Bundaberg &amp; District Neighbourhood Centre Inc.</w:t>
            </w:r>
          </w:p>
        </w:tc>
        <w:tc>
          <w:tcPr>
            <w:tcW w:w="4374" w:type="dxa"/>
          </w:tcPr>
          <w:p w14:paraId="5C684CD0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Creative Cultures Fair</w:t>
            </w:r>
          </w:p>
        </w:tc>
        <w:tc>
          <w:tcPr>
            <w:tcW w:w="1313" w:type="dxa"/>
          </w:tcPr>
          <w:p w14:paraId="2857B4A9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$4,000</w:t>
            </w:r>
          </w:p>
        </w:tc>
      </w:tr>
      <w:tr w:rsidR="001E6497" w14:paraId="1AAF3051" w14:textId="77777777" w:rsidTr="001E6497">
        <w:trPr>
          <w:cantSplit/>
          <w:trHeight w:val="567"/>
        </w:trPr>
        <w:tc>
          <w:tcPr>
            <w:tcW w:w="4373" w:type="dxa"/>
          </w:tcPr>
          <w:p w14:paraId="58549FA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lastRenderedPageBreak/>
              <w:t>Burdekin Shire Council</w:t>
            </w:r>
          </w:p>
        </w:tc>
        <w:tc>
          <w:tcPr>
            <w:tcW w:w="4374" w:type="dxa"/>
          </w:tcPr>
          <w:p w14:paraId="417D5EB9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Burdekin Cultural Fair</w:t>
            </w:r>
          </w:p>
        </w:tc>
        <w:tc>
          <w:tcPr>
            <w:tcW w:w="1313" w:type="dxa"/>
          </w:tcPr>
          <w:p w14:paraId="01A7BAA0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734C804C" w14:textId="77777777" w:rsidTr="001E6497">
        <w:trPr>
          <w:cantSplit/>
          <w:trHeight w:val="567"/>
        </w:trPr>
        <w:tc>
          <w:tcPr>
            <w:tcW w:w="4373" w:type="dxa"/>
          </w:tcPr>
          <w:p w14:paraId="4DDD6300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Cairns African Association Inc.</w:t>
            </w:r>
          </w:p>
        </w:tc>
        <w:tc>
          <w:tcPr>
            <w:tcW w:w="4374" w:type="dxa"/>
          </w:tcPr>
          <w:p w14:paraId="412BD898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Cairns African Festival</w:t>
            </w:r>
          </w:p>
        </w:tc>
        <w:tc>
          <w:tcPr>
            <w:tcW w:w="1313" w:type="dxa"/>
          </w:tcPr>
          <w:p w14:paraId="4A211C6E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$9,000</w:t>
            </w:r>
          </w:p>
        </w:tc>
      </w:tr>
      <w:tr w:rsidR="001E6497" w14:paraId="3A1FC277" w14:textId="77777777" w:rsidTr="001E6497">
        <w:trPr>
          <w:cantSplit/>
          <w:trHeight w:val="567"/>
        </w:trPr>
        <w:tc>
          <w:tcPr>
            <w:tcW w:w="4373" w:type="dxa"/>
          </w:tcPr>
          <w:p w14:paraId="58E2E9BB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Cairns and Region Multicultural Association Incorporated</w:t>
            </w:r>
          </w:p>
        </w:tc>
        <w:tc>
          <w:tcPr>
            <w:tcW w:w="4374" w:type="dxa"/>
          </w:tcPr>
          <w:p w14:paraId="142D8A2C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CARMA Multicultural Festival and Youth Empowerment Peace Finale</w:t>
            </w:r>
          </w:p>
        </w:tc>
        <w:tc>
          <w:tcPr>
            <w:tcW w:w="1313" w:type="dxa"/>
          </w:tcPr>
          <w:p w14:paraId="321A684B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$15,000</w:t>
            </w:r>
          </w:p>
        </w:tc>
      </w:tr>
      <w:tr w:rsidR="001E6497" w14:paraId="00DCCA94" w14:textId="77777777" w:rsidTr="001E6497">
        <w:trPr>
          <w:cantSplit/>
          <w:trHeight w:val="567"/>
        </w:trPr>
        <w:tc>
          <w:tcPr>
            <w:tcW w:w="4373" w:type="dxa"/>
          </w:tcPr>
          <w:p w14:paraId="6F741210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Cairns Bhutanese Community Inc.</w:t>
            </w:r>
          </w:p>
        </w:tc>
        <w:tc>
          <w:tcPr>
            <w:tcW w:w="4374" w:type="dxa"/>
          </w:tcPr>
          <w:p w14:paraId="52E5F0EA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Cairns Bhutanese Day 2025</w:t>
            </w:r>
          </w:p>
        </w:tc>
        <w:tc>
          <w:tcPr>
            <w:tcW w:w="1313" w:type="dxa"/>
          </w:tcPr>
          <w:p w14:paraId="5A5819A6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0877398C" w14:textId="77777777" w:rsidTr="001E6497">
        <w:trPr>
          <w:cantSplit/>
          <w:trHeight w:val="567"/>
        </w:trPr>
        <w:tc>
          <w:tcPr>
            <w:tcW w:w="4373" w:type="dxa"/>
          </w:tcPr>
          <w:p w14:paraId="31543801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Cairns Italian Festival Inc.</w:t>
            </w:r>
          </w:p>
        </w:tc>
        <w:tc>
          <w:tcPr>
            <w:tcW w:w="4374" w:type="dxa"/>
          </w:tcPr>
          <w:p w14:paraId="06F54699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Cairns Italian Festival - La Festa</w:t>
            </w:r>
          </w:p>
        </w:tc>
        <w:tc>
          <w:tcPr>
            <w:tcW w:w="1313" w:type="dxa"/>
          </w:tcPr>
          <w:p w14:paraId="0AA21E76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$8,000</w:t>
            </w:r>
          </w:p>
        </w:tc>
      </w:tr>
      <w:tr w:rsidR="001E6497" w14:paraId="61BA2F3A" w14:textId="77777777" w:rsidTr="001E6497">
        <w:trPr>
          <w:cantSplit/>
          <w:trHeight w:val="567"/>
        </w:trPr>
        <w:tc>
          <w:tcPr>
            <w:tcW w:w="4373" w:type="dxa"/>
          </w:tcPr>
          <w:p w14:paraId="60E7732E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Cairns Multicultural Islamic Ladies Association Inc.</w:t>
            </w:r>
          </w:p>
        </w:tc>
        <w:tc>
          <w:tcPr>
            <w:tcW w:w="4374" w:type="dxa"/>
          </w:tcPr>
          <w:p w14:paraId="2A3AA090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Cairns Mosque Open Day 2024</w:t>
            </w:r>
          </w:p>
        </w:tc>
        <w:tc>
          <w:tcPr>
            <w:tcW w:w="1313" w:type="dxa"/>
          </w:tcPr>
          <w:p w14:paraId="262E853D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$3,000</w:t>
            </w:r>
          </w:p>
        </w:tc>
      </w:tr>
      <w:tr w:rsidR="001E6497" w14:paraId="44D3193E" w14:textId="77777777" w:rsidTr="001E6497">
        <w:trPr>
          <w:cantSplit/>
          <w:trHeight w:val="567"/>
        </w:trPr>
        <w:tc>
          <w:tcPr>
            <w:tcW w:w="4373" w:type="dxa"/>
          </w:tcPr>
          <w:p w14:paraId="3EB2BB82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Cassowary Coast Regional Council</w:t>
            </w:r>
          </w:p>
        </w:tc>
        <w:tc>
          <w:tcPr>
            <w:tcW w:w="4374" w:type="dxa"/>
          </w:tcPr>
          <w:p w14:paraId="69D0323B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Asia and Pasifika Cultural Celebration 2025</w:t>
            </w:r>
          </w:p>
        </w:tc>
        <w:tc>
          <w:tcPr>
            <w:tcW w:w="1313" w:type="dxa"/>
          </w:tcPr>
          <w:p w14:paraId="7323F0A0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3753E917" w14:textId="77777777" w:rsidTr="001E6497">
        <w:trPr>
          <w:cantSplit/>
          <w:trHeight w:val="567"/>
        </w:trPr>
        <w:tc>
          <w:tcPr>
            <w:tcW w:w="4373" w:type="dxa"/>
          </w:tcPr>
          <w:p w14:paraId="717C47BF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Central Queensland Multicultural Association Inc.</w:t>
            </w:r>
          </w:p>
        </w:tc>
        <w:tc>
          <w:tcPr>
            <w:tcW w:w="4374" w:type="dxa"/>
          </w:tcPr>
          <w:p w14:paraId="47D95DA0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Taste of the World Cultural Festival</w:t>
            </w:r>
          </w:p>
        </w:tc>
        <w:tc>
          <w:tcPr>
            <w:tcW w:w="1313" w:type="dxa"/>
          </w:tcPr>
          <w:p w14:paraId="78E9AB0C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757B6C7C" w14:textId="77777777" w:rsidTr="001E6497">
        <w:trPr>
          <w:cantSplit/>
          <w:trHeight w:val="567"/>
        </w:trPr>
        <w:tc>
          <w:tcPr>
            <w:tcW w:w="4373" w:type="dxa"/>
          </w:tcPr>
          <w:p w14:paraId="2921E967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Chin Community In Queensland Inc.</w:t>
            </w:r>
          </w:p>
        </w:tc>
        <w:tc>
          <w:tcPr>
            <w:tcW w:w="4374" w:type="dxa"/>
          </w:tcPr>
          <w:p w14:paraId="1503EA4A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77th Chin National Day</w:t>
            </w:r>
          </w:p>
        </w:tc>
        <w:tc>
          <w:tcPr>
            <w:tcW w:w="1313" w:type="dxa"/>
          </w:tcPr>
          <w:p w14:paraId="523FD280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$8,000</w:t>
            </w:r>
          </w:p>
        </w:tc>
      </w:tr>
      <w:tr w:rsidR="001E6497" w14:paraId="3E0F8E65" w14:textId="77777777" w:rsidTr="001E6497">
        <w:trPr>
          <w:cantSplit/>
          <w:trHeight w:val="567"/>
        </w:trPr>
        <w:tc>
          <w:tcPr>
            <w:tcW w:w="4373" w:type="dxa"/>
          </w:tcPr>
          <w:p w14:paraId="1AFDD82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Chinchilla Community Commerce &amp; Industry Inc</w:t>
            </w:r>
          </w:p>
        </w:tc>
        <w:tc>
          <w:tcPr>
            <w:tcW w:w="4374" w:type="dxa"/>
          </w:tcPr>
          <w:p w14:paraId="1759CA1A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One Long Table - Multicultural Food Festival</w:t>
            </w:r>
          </w:p>
        </w:tc>
        <w:tc>
          <w:tcPr>
            <w:tcW w:w="1313" w:type="dxa"/>
          </w:tcPr>
          <w:p w14:paraId="6AAB05EF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390EDC9B" w14:textId="77777777" w:rsidTr="001E6497">
        <w:trPr>
          <w:cantSplit/>
          <w:trHeight w:val="567"/>
        </w:trPr>
        <w:tc>
          <w:tcPr>
            <w:tcW w:w="4373" w:type="dxa"/>
          </w:tcPr>
          <w:p w14:paraId="75D69A18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Congolese Community of Queensland Incorporated</w:t>
            </w:r>
          </w:p>
        </w:tc>
        <w:tc>
          <w:tcPr>
            <w:tcW w:w="4374" w:type="dxa"/>
          </w:tcPr>
          <w:p w14:paraId="44E29004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Congo Cultural Day 2025</w:t>
            </w:r>
          </w:p>
        </w:tc>
        <w:tc>
          <w:tcPr>
            <w:tcW w:w="1313" w:type="dxa"/>
          </w:tcPr>
          <w:p w14:paraId="42BBC8B0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2D57A6B4" w14:textId="77777777" w:rsidTr="001E6497">
        <w:trPr>
          <w:cantSplit/>
          <w:trHeight w:val="567"/>
        </w:trPr>
        <w:tc>
          <w:tcPr>
            <w:tcW w:w="4373" w:type="dxa"/>
          </w:tcPr>
          <w:p w14:paraId="0A3209E4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Cypriot Community Association of Queensland Incorporated</w:t>
            </w:r>
          </w:p>
        </w:tc>
        <w:tc>
          <w:tcPr>
            <w:tcW w:w="4374" w:type="dxa"/>
          </w:tcPr>
          <w:p w14:paraId="3CB232AA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Cyprus Halloumi Cultural Festival 2025</w:t>
            </w:r>
          </w:p>
        </w:tc>
        <w:tc>
          <w:tcPr>
            <w:tcW w:w="1313" w:type="dxa"/>
          </w:tcPr>
          <w:p w14:paraId="1B4E7E80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650BBA86" w14:textId="77777777" w:rsidTr="001E6497">
        <w:trPr>
          <w:cantSplit/>
          <w:trHeight w:val="567"/>
        </w:trPr>
        <w:tc>
          <w:tcPr>
            <w:tcW w:w="4373" w:type="dxa"/>
          </w:tcPr>
          <w:p w14:paraId="16A315B2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Eritrean Community Association in Queensland Inc.</w:t>
            </w:r>
          </w:p>
        </w:tc>
        <w:tc>
          <w:tcPr>
            <w:tcW w:w="4374" w:type="dxa"/>
          </w:tcPr>
          <w:p w14:paraId="0983FA06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Annual Multicultural Eritrean Festival</w:t>
            </w:r>
          </w:p>
        </w:tc>
        <w:tc>
          <w:tcPr>
            <w:tcW w:w="1313" w:type="dxa"/>
          </w:tcPr>
          <w:p w14:paraId="271B800A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75A51616" w14:textId="77777777" w:rsidTr="001E6497">
        <w:trPr>
          <w:cantSplit/>
          <w:trHeight w:val="567"/>
        </w:trPr>
        <w:tc>
          <w:tcPr>
            <w:tcW w:w="4373" w:type="dxa"/>
          </w:tcPr>
          <w:p w14:paraId="0DFF9E0B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Federation of Sri Lankan Organisations of Queensland (FSOQ) Inc</w:t>
            </w:r>
          </w:p>
        </w:tc>
        <w:tc>
          <w:tcPr>
            <w:tcW w:w="4374" w:type="dxa"/>
          </w:tcPr>
          <w:p w14:paraId="225ECD09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Sri Lanka Day 2025</w:t>
            </w:r>
          </w:p>
        </w:tc>
        <w:tc>
          <w:tcPr>
            <w:tcW w:w="1313" w:type="dxa"/>
          </w:tcPr>
          <w:p w14:paraId="29EC9F39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$8,000</w:t>
            </w:r>
          </w:p>
        </w:tc>
      </w:tr>
      <w:tr w:rsidR="001E6497" w14:paraId="5C7550E9" w14:textId="77777777" w:rsidTr="001E6497">
        <w:trPr>
          <w:cantSplit/>
          <w:trHeight w:val="567"/>
        </w:trPr>
        <w:tc>
          <w:tcPr>
            <w:tcW w:w="4373" w:type="dxa"/>
          </w:tcPr>
          <w:p w14:paraId="594D35AA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FESTURI - A Multicultural Celebration Inc.</w:t>
            </w:r>
          </w:p>
        </w:tc>
        <w:tc>
          <w:tcPr>
            <w:tcW w:w="4374" w:type="dxa"/>
          </w:tcPr>
          <w:p w14:paraId="0210955A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Festuri Annual Seaside Multicultural Festival</w:t>
            </w:r>
          </w:p>
        </w:tc>
        <w:tc>
          <w:tcPr>
            <w:tcW w:w="1313" w:type="dxa"/>
          </w:tcPr>
          <w:p w14:paraId="513E41F6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3AFE8B0E" w14:textId="77777777" w:rsidTr="001E6497">
        <w:trPr>
          <w:cantSplit/>
          <w:trHeight w:val="567"/>
        </w:trPr>
        <w:tc>
          <w:tcPr>
            <w:tcW w:w="4373" w:type="dxa"/>
          </w:tcPr>
          <w:p w14:paraId="1BADE39F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Filipino Australian Brisbane Society Inc.</w:t>
            </w:r>
          </w:p>
        </w:tc>
        <w:tc>
          <w:tcPr>
            <w:tcW w:w="4374" w:type="dxa"/>
          </w:tcPr>
          <w:p w14:paraId="79021097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Bayanihan Festival</w:t>
            </w:r>
          </w:p>
        </w:tc>
        <w:tc>
          <w:tcPr>
            <w:tcW w:w="1313" w:type="dxa"/>
          </w:tcPr>
          <w:p w14:paraId="5F437C25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$9,000</w:t>
            </w:r>
          </w:p>
        </w:tc>
      </w:tr>
      <w:tr w:rsidR="001E6497" w14:paraId="1EC4296A" w14:textId="77777777" w:rsidTr="001E6497">
        <w:trPr>
          <w:cantSplit/>
          <w:trHeight w:val="567"/>
        </w:trPr>
        <w:tc>
          <w:tcPr>
            <w:tcW w:w="4373" w:type="dxa"/>
          </w:tcPr>
          <w:p w14:paraId="52297C57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Gold Coast Buddhist Association Inc</w:t>
            </w:r>
          </w:p>
        </w:tc>
        <w:tc>
          <w:tcPr>
            <w:tcW w:w="4374" w:type="dxa"/>
          </w:tcPr>
          <w:p w14:paraId="1C93F0CC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Vesak and Poson Celebration 2025</w:t>
            </w:r>
          </w:p>
        </w:tc>
        <w:tc>
          <w:tcPr>
            <w:tcW w:w="1313" w:type="dxa"/>
          </w:tcPr>
          <w:p w14:paraId="728977C1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$3,000</w:t>
            </w:r>
          </w:p>
        </w:tc>
      </w:tr>
      <w:tr w:rsidR="001E6497" w14:paraId="11CDDD5D" w14:textId="77777777" w:rsidTr="001E6497">
        <w:trPr>
          <w:cantSplit/>
          <w:trHeight w:val="567"/>
        </w:trPr>
        <w:tc>
          <w:tcPr>
            <w:tcW w:w="4373" w:type="dxa"/>
          </w:tcPr>
          <w:p w14:paraId="66759C8D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Gold Coast Hungarian Association - (Gold Coast Magyer Egyesulet) Inc.</w:t>
            </w:r>
          </w:p>
        </w:tc>
        <w:tc>
          <w:tcPr>
            <w:tcW w:w="4374" w:type="dxa"/>
          </w:tcPr>
          <w:p w14:paraId="4903AD48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Hungaro Festival</w:t>
            </w:r>
          </w:p>
        </w:tc>
        <w:tc>
          <w:tcPr>
            <w:tcW w:w="1313" w:type="dxa"/>
          </w:tcPr>
          <w:p w14:paraId="2D1B77C0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37F5A5A1" w14:textId="77777777" w:rsidTr="001E6497">
        <w:trPr>
          <w:cantSplit/>
          <w:trHeight w:val="567"/>
        </w:trPr>
        <w:tc>
          <w:tcPr>
            <w:tcW w:w="4373" w:type="dxa"/>
          </w:tcPr>
          <w:p w14:paraId="21B1FFBF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Gold Coast Persian Cultural Group</w:t>
            </w:r>
          </w:p>
        </w:tc>
        <w:tc>
          <w:tcPr>
            <w:tcW w:w="4374" w:type="dxa"/>
          </w:tcPr>
          <w:p w14:paraId="44ACF663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Persian Nowruz Festivity</w:t>
            </w:r>
          </w:p>
        </w:tc>
        <w:tc>
          <w:tcPr>
            <w:tcW w:w="1313" w:type="dxa"/>
          </w:tcPr>
          <w:p w14:paraId="3A75100D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$8,000</w:t>
            </w:r>
          </w:p>
        </w:tc>
      </w:tr>
      <w:tr w:rsidR="001E6497" w14:paraId="1DDCDBE9" w14:textId="77777777" w:rsidTr="001E6497">
        <w:trPr>
          <w:cantSplit/>
          <w:trHeight w:val="567"/>
        </w:trPr>
        <w:tc>
          <w:tcPr>
            <w:tcW w:w="4373" w:type="dxa"/>
          </w:tcPr>
          <w:p w14:paraId="65DFE25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GOPIO Queensland Inc.</w:t>
            </w:r>
          </w:p>
        </w:tc>
        <w:tc>
          <w:tcPr>
            <w:tcW w:w="4374" w:type="dxa"/>
          </w:tcPr>
          <w:p w14:paraId="58FAD6B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India Day Fair 2025</w:t>
            </w:r>
          </w:p>
        </w:tc>
        <w:tc>
          <w:tcPr>
            <w:tcW w:w="1313" w:type="dxa"/>
          </w:tcPr>
          <w:p w14:paraId="2A0BB2F3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3D945899" w14:textId="77777777" w:rsidTr="001E6497">
        <w:trPr>
          <w:cantSplit/>
          <w:trHeight w:val="567"/>
        </w:trPr>
        <w:tc>
          <w:tcPr>
            <w:tcW w:w="4373" w:type="dxa"/>
          </w:tcPr>
          <w:p w14:paraId="3CED45FF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lastRenderedPageBreak/>
              <w:t>Greek Orthodox Archdiocese of Australia Consolidated Trust - St. Andrew's Bribie Island Retreat And Recreation Centre</w:t>
            </w:r>
          </w:p>
        </w:tc>
        <w:tc>
          <w:tcPr>
            <w:tcW w:w="4374" w:type="dxa"/>
          </w:tcPr>
          <w:p w14:paraId="75A324FF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Bribie OPA Greek Festival 2025</w:t>
            </w:r>
          </w:p>
        </w:tc>
        <w:tc>
          <w:tcPr>
            <w:tcW w:w="1313" w:type="dxa"/>
          </w:tcPr>
          <w:p w14:paraId="0ECF30EB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6FC96BA8" w14:textId="77777777" w:rsidTr="001E6497">
        <w:trPr>
          <w:cantSplit/>
          <w:trHeight w:val="567"/>
        </w:trPr>
        <w:tc>
          <w:tcPr>
            <w:tcW w:w="4373" w:type="dxa"/>
          </w:tcPr>
          <w:p w14:paraId="7F17CC61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Hakka Association of Queensland Australia Incorporated</w:t>
            </w:r>
          </w:p>
        </w:tc>
        <w:tc>
          <w:tcPr>
            <w:tcW w:w="4374" w:type="dxa"/>
          </w:tcPr>
          <w:p w14:paraId="4F08AD88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Parkinson Multicultural and Dragon Boat Festival</w:t>
            </w:r>
          </w:p>
        </w:tc>
        <w:tc>
          <w:tcPr>
            <w:tcW w:w="1313" w:type="dxa"/>
          </w:tcPr>
          <w:p w14:paraId="1AF623D5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$6,000</w:t>
            </w:r>
          </w:p>
        </w:tc>
      </w:tr>
      <w:tr w:rsidR="001E6497" w14:paraId="0D39BDC3" w14:textId="77777777" w:rsidTr="001E6497">
        <w:trPr>
          <w:cantSplit/>
          <w:trHeight w:val="567"/>
        </w:trPr>
        <w:tc>
          <w:tcPr>
            <w:tcW w:w="4373" w:type="dxa"/>
          </w:tcPr>
          <w:p w14:paraId="1D33FE99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Hervey Bay Neighbourhood Centre Incorporated</w:t>
            </w:r>
          </w:p>
        </w:tc>
        <w:tc>
          <w:tcPr>
            <w:tcW w:w="4374" w:type="dxa"/>
          </w:tcPr>
          <w:p w14:paraId="6EBB0314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Global Beats Multicultural Festival</w:t>
            </w:r>
          </w:p>
        </w:tc>
        <w:tc>
          <w:tcPr>
            <w:tcW w:w="1313" w:type="dxa"/>
          </w:tcPr>
          <w:p w14:paraId="17720BC2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26EE625A" w14:textId="77777777" w:rsidTr="001E6497">
        <w:trPr>
          <w:cantSplit/>
          <w:trHeight w:val="567"/>
        </w:trPr>
        <w:tc>
          <w:tcPr>
            <w:tcW w:w="4373" w:type="dxa"/>
          </w:tcPr>
          <w:p w14:paraId="7B31A2B9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Hindu Ahlaya Sangam Queensland Inc.</w:t>
            </w:r>
          </w:p>
        </w:tc>
        <w:tc>
          <w:tcPr>
            <w:tcW w:w="4374" w:type="dxa"/>
          </w:tcPr>
          <w:p w14:paraId="3A3C9EF3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Showcasing Traditions and Cultures of Chariot Festival of Hindu Community in Queensland</w:t>
            </w:r>
          </w:p>
        </w:tc>
        <w:tc>
          <w:tcPr>
            <w:tcW w:w="1313" w:type="dxa"/>
          </w:tcPr>
          <w:p w14:paraId="42AAA0FA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27F19832" w14:textId="77777777" w:rsidTr="001E6497">
        <w:trPr>
          <w:cantSplit/>
          <w:trHeight w:val="567"/>
        </w:trPr>
        <w:tc>
          <w:tcPr>
            <w:tcW w:w="4373" w:type="dxa"/>
          </w:tcPr>
          <w:p w14:paraId="223FCDC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Hmong Culture Brisbane Incorporated</w:t>
            </w:r>
          </w:p>
        </w:tc>
        <w:tc>
          <w:tcPr>
            <w:tcW w:w="4374" w:type="dxa"/>
          </w:tcPr>
          <w:p w14:paraId="04C5C574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Hmong New Year</w:t>
            </w:r>
          </w:p>
        </w:tc>
        <w:tc>
          <w:tcPr>
            <w:tcW w:w="1313" w:type="dxa"/>
          </w:tcPr>
          <w:p w14:paraId="3234A02C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0D858312" w14:textId="77777777" w:rsidTr="001E6497">
        <w:trPr>
          <w:cantSplit/>
          <w:trHeight w:val="567"/>
        </w:trPr>
        <w:tc>
          <w:tcPr>
            <w:tcW w:w="4373" w:type="dxa"/>
          </w:tcPr>
          <w:p w14:paraId="7A687254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Inala Community House</w:t>
            </w:r>
          </w:p>
        </w:tc>
        <w:tc>
          <w:tcPr>
            <w:tcW w:w="4374" w:type="dxa"/>
          </w:tcPr>
          <w:p w14:paraId="13F6FB40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Inala Multicultural Festival</w:t>
            </w:r>
          </w:p>
        </w:tc>
        <w:tc>
          <w:tcPr>
            <w:tcW w:w="1313" w:type="dxa"/>
          </w:tcPr>
          <w:p w14:paraId="05118E1C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470154C0" w14:textId="77777777" w:rsidTr="001E6497">
        <w:trPr>
          <w:cantSplit/>
          <w:trHeight w:val="567"/>
        </w:trPr>
        <w:tc>
          <w:tcPr>
            <w:tcW w:w="4373" w:type="dxa"/>
          </w:tcPr>
          <w:p w14:paraId="5601F42C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India Fest Townsville Inc.</w:t>
            </w:r>
          </w:p>
        </w:tc>
        <w:tc>
          <w:tcPr>
            <w:tcW w:w="4374" w:type="dxa"/>
          </w:tcPr>
          <w:p w14:paraId="24012363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India Fest Townsville</w:t>
            </w:r>
          </w:p>
        </w:tc>
        <w:tc>
          <w:tcPr>
            <w:tcW w:w="1313" w:type="dxa"/>
          </w:tcPr>
          <w:p w14:paraId="5AB759EA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$15,000</w:t>
            </w:r>
          </w:p>
        </w:tc>
      </w:tr>
      <w:tr w:rsidR="001E6497" w14:paraId="11F475D0" w14:textId="77777777" w:rsidTr="001E6497">
        <w:trPr>
          <w:cantSplit/>
          <w:trHeight w:val="567"/>
        </w:trPr>
        <w:tc>
          <w:tcPr>
            <w:tcW w:w="4373" w:type="dxa"/>
          </w:tcPr>
          <w:p w14:paraId="191D356D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Indian Community of Gold Coast Inc</w:t>
            </w:r>
          </w:p>
        </w:tc>
        <w:tc>
          <w:tcPr>
            <w:tcW w:w="4374" w:type="dxa"/>
          </w:tcPr>
          <w:p w14:paraId="10974AC0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The Holi (Colour) Festival</w:t>
            </w:r>
          </w:p>
        </w:tc>
        <w:tc>
          <w:tcPr>
            <w:tcW w:w="1313" w:type="dxa"/>
          </w:tcPr>
          <w:p w14:paraId="171B6B6A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$8,000</w:t>
            </w:r>
          </w:p>
        </w:tc>
      </w:tr>
      <w:tr w:rsidR="001E6497" w14:paraId="2A62757E" w14:textId="77777777" w:rsidTr="001E6497">
        <w:trPr>
          <w:cantSplit/>
          <w:trHeight w:val="567"/>
        </w:trPr>
        <w:tc>
          <w:tcPr>
            <w:tcW w:w="4373" w:type="dxa"/>
          </w:tcPr>
          <w:p w14:paraId="6A5857CB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Indian Community of Gold Coast Inc</w:t>
            </w:r>
          </w:p>
        </w:tc>
        <w:tc>
          <w:tcPr>
            <w:tcW w:w="4374" w:type="dxa"/>
          </w:tcPr>
          <w:p w14:paraId="5A2CFF87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The Kite Festival</w:t>
            </w:r>
          </w:p>
        </w:tc>
        <w:tc>
          <w:tcPr>
            <w:tcW w:w="1313" w:type="dxa"/>
          </w:tcPr>
          <w:p w14:paraId="0B53D6C2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$6,500</w:t>
            </w:r>
          </w:p>
        </w:tc>
      </w:tr>
      <w:tr w:rsidR="001E6497" w14:paraId="3716D6C3" w14:textId="77777777" w:rsidTr="001E6497">
        <w:trPr>
          <w:cantSplit/>
          <w:trHeight w:val="567"/>
        </w:trPr>
        <w:tc>
          <w:tcPr>
            <w:tcW w:w="4373" w:type="dxa"/>
          </w:tcPr>
          <w:p w14:paraId="1E423246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Indian Council of Australia, Queensland Inc.</w:t>
            </w:r>
          </w:p>
        </w:tc>
        <w:tc>
          <w:tcPr>
            <w:tcW w:w="4374" w:type="dxa"/>
          </w:tcPr>
          <w:p w14:paraId="6C8F768D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Indian Traditional New Year Celebrations</w:t>
            </w:r>
          </w:p>
        </w:tc>
        <w:tc>
          <w:tcPr>
            <w:tcW w:w="1313" w:type="dxa"/>
          </w:tcPr>
          <w:p w14:paraId="56C3F83B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$6,000</w:t>
            </w:r>
          </w:p>
        </w:tc>
      </w:tr>
      <w:tr w:rsidR="001E6497" w14:paraId="49C15058" w14:textId="77777777" w:rsidTr="001E6497">
        <w:trPr>
          <w:cantSplit/>
          <w:trHeight w:val="567"/>
        </w:trPr>
        <w:tc>
          <w:tcPr>
            <w:tcW w:w="4373" w:type="dxa"/>
          </w:tcPr>
          <w:p w14:paraId="0239BCD4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Ipswich City Council</w:t>
            </w:r>
          </w:p>
        </w:tc>
        <w:tc>
          <w:tcPr>
            <w:tcW w:w="4374" w:type="dxa"/>
          </w:tcPr>
          <w:p w14:paraId="7C0DB727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World of Music Ipswich (WOMI)</w:t>
            </w:r>
          </w:p>
        </w:tc>
        <w:tc>
          <w:tcPr>
            <w:tcW w:w="1313" w:type="dxa"/>
          </w:tcPr>
          <w:p w14:paraId="35383E78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$15,000</w:t>
            </w:r>
          </w:p>
        </w:tc>
      </w:tr>
      <w:tr w:rsidR="001E6497" w14:paraId="5B5D1AB5" w14:textId="77777777" w:rsidTr="001E6497">
        <w:trPr>
          <w:cantSplit/>
          <w:trHeight w:val="567"/>
        </w:trPr>
        <w:tc>
          <w:tcPr>
            <w:tcW w:w="4373" w:type="dxa"/>
          </w:tcPr>
          <w:p w14:paraId="18341624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Iraqi Unity Association Queensland Inc.</w:t>
            </w:r>
          </w:p>
        </w:tc>
        <w:tc>
          <w:tcPr>
            <w:tcW w:w="4374" w:type="dxa"/>
          </w:tcPr>
          <w:p w14:paraId="21421236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Iraqi Multicultural Day</w:t>
            </w:r>
          </w:p>
        </w:tc>
        <w:tc>
          <w:tcPr>
            <w:tcW w:w="1313" w:type="dxa"/>
          </w:tcPr>
          <w:p w14:paraId="7EC15EC1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$3,000</w:t>
            </w:r>
          </w:p>
        </w:tc>
      </w:tr>
      <w:tr w:rsidR="001E6497" w14:paraId="1DF9635C" w14:textId="77777777" w:rsidTr="001E6497">
        <w:trPr>
          <w:cantSplit/>
          <w:trHeight w:val="567"/>
        </w:trPr>
        <w:tc>
          <w:tcPr>
            <w:tcW w:w="4373" w:type="dxa"/>
          </w:tcPr>
          <w:p w14:paraId="1DD670B1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Islamic Council of Queensland Inc</w:t>
            </w:r>
          </w:p>
        </w:tc>
        <w:tc>
          <w:tcPr>
            <w:tcW w:w="4374" w:type="dxa"/>
          </w:tcPr>
          <w:p w14:paraId="46ADEF19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Eid Down Under Festival</w:t>
            </w:r>
          </w:p>
        </w:tc>
        <w:tc>
          <w:tcPr>
            <w:tcW w:w="1313" w:type="dxa"/>
          </w:tcPr>
          <w:p w14:paraId="19BA5FC9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$20,000</w:t>
            </w:r>
          </w:p>
        </w:tc>
      </w:tr>
      <w:tr w:rsidR="001E6497" w14:paraId="0BE4D7A6" w14:textId="77777777" w:rsidTr="001E6497">
        <w:trPr>
          <w:cantSplit/>
          <w:trHeight w:val="567"/>
        </w:trPr>
        <w:tc>
          <w:tcPr>
            <w:tcW w:w="4373" w:type="dxa"/>
          </w:tcPr>
          <w:p w14:paraId="036582E3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Islamic Multicultural Association of Gold Coast Inc.</w:t>
            </w:r>
          </w:p>
        </w:tc>
        <w:tc>
          <w:tcPr>
            <w:tcW w:w="4374" w:type="dxa"/>
          </w:tcPr>
          <w:p w14:paraId="685AF65C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Eid in the Park</w:t>
            </w:r>
          </w:p>
        </w:tc>
        <w:tc>
          <w:tcPr>
            <w:tcW w:w="1313" w:type="dxa"/>
          </w:tcPr>
          <w:p w14:paraId="04AA1499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5D45C1E4" w14:textId="77777777" w:rsidTr="001E6497">
        <w:trPr>
          <w:cantSplit/>
          <w:trHeight w:val="567"/>
        </w:trPr>
        <w:tc>
          <w:tcPr>
            <w:tcW w:w="4373" w:type="dxa"/>
          </w:tcPr>
          <w:p w14:paraId="6531B94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Islamic Society of Mackay Inc.</w:t>
            </w:r>
          </w:p>
        </w:tc>
        <w:tc>
          <w:tcPr>
            <w:tcW w:w="4374" w:type="dxa"/>
          </w:tcPr>
          <w:p w14:paraId="3F9D6E39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Mackay Mosque Open Day</w:t>
            </w:r>
          </w:p>
        </w:tc>
        <w:tc>
          <w:tcPr>
            <w:tcW w:w="1313" w:type="dxa"/>
          </w:tcPr>
          <w:p w14:paraId="159A589A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$3,000</w:t>
            </w:r>
          </w:p>
        </w:tc>
      </w:tr>
      <w:tr w:rsidR="001E6497" w14:paraId="7485CD0B" w14:textId="77777777" w:rsidTr="001E6497">
        <w:trPr>
          <w:cantSplit/>
          <w:trHeight w:val="567"/>
        </w:trPr>
        <w:tc>
          <w:tcPr>
            <w:tcW w:w="4373" w:type="dxa"/>
          </w:tcPr>
          <w:p w14:paraId="582C3FA3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Kairali Brisbane Inc.</w:t>
            </w:r>
          </w:p>
        </w:tc>
        <w:tc>
          <w:tcPr>
            <w:tcW w:w="4374" w:type="dxa"/>
          </w:tcPr>
          <w:p w14:paraId="34923B10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Brisbane Fusion Festival 2025</w:t>
            </w:r>
          </w:p>
        </w:tc>
        <w:tc>
          <w:tcPr>
            <w:tcW w:w="1313" w:type="dxa"/>
          </w:tcPr>
          <w:p w14:paraId="68F0AF66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23375091" w14:textId="77777777" w:rsidTr="001E6497">
        <w:trPr>
          <w:cantSplit/>
          <w:trHeight w:val="567"/>
        </w:trPr>
        <w:tc>
          <w:tcPr>
            <w:tcW w:w="4373" w:type="dxa"/>
          </w:tcPr>
          <w:p w14:paraId="4C181BE7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Kusuma Indonesia Community Australia Inc.</w:t>
            </w:r>
          </w:p>
        </w:tc>
        <w:tc>
          <w:tcPr>
            <w:tcW w:w="4374" w:type="dxa"/>
          </w:tcPr>
          <w:p w14:paraId="53F33EF7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Gold Coast Harmony Festival</w:t>
            </w:r>
          </w:p>
        </w:tc>
        <w:tc>
          <w:tcPr>
            <w:tcW w:w="1313" w:type="dxa"/>
          </w:tcPr>
          <w:p w14:paraId="35C35F99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626E8120" w14:textId="77777777" w:rsidTr="001E6497">
        <w:trPr>
          <w:cantSplit/>
          <w:trHeight w:val="567"/>
        </w:trPr>
        <w:tc>
          <w:tcPr>
            <w:tcW w:w="4373" w:type="dxa"/>
          </w:tcPr>
          <w:p w14:paraId="1C1A984E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Latin American Community of Australia (QLD) Inc</w:t>
            </w:r>
          </w:p>
        </w:tc>
        <w:tc>
          <w:tcPr>
            <w:tcW w:w="4374" w:type="dxa"/>
          </w:tcPr>
          <w:p w14:paraId="4351A2B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Brisbane Fiesta Latina 2025</w:t>
            </w:r>
          </w:p>
        </w:tc>
        <w:tc>
          <w:tcPr>
            <w:tcW w:w="1313" w:type="dxa"/>
          </w:tcPr>
          <w:p w14:paraId="2DDBC056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7BE94DC4" w14:textId="77777777" w:rsidTr="001E6497">
        <w:trPr>
          <w:cantSplit/>
          <w:trHeight w:val="567"/>
        </w:trPr>
        <w:tc>
          <w:tcPr>
            <w:tcW w:w="4373" w:type="dxa"/>
          </w:tcPr>
          <w:p w14:paraId="445C9951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LatinOz QLD Inc</w:t>
            </w:r>
          </w:p>
        </w:tc>
        <w:tc>
          <w:tcPr>
            <w:tcW w:w="4374" w:type="dxa"/>
          </w:tcPr>
          <w:p w14:paraId="2F729976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Latin Kids Fiesta</w:t>
            </w:r>
          </w:p>
        </w:tc>
        <w:tc>
          <w:tcPr>
            <w:tcW w:w="1313" w:type="dxa"/>
          </w:tcPr>
          <w:p w14:paraId="5A75FFF5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39F69FB7" w14:textId="77777777" w:rsidTr="001E6497">
        <w:trPr>
          <w:cantSplit/>
          <w:trHeight w:val="567"/>
        </w:trPr>
        <w:tc>
          <w:tcPr>
            <w:tcW w:w="4373" w:type="dxa"/>
          </w:tcPr>
          <w:p w14:paraId="40594A6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lastRenderedPageBreak/>
              <w:t>Lockyer Valley Regional Council</w:t>
            </w:r>
          </w:p>
        </w:tc>
        <w:tc>
          <w:tcPr>
            <w:tcW w:w="4374" w:type="dxa"/>
          </w:tcPr>
          <w:p w14:paraId="3C87D7A3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Lockyer Valley Multicultural Festival</w:t>
            </w:r>
          </w:p>
        </w:tc>
        <w:tc>
          <w:tcPr>
            <w:tcW w:w="1313" w:type="dxa"/>
          </w:tcPr>
          <w:p w14:paraId="426864FA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$9,500</w:t>
            </w:r>
          </w:p>
        </w:tc>
      </w:tr>
      <w:tr w:rsidR="001E6497" w14:paraId="3B193551" w14:textId="77777777" w:rsidTr="001E6497">
        <w:trPr>
          <w:cantSplit/>
          <w:trHeight w:val="567"/>
        </w:trPr>
        <w:tc>
          <w:tcPr>
            <w:tcW w:w="4373" w:type="dxa"/>
          </w:tcPr>
          <w:p w14:paraId="455A019A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LVIC Pty Ltd</w:t>
            </w:r>
          </w:p>
        </w:tc>
        <w:tc>
          <w:tcPr>
            <w:tcW w:w="4374" w:type="dxa"/>
          </w:tcPr>
          <w:p w14:paraId="28FC4DC8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Mosque Community Open Day</w:t>
            </w:r>
          </w:p>
        </w:tc>
        <w:tc>
          <w:tcPr>
            <w:tcW w:w="1313" w:type="dxa"/>
          </w:tcPr>
          <w:p w14:paraId="7240CD84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$3,000</w:t>
            </w:r>
          </w:p>
        </w:tc>
      </w:tr>
      <w:tr w:rsidR="001E6497" w14:paraId="6E30FC41" w14:textId="77777777" w:rsidTr="001E6497">
        <w:trPr>
          <w:cantSplit/>
          <w:trHeight w:val="567"/>
        </w:trPr>
        <w:tc>
          <w:tcPr>
            <w:tcW w:w="4373" w:type="dxa"/>
          </w:tcPr>
          <w:p w14:paraId="511F41B6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Mackay Regional Council</w:t>
            </w:r>
          </w:p>
        </w:tc>
        <w:tc>
          <w:tcPr>
            <w:tcW w:w="4374" w:type="dxa"/>
          </w:tcPr>
          <w:p w14:paraId="3728C26D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Global Grooves 2025</w:t>
            </w:r>
          </w:p>
        </w:tc>
        <w:tc>
          <w:tcPr>
            <w:tcW w:w="1313" w:type="dxa"/>
          </w:tcPr>
          <w:p w14:paraId="31B7AB3C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$20,000</w:t>
            </w:r>
          </w:p>
        </w:tc>
      </w:tr>
      <w:tr w:rsidR="001E6497" w14:paraId="16CEC157" w14:textId="77777777" w:rsidTr="001E6497">
        <w:trPr>
          <w:cantSplit/>
          <w:trHeight w:val="567"/>
        </w:trPr>
        <w:tc>
          <w:tcPr>
            <w:tcW w:w="4373" w:type="dxa"/>
          </w:tcPr>
          <w:p w14:paraId="684A332F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Mareeba Shire Council</w:t>
            </w:r>
          </w:p>
        </w:tc>
        <w:tc>
          <w:tcPr>
            <w:tcW w:w="4374" w:type="dxa"/>
          </w:tcPr>
          <w:p w14:paraId="019A8FBC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Mareeba Multicultural Festival</w:t>
            </w:r>
          </w:p>
        </w:tc>
        <w:tc>
          <w:tcPr>
            <w:tcW w:w="1313" w:type="dxa"/>
          </w:tcPr>
          <w:p w14:paraId="2188C3DD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$20,000</w:t>
            </w:r>
          </w:p>
        </w:tc>
      </w:tr>
      <w:tr w:rsidR="001E6497" w14:paraId="5F289303" w14:textId="77777777" w:rsidTr="001E6497">
        <w:trPr>
          <w:cantSplit/>
          <w:trHeight w:val="567"/>
        </w:trPr>
        <w:tc>
          <w:tcPr>
            <w:tcW w:w="4373" w:type="dxa"/>
          </w:tcPr>
          <w:p w14:paraId="14DBF399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Moreton Bay Region Industry &amp; Tourism Limited</w:t>
            </w:r>
          </w:p>
        </w:tc>
        <w:tc>
          <w:tcPr>
            <w:tcW w:w="4374" w:type="dxa"/>
          </w:tcPr>
          <w:p w14:paraId="551CED44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Lunar New Year in Moreton Bay</w:t>
            </w:r>
          </w:p>
        </w:tc>
        <w:tc>
          <w:tcPr>
            <w:tcW w:w="1313" w:type="dxa"/>
          </w:tcPr>
          <w:p w14:paraId="51C72022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62CEA0C2" w14:textId="77777777" w:rsidTr="001E6497">
        <w:trPr>
          <w:cantSplit/>
          <w:trHeight w:val="567"/>
        </w:trPr>
        <w:tc>
          <w:tcPr>
            <w:tcW w:w="4373" w:type="dxa"/>
          </w:tcPr>
          <w:p w14:paraId="329CD20D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Multicultural Communities Council - Gold Coast Limited</w:t>
            </w:r>
          </w:p>
        </w:tc>
        <w:tc>
          <w:tcPr>
            <w:tcW w:w="4374" w:type="dxa"/>
          </w:tcPr>
          <w:p w14:paraId="45330F2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Thread Count: Global</w:t>
            </w:r>
          </w:p>
        </w:tc>
        <w:tc>
          <w:tcPr>
            <w:tcW w:w="1313" w:type="dxa"/>
          </w:tcPr>
          <w:p w14:paraId="52D8D0C9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$8,000</w:t>
            </w:r>
          </w:p>
        </w:tc>
      </w:tr>
      <w:tr w:rsidR="001E6497" w14:paraId="4FEEED04" w14:textId="77777777" w:rsidTr="001E6497">
        <w:trPr>
          <w:cantSplit/>
          <w:trHeight w:val="567"/>
        </w:trPr>
        <w:tc>
          <w:tcPr>
            <w:tcW w:w="4373" w:type="dxa"/>
          </w:tcPr>
          <w:p w14:paraId="2BFA2857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Multicultural Community Centre Ltd</w:t>
            </w:r>
          </w:p>
        </w:tc>
        <w:tc>
          <w:tcPr>
            <w:tcW w:w="4374" w:type="dxa"/>
          </w:tcPr>
          <w:p w14:paraId="36EA60BB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Technicolour Multicultural Festival 2025</w:t>
            </w:r>
          </w:p>
        </w:tc>
        <w:tc>
          <w:tcPr>
            <w:tcW w:w="1313" w:type="dxa"/>
          </w:tcPr>
          <w:p w14:paraId="588DB894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$9,000</w:t>
            </w:r>
          </w:p>
        </w:tc>
      </w:tr>
      <w:tr w:rsidR="001E6497" w14:paraId="69A6D04A" w14:textId="77777777" w:rsidTr="001E6497">
        <w:trPr>
          <w:cantSplit/>
          <w:trHeight w:val="567"/>
        </w:trPr>
        <w:tc>
          <w:tcPr>
            <w:tcW w:w="4373" w:type="dxa"/>
          </w:tcPr>
          <w:p w14:paraId="1C0797D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Multicultural Community of Queensland Inc.</w:t>
            </w:r>
          </w:p>
        </w:tc>
        <w:tc>
          <w:tcPr>
            <w:tcW w:w="4374" w:type="dxa"/>
          </w:tcPr>
          <w:p w14:paraId="6A589700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The Tale of the Thousand and One Nights</w:t>
            </w:r>
          </w:p>
        </w:tc>
        <w:tc>
          <w:tcPr>
            <w:tcW w:w="1313" w:type="dxa"/>
          </w:tcPr>
          <w:p w14:paraId="63A5C5EC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4AC7DAB7" w14:textId="77777777" w:rsidTr="001E6497">
        <w:trPr>
          <w:cantSplit/>
          <w:trHeight w:val="567"/>
        </w:trPr>
        <w:tc>
          <w:tcPr>
            <w:tcW w:w="4373" w:type="dxa"/>
          </w:tcPr>
          <w:p w14:paraId="3F9193C1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Multicultural Families Organisation Inc</w:t>
            </w:r>
          </w:p>
        </w:tc>
        <w:tc>
          <w:tcPr>
            <w:tcW w:w="4374" w:type="dxa"/>
          </w:tcPr>
          <w:p w14:paraId="4EDE2A08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Gold Coast Multicultural Festival</w:t>
            </w:r>
          </w:p>
        </w:tc>
        <w:tc>
          <w:tcPr>
            <w:tcW w:w="1313" w:type="dxa"/>
          </w:tcPr>
          <w:p w14:paraId="3BFF435B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$20,000</w:t>
            </w:r>
          </w:p>
        </w:tc>
      </w:tr>
      <w:tr w:rsidR="001E6497" w14:paraId="6EA6660C" w14:textId="77777777" w:rsidTr="001E6497">
        <w:trPr>
          <w:cantSplit/>
          <w:trHeight w:val="567"/>
        </w:trPr>
        <w:tc>
          <w:tcPr>
            <w:tcW w:w="4373" w:type="dxa"/>
          </w:tcPr>
          <w:p w14:paraId="701E847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Multicultural Mailer Inc.</w:t>
            </w:r>
          </w:p>
        </w:tc>
        <w:tc>
          <w:tcPr>
            <w:tcW w:w="4374" w:type="dxa"/>
          </w:tcPr>
          <w:p w14:paraId="5DCC5E82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Eid For All 2025</w:t>
            </w:r>
          </w:p>
        </w:tc>
        <w:tc>
          <w:tcPr>
            <w:tcW w:w="1313" w:type="dxa"/>
          </w:tcPr>
          <w:p w14:paraId="0452918C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2CC33D1B" w14:textId="77777777" w:rsidTr="001E6497">
        <w:trPr>
          <w:cantSplit/>
          <w:trHeight w:val="567"/>
        </w:trPr>
        <w:tc>
          <w:tcPr>
            <w:tcW w:w="4373" w:type="dxa"/>
          </w:tcPr>
          <w:p w14:paraId="00A5D16D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Murweh Shire Council</w:t>
            </w:r>
          </w:p>
        </w:tc>
        <w:tc>
          <w:tcPr>
            <w:tcW w:w="4374" w:type="dxa"/>
          </w:tcPr>
          <w:p w14:paraId="745FE7D6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Welcome to Charleville 2025</w:t>
            </w:r>
          </w:p>
        </w:tc>
        <w:tc>
          <w:tcPr>
            <w:tcW w:w="1313" w:type="dxa"/>
          </w:tcPr>
          <w:p w14:paraId="1E4DE126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$8,000</w:t>
            </w:r>
          </w:p>
        </w:tc>
      </w:tr>
      <w:tr w:rsidR="001E6497" w14:paraId="205B7195" w14:textId="77777777" w:rsidTr="001E6497">
        <w:trPr>
          <w:cantSplit/>
          <w:trHeight w:val="567"/>
        </w:trPr>
        <w:tc>
          <w:tcPr>
            <w:tcW w:w="4373" w:type="dxa"/>
          </w:tcPr>
          <w:p w14:paraId="590C0787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Pakistan-Australian Cultural Association of Queensland Inc.</w:t>
            </w:r>
          </w:p>
        </w:tc>
        <w:tc>
          <w:tcPr>
            <w:tcW w:w="4374" w:type="dxa"/>
          </w:tcPr>
          <w:p w14:paraId="3D89B443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Grand Pakistan Day &amp; Eid Celebrations 2025</w:t>
            </w:r>
          </w:p>
        </w:tc>
        <w:tc>
          <w:tcPr>
            <w:tcW w:w="1313" w:type="dxa"/>
          </w:tcPr>
          <w:p w14:paraId="66D54F98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$8,000</w:t>
            </w:r>
          </w:p>
        </w:tc>
      </w:tr>
      <w:tr w:rsidR="001E6497" w14:paraId="6EA44F32" w14:textId="77777777" w:rsidTr="001E6497">
        <w:trPr>
          <w:cantSplit/>
          <w:trHeight w:val="567"/>
        </w:trPr>
        <w:tc>
          <w:tcPr>
            <w:tcW w:w="4373" w:type="dxa"/>
          </w:tcPr>
          <w:p w14:paraId="6F21222A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Papua New Guinea Federation Queensland Inc</w:t>
            </w:r>
          </w:p>
        </w:tc>
        <w:tc>
          <w:tcPr>
            <w:tcW w:w="4374" w:type="dxa"/>
          </w:tcPr>
          <w:p w14:paraId="65289892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PNGFQI 50th Anniversary Independence Culture Day</w:t>
            </w:r>
          </w:p>
        </w:tc>
        <w:tc>
          <w:tcPr>
            <w:tcW w:w="1313" w:type="dxa"/>
          </w:tcPr>
          <w:p w14:paraId="617207DB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$9,000</w:t>
            </w:r>
          </w:p>
        </w:tc>
      </w:tr>
      <w:tr w:rsidR="001E6497" w14:paraId="1644A301" w14:textId="77777777" w:rsidTr="001E6497">
        <w:trPr>
          <w:cantSplit/>
          <w:trHeight w:val="567"/>
        </w:trPr>
        <w:tc>
          <w:tcPr>
            <w:tcW w:w="4373" w:type="dxa"/>
          </w:tcPr>
          <w:p w14:paraId="307F2DEC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Papua New Guinea Melpa Women's Association of South East Queensland Inc.</w:t>
            </w:r>
          </w:p>
        </w:tc>
        <w:tc>
          <w:tcPr>
            <w:tcW w:w="4374" w:type="dxa"/>
          </w:tcPr>
          <w:p w14:paraId="1A117AD9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Celebrating Culture, Connection, Language and Identity of PNG Melpa Women</w:t>
            </w:r>
          </w:p>
        </w:tc>
        <w:tc>
          <w:tcPr>
            <w:tcW w:w="1313" w:type="dxa"/>
          </w:tcPr>
          <w:p w14:paraId="2BA28E95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$3,000</w:t>
            </w:r>
          </w:p>
        </w:tc>
      </w:tr>
      <w:tr w:rsidR="001E6497" w14:paraId="4FDEE9CF" w14:textId="77777777" w:rsidTr="001E6497">
        <w:trPr>
          <w:cantSplit/>
          <w:trHeight w:val="567"/>
        </w:trPr>
        <w:tc>
          <w:tcPr>
            <w:tcW w:w="4373" w:type="dxa"/>
          </w:tcPr>
          <w:p w14:paraId="622E0BAB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Parohia Ortodoxa Romana Sfantul Apostol Filip Incorporated</w:t>
            </w:r>
          </w:p>
        </w:tc>
        <w:tc>
          <w:tcPr>
            <w:tcW w:w="4374" w:type="dxa"/>
          </w:tcPr>
          <w:p w14:paraId="1B8282B4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Celebrating the Romanian Blouse 'IA'</w:t>
            </w:r>
          </w:p>
        </w:tc>
        <w:tc>
          <w:tcPr>
            <w:tcW w:w="1313" w:type="dxa"/>
          </w:tcPr>
          <w:p w14:paraId="78DCF639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$4,000</w:t>
            </w:r>
          </w:p>
        </w:tc>
      </w:tr>
      <w:tr w:rsidR="001E6497" w14:paraId="417C9C8D" w14:textId="77777777" w:rsidTr="001E6497">
        <w:trPr>
          <w:cantSplit/>
          <w:trHeight w:val="567"/>
        </w:trPr>
        <w:tc>
          <w:tcPr>
            <w:tcW w:w="4373" w:type="dxa"/>
          </w:tcPr>
          <w:p w14:paraId="35BC82D7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Pasifika Families Inc.</w:t>
            </w:r>
          </w:p>
        </w:tc>
        <w:tc>
          <w:tcPr>
            <w:tcW w:w="4374" w:type="dxa"/>
          </w:tcPr>
          <w:p w14:paraId="1BF44760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Pasifika Vibes Festival 2025</w:t>
            </w:r>
          </w:p>
        </w:tc>
        <w:tc>
          <w:tcPr>
            <w:tcW w:w="1313" w:type="dxa"/>
          </w:tcPr>
          <w:p w14:paraId="0562FC7B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$15,000</w:t>
            </w:r>
          </w:p>
        </w:tc>
      </w:tr>
      <w:tr w:rsidR="001E6497" w14:paraId="5D2B4974" w14:textId="77777777" w:rsidTr="001E6497">
        <w:trPr>
          <w:cantSplit/>
          <w:trHeight w:val="567"/>
        </w:trPr>
        <w:tc>
          <w:tcPr>
            <w:tcW w:w="4373" w:type="dxa"/>
          </w:tcPr>
          <w:p w14:paraId="648EAAF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Philippines-Australia Multicultural Association Inc.</w:t>
            </w:r>
          </w:p>
        </w:tc>
        <w:tc>
          <w:tcPr>
            <w:tcW w:w="4374" w:type="dxa"/>
          </w:tcPr>
          <w:p w14:paraId="50415BC2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PAMA SpringFest 2025</w:t>
            </w:r>
          </w:p>
        </w:tc>
        <w:tc>
          <w:tcPr>
            <w:tcW w:w="1313" w:type="dxa"/>
          </w:tcPr>
          <w:p w14:paraId="766A0ABF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$7,000</w:t>
            </w:r>
          </w:p>
        </w:tc>
      </w:tr>
      <w:tr w:rsidR="001E6497" w14:paraId="7660F1B7" w14:textId="77777777" w:rsidTr="001E6497">
        <w:trPr>
          <w:cantSplit/>
          <w:trHeight w:val="567"/>
        </w:trPr>
        <w:tc>
          <w:tcPr>
            <w:tcW w:w="4373" w:type="dxa"/>
          </w:tcPr>
          <w:p w14:paraId="60ADE1F2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Polish Ex-Servicemen's Association In Australia Sub-branch No 8 Brisbane Queensland Incorporated</w:t>
            </w:r>
          </w:p>
        </w:tc>
        <w:tc>
          <w:tcPr>
            <w:tcW w:w="4374" w:type="dxa"/>
          </w:tcPr>
          <w:p w14:paraId="09C1F5F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Wiosna Polish Spring Festival</w:t>
            </w:r>
          </w:p>
        </w:tc>
        <w:tc>
          <w:tcPr>
            <w:tcW w:w="1313" w:type="dxa"/>
          </w:tcPr>
          <w:p w14:paraId="710560D6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$9,500</w:t>
            </w:r>
          </w:p>
        </w:tc>
      </w:tr>
      <w:tr w:rsidR="001E6497" w14:paraId="08762571" w14:textId="77777777" w:rsidTr="001E6497">
        <w:trPr>
          <w:cantSplit/>
          <w:trHeight w:val="567"/>
        </w:trPr>
        <w:tc>
          <w:tcPr>
            <w:tcW w:w="4373" w:type="dxa"/>
          </w:tcPr>
          <w:p w14:paraId="002602FA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Queensland Chinese United Council</w:t>
            </w:r>
          </w:p>
        </w:tc>
        <w:tc>
          <w:tcPr>
            <w:tcW w:w="4374" w:type="dxa"/>
          </w:tcPr>
          <w:p w14:paraId="4D4CF049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Brisbane Chinese Festival</w:t>
            </w:r>
          </w:p>
        </w:tc>
        <w:tc>
          <w:tcPr>
            <w:tcW w:w="1313" w:type="dxa"/>
          </w:tcPr>
          <w:p w14:paraId="1BAAF498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42E8B33A" w14:textId="77777777" w:rsidTr="001E6497">
        <w:trPr>
          <w:cantSplit/>
          <w:trHeight w:val="567"/>
        </w:trPr>
        <w:tc>
          <w:tcPr>
            <w:tcW w:w="4373" w:type="dxa"/>
          </w:tcPr>
          <w:p w14:paraId="378718B3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Queensland Tamil Mandram Inc</w:t>
            </w:r>
          </w:p>
        </w:tc>
        <w:tc>
          <w:tcPr>
            <w:tcW w:w="4374" w:type="dxa"/>
          </w:tcPr>
          <w:p w14:paraId="54CB4ACA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Pongal Festival 2025</w:t>
            </w:r>
          </w:p>
        </w:tc>
        <w:tc>
          <w:tcPr>
            <w:tcW w:w="1313" w:type="dxa"/>
          </w:tcPr>
          <w:p w14:paraId="16011754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34C7EC0C" w14:textId="77777777" w:rsidTr="001E6497">
        <w:trPr>
          <w:cantSplit/>
          <w:trHeight w:val="567"/>
        </w:trPr>
        <w:tc>
          <w:tcPr>
            <w:tcW w:w="4373" w:type="dxa"/>
          </w:tcPr>
          <w:p w14:paraId="74309D5F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lastRenderedPageBreak/>
              <w:t>Queensland University of Technology</w:t>
            </w:r>
          </w:p>
        </w:tc>
        <w:tc>
          <w:tcPr>
            <w:tcW w:w="4374" w:type="dxa"/>
          </w:tcPr>
          <w:p w14:paraId="08123589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QUT Cultural Bites</w:t>
            </w:r>
          </w:p>
        </w:tc>
        <w:tc>
          <w:tcPr>
            <w:tcW w:w="1313" w:type="dxa"/>
          </w:tcPr>
          <w:p w14:paraId="3D9C6B29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4937A8A9" w14:textId="77777777" w:rsidTr="001E6497">
        <w:trPr>
          <w:cantSplit/>
          <w:trHeight w:val="567"/>
        </w:trPr>
        <w:tc>
          <w:tcPr>
            <w:tcW w:w="4373" w:type="dxa"/>
          </w:tcPr>
          <w:p w14:paraId="74B74E44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Queensland University of Technology</w:t>
            </w:r>
          </w:p>
        </w:tc>
        <w:tc>
          <w:tcPr>
            <w:tcW w:w="4374" w:type="dxa"/>
          </w:tcPr>
          <w:p w14:paraId="3742729A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QUT Harmony Day</w:t>
            </w:r>
          </w:p>
        </w:tc>
        <w:tc>
          <w:tcPr>
            <w:tcW w:w="1313" w:type="dxa"/>
          </w:tcPr>
          <w:p w14:paraId="0B334701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4A7F4B0B" w14:textId="77777777" w:rsidTr="001E6497">
        <w:trPr>
          <w:cantSplit/>
          <w:trHeight w:val="567"/>
        </w:trPr>
        <w:tc>
          <w:tcPr>
            <w:tcW w:w="4373" w:type="dxa"/>
          </w:tcPr>
          <w:p w14:paraId="774E372E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Roman Catholic Trust Corporation For The Diocese Of Townsville (St Mary's Parish, Bowen)</w:t>
            </w:r>
          </w:p>
        </w:tc>
        <w:tc>
          <w:tcPr>
            <w:tcW w:w="4374" w:type="dxa"/>
          </w:tcPr>
          <w:p w14:paraId="0EA7CD1C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Celebrating the Culture of the Pacific Islands and Timor Leste - an Evening of Spiritual Songs</w:t>
            </w:r>
          </w:p>
        </w:tc>
        <w:tc>
          <w:tcPr>
            <w:tcW w:w="1313" w:type="dxa"/>
          </w:tcPr>
          <w:p w14:paraId="56746624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$6,000</w:t>
            </w:r>
          </w:p>
        </w:tc>
      </w:tr>
      <w:tr w:rsidR="001E6497" w14:paraId="1F5F9F55" w14:textId="77777777" w:rsidTr="001E6497">
        <w:trPr>
          <w:cantSplit/>
          <w:trHeight w:val="567"/>
        </w:trPr>
        <w:tc>
          <w:tcPr>
            <w:tcW w:w="4373" w:type="dxa"/>
          </w:tcPr>
          <w:p w14:paraId="106EC848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Roman Catholic Trust Corporation for the Diocese of Townsville - Grants (Good Shepherd Parish)</w:t>
            </w:r>
          </w:p>
        </w:tc>
        <w:tc>
          <w:tcPr>
            <w:tcW w:w="4374" w:type="dxa"/>
          </w:tcPr>
          <w:p w14:paraId="0506191F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Mount Isa Multicultural Festival</w:t>
            </w:r>
          </w:p>
        </w:tc>
        <w:tc>
          <w:tcPr>
            <w:tcW w:w="1313" w:type="dxa"/>
          </w:tcPr>
          <w:p w14:paraId="55FE7F1F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02A0FB47" w14:textId="77777777" w:rsidTr="001E6497">
        <w:trPr>
          <w:cantSplit/>
          <w:trHeight w:val="567"/>
        </w:trPr>
        <w:tc>
          <w:tcPr>
            <w:tcW w:w="4373" w:type="dxa"/>
          </w:tcPr>
          <w:p w14:paraId="327035E7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Romanian Association Doina Queensland Inc.</w:t>
            </w:r>
          </w:p>
        </w:tc>
        <w:tc>
          <w:tcPr>
            <w:tcW w:w="4374" w:type="dxa"/>
          </w:tcPr>
          <w:p w14:paraId="15D0B756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Romania Day 2025</w:t>
            </w:r>
          </w:p>
        </w:tc>
        <w:tc>
          <w:tcPr>
            <w:tcW w:w="1313" w:type="dxa"/>
          </w:tcPr>
          <w:p w14:paraId="03161E9C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0D215BF8" w14:textId="77777777" w:rsidTr="001E6497">
        <w:trPr>
          <w:cantSplit/>
          <w:trHeight w:val="567"/>
        </w:trPr>
        <w:tc>
          <w:tcPr>
            <w:tcW w:w="4373" w:type="dxa"/>
          </w:tcPr>
          <w:p w14:paraId="74D47389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Rwandan Association of Queensland Inc.</w:t>
            </w:r>
          </w:p>
        </w:tc>
        <w:tc>
          <w:tcPr>
            <w:tcW w:w="4374" w:type="dxa"/>
          </w:tcPr>
          <w:p w14:paraId="15614E12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Rwandan Cultural Festival 2025</w:t>
            </w:r>
          </w:p>
        </w:tc>
        <w:tc>
          <w:tcPr>
            <w:tcW w:w="1313" w:type="dxa"/>
          </w:tcPr>
          <w:p w14:paraId="50FCCBC0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$7,000</w:t>
            </w:r>
          </w:p>
        </w:tc>
      </w:tr>
      <w:tr w:rsidR="001E6497" w14:paraId="2403D710" w14:textId="77777777" w:rsidTr="001E6497">
        <w:trPr>
          <w:cantSplit/>
          <w:trHeight w:val="567"/>
        </w:trPr>
        <w:tc>
          <w:tcPr>
            <w:tcW w:w="4373" w:type="dxa"/>
          </w:tcPr>
          <w:p w14:paraId="53D1FD0E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Serbian Orthodox Ecclesiastic School Community 'Saint Nikolas' Queensland</w:t>
            </w:r>
          </w:p>
        </w:tc>
        <w:tc>
          <w:tcPr>
            <w:tcW w:w="4374" w:type="dxa"/>
          </w:tcPr>
          <w:p w14:paraId="39E5D243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Brisbane Serbian Festival</w:t>
            </w:r>
          </w:p>
        </w:tc>
        <w:tc>
          <w:tcPr>
            <w:tcW w:w="1313" w:type="dxa"/>
          </w:tcPr>
          <w:p w14:paraId="40C01574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2EA23E77" w14:textId="77777777" w:rsidTr="001E6497">
        <w:trPr>
          <w:cantSplit/>
          <w:trHeight w:val="567"/>
        </w:trPr>
        <w:tc>
          <w:tcPr>
            <w:tcW w:w="4373" w:type="dxa"/>
          </w:tcPr>
          <w:p w14:paraId="425E4513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Settlement Services International Limited</w:t>
            </w:r>
          </w:p>
        </w:tc>
        <w:tc>
          <w:tcPr>
            <w:tcW w:w="4374" w:type="dxa"/>
          </w:tcPr>
          <w:p w14:paraId="358CAF96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World of Cultures Festival</w:t>
            </w:r>
          </w:p>
        </w:tc>
        <w:tc>
          <w:tcPr>
            <w:tcW w:w="1313" w:type="dxa"/>
          </w:tcPr>
          <w:p w14:paraId="7138E47B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0A849C41" w14:textId="77777777" w:rsidTr="001E6497">
        <w:trPr>
          <w:cantSplit/>
          <w:trHeight w:val="567"/>
        </w:trPr>
        <w:tc>
          <w:tcPr>
            <w:tcW w:w="4373" w:type="dxa"/>
          </w:tcPr>
          <w:p w14:paraId="214337C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Shree Sanatan Dharam Hindu Association of Qld Inc</w:t>
            </w:r>
          </w:p>
        </w:tc>
        <w:tc>
          <w:tcPr>
            <w:tcW w:w="4374" w:type="dxa"/>
          </w:tcPr>
          <w:p w14:paraId="2ABF408F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Diwali (Festival of Lights)</w:t>
            </w:r>
          </w:p>
        </w:tc>
        <w:tc>
          <w:tcPr>
            <w:tcW w:w="1313" w:type="dxa"/>
          </w:tcPr>
          <w:p w14:paraId="061C6613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4B08671D" w14:textId="77777777" w:rsidTr="001E6497">
        <w:trPr>
          <w:cantSplit/>
          <w:trHeight w:val="567"/>
        </w:trPr>
        <w:tc>
          <w:tcPr>
            <w:tcW w:w="4373" w:type="dxa"/>
          </w:tcPr>
          <w:p w14:paraId="1C6B29AE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Sinhala Association of Queensland Inc</w:t>
            </w:r>
          </w:p>
        </w:tc>
        <w:tc>
          <w:tcPr>
            <w:tcW w:w="4374" w:type="dxa"/>
          </w:tcPr>
          <w:p w14:paraId="562AB74D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Sinhala and Tamil New Year Celebration 2025</w:t>
            </w:r>
          </w:p>
        </w:tc>
        <w:tc>
          <w:tcPr>
            <w:tcW w:w="1313" w:type="dxa"/>
          </w:tcPr>
          <w:p w14:paraId="3FC6DC90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$5,500</w:t>
            </w:r>
          </w:p>
        </w:tc>
      </w:tr>
      <w:tr w:rsidR="001E6497" w14:paraId="397D2473" w14:textId="77777777" w:rsidTr="001E6497">
        <w:trPr>
          <w:cantSplit/>
          <w:trHeight w:val="567"/>
        </w:trPr>
        <w:tc>
          <w:tcPr>
            <w:tcW w:w="4373" w:type="dxa"/>
          </w:tcPr>
          <w:p w14:paraId="1C68A578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Somali Community Association of Queensland Inc.</w:t>
            </w:r>
          </w:p>
        </w:tc>
        <w:tc>
          <w:tcPr>
            <w:tcW w:w="4374" w:type="dxa"/>
          </w:tcPr>
          <w:p w14:paraId="75A0AF94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Somali Independence Day Event</w:t>
            </w:r>
          </w:p>
        </w:tc>
        <w:tc>
          <w:tcPr>
            <w:tcW w:w="1313" w:type="dxa"/>
          </w:tcPr>
          <w:p w14:paraId="307CA971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$6,000</w:t>
            </w:r>
          </w:p>
        </w:tc>
      </w:tr>
      <w:tr w:rsidR="001E6497" w14:paraId="38538159" w14:textId="77777777" w:rsidTr="001E6497">
        <w:trPr>
          <w:cantSplit/>
          <w:trHeight w:val="567"/>
        </w:trPr>
        <w:tc>
          <w:tcPr>
            <w:tcW w:w="4373" w:type="dxa"/>
          </w:tcPr>
          <w:p w14:paraId="10EC25CC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Somerset Regional Council</w:t>
            </w:r>
          </w:p>
        </w:tc>
        <w:tc>
          <w:tcPr>
            <w:tcW w:w="4374" w:type="dxa"/>
          </w:tcPr>
          <w:p w14:paraId="4E72CAAA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Kilcoy Multicultural Carnival</w:t>
            </w:r>
          </w:p>
        </w:tc>
        <w:tc>
          <w:tcPr>
            <w:tcW w:w="1313" w:type="dxa"/>
          </w:tcPr>
          <w:p w14:paraId="24D5C782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$8,000</w:t>
            </w:r>
          </w:p>
        </w:tc>
      </w:tr>
      <w:tr w:rsidR="001E6497" w14:paraId="470AC63C" w14:textId="77777777" w:rsidTr="001E6497">
        <w:trPr>
          <w:cantSplit/>
          <w:trHeight w:val="567"/>
        </w:trPr>
        <w:tc>
          <w:tcPr>
            <w:tcW w:w="4373" w:type="dxa"/>
          </w:tcPr>
          <w:p w14:paraId="7695F2DE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South East Qld Islamic Association Inc.</w:t>
            </w:r>
          </w:p>
        </w:tc>
        <w:tc>
          <w:tcPr>
            <w:tcW w:w="4374" w:type="dxa"/>
          </w:tcPr>
          <w:p w14:paraId="7193300C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Eid Mela Carnival</w:t>
            </w:r>
          </w:p>
        </w:tc>
        <w:tc>
          <w:tcPr>
            <w:tcW w:w="1313" w:type="dxa"/>
          </w:tcPr>
          <w:p w14:paraId="36A730E0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68D8D847" w14:textId="77777777" w:rsidTr="001E6497">
        <w:trPr>
          <w:cantSplit/>
          <w:trHeight w:val="567"/>
        </w:trPr>
        <w:tc>
          <w:tcPr>
            <w:tcW w:w="4373" w:type="dxa"/>
          </w:tcPr>
          <w:p w14:paraId="0363C2DE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Sri Lankan Association of Central Queensland Inc</w:t>
            </w:r>
          </w:p>
        </w:tc>
        <w:tc>
          <w:tcPr>
            <w:tcW w:w="4374" w:type="dxa"/>
          </w:tcPr>
          <w:p w14:paraId="253774AC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Sinhala &amp; Tamil New Year 2025</w:t>
            </w:r>
          </w:p>
        </w:tc>
        <w:tc>
          <w:tcPr>
            <w:tcW w:w="1313" w:type="dxa"/>
          </w:tcPr>
          <w:p w14:paraId="5B83C2E6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$3,000</w:t>
            </w:r>
          </w:p>
        </w:tc>
      </w:tr>
      <w:tr w:rsidR="001E6497" w14:paraId="7E58B29E" w14:textId="77777777" w:rsidTr="001E6497">
        <w:trPr>
          <w:cantSplit/>
          <w:trHeight w:val="567"/>
        </w:trPr>
        <w:tc>
          <w:tcPr>
            <w:tcW w:w="4373" w:type="dxa"/>
          </w:tcPr>
          <w:p w14:paraId="61EE1D1E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St John's Community Care Limited</w:t>
            </w:r>
          </w:p>
        </w:tc>
        <w:tc>
          <w:tcPr>
            <w:tcW w:w="4374" w:type="dxa"/>
          </w:tcPr>
          <w:p w14:paraId="06DFF55F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Cairns Greek Festival</w:t>
            </w:r>
          </w:p>
        </w:tc>
        <w:tc>
          <w:tcPr>
            <w:tcW w:w="1313" w:type="dxa"/>
          </w:tcPr>
          <w:p w14:paraId="58D4FF73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76141FF3" w14:textId="77777777" w:rsidTr="001E6497">
        <w:trPr>
          <w:cantSplit/>
          <w:trHeight w:val="567"/>
        </w:trPr>
        <w:tc>
          <w:tcPr>
            <w:tcW w:w="4373" w:type="dxa"/>
          </w:tcPr>
          <w:p w14:paraId="2BC9616B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St Patrick's Day Parade Association Incorporated</w:t>
            </w:r>
          </w:p>
        </w:tc>
        <w:tc>
          <w:tcPr>
            <w:tcW w:w="4374" w:type="dxa"/>
          </w:tcPr>
          <w:p w14:paraId="67AB0FD3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St Patrick's Day Parade 2025 </w:t>
            </w:r>
          </w:p>
        </w:tc>
        <w:tc>
          <w:tcPr>
            <w:tcW w:w="1313" w:type="dxa"/>
          </w:tcPr>
          <w:p w14:paraId="288AF635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69AEC025" w14:textId="77777777" w:rsidTr="001E6497">
        <w:trPr>
          <w:cantSplit/>
          <w:trHeight w:val="567"/>
        </w:trPr>
        <w:tc>
          <w:tcPr>
            <w:tcW w:w="4373" w:type="dxa"/>
          </w:tcPr>
          <w:p w14:paraId="7D1A9F2A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St. George Indian Orthodox Church</w:t>
            </w:r>
          </w:p>
        </w:tc>
        <w:tc>
          <w:tcPr>
            <w:tcW w:w="4374" w:type="dxa"/>
          </w:tcPr>
          <w:p w14:paraId="01591210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Swaad Multicultural Festival</w:t>
            </w:r>
          </w:p>
        </w:tc>
        <w:tc>
          <w:tcPr>
            <w:tcW w:w="1313" w:type="dxa"/>
          </w:tcPr>
          <w:p w14:paraId="51169068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$4,000</w:t>
            </w:r>
          </w:p>
        </w:tc>
      </w:tr>
      <w:tr w:rsidR="001E6497" w14:paraId="097C6B10" w14:textId="77777777" w:rsidTr="001E6497">
        <w:trPr>
          <w:cantSplit/>
          <w:trHeight w:val="567"/>
        </w:trPr>
        <w:tc>
          <w:tcPr>
            <w:tcW w:w="4373" w:type="dxa"/>
          </w:tcPr>
          <w:p w14:paraId="700E32FD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Sunshine Coast Latino Association</w:t>
            </w:r>
          </w:p>
        </w:tc>
        <w:tc>
          <w:tcPr>
            <w:tcW w:w="4374" w:type="dxa"/>
          </w:tcPr>
          <w:p w14:paraId="6BC71529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Latin Vibes on the Coast</w:t>
            </w:r>
          </w:p>
        </w:tc>
        <w:tc>
          <w:tcPr>
            <w:tcW w:w="1313" w:type="dxa"/>
          </w:tcPr>
          <w:p w14:paraId="4F83AC79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0BD62B85" w14:textId="77777777" w:rsidTr="001E6497">
        <w:trPr>
          <w:cantSplit/>
          <w:trHeight w:val="567"/>
        </w:trPr>
        <w:tc>
          <w:tcPr>
            <w:tcW w:w="4373" w:type="dxa"/>
          </w:tcPr>
          <w:p w14:paraId="0523F4C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Te Korowai Aroha Inc.</w:t>
            </w:r>
          </w:p>
        </w:tc>
        <w:tc>
          <w:tcPr>
            <w:tcW w:w="4374" w:type="dxa"/>
          </w:tcPr>
          <w:p w14:paraId="4F71E6A2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Waitangi at Twilight</w:t>
            </w:r>
          </w:p>
        </w:tc>
        <w:tc>
          <w:tcPr>
            <w:tcW w:w="1313" w:type="dxa"/>
          </w:tcPr>
          <w:p w14:paraId="5FA9B01D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$15,000</w:t>
            </w:r>
          </w:p>
        </w:tc>
      </w:tr>
      <w:tr w:rsidR="001E6497" w14:paraId="16A1A218" w14:textId="77777777" w:rsidTr="001E6497">
        <w:trPr>
          <w:cantSplit/>
          <w:trHeight w:val="567"/>
        </w:trPr>
        <w:tc>
          <w:tcPr>
            <w:tcW w:w="4373" w:type="dxa"/>
          </w:tcPr>
          <w:p w14:paraId="32503EC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Te RangiAroha Incorporated</w:t>
            </w:r>
          </w:p>
        </w:tc>
        <w:tc>
          <w:tcPr>
            <w:tcW w:w="4374" w:type="dxa"/>
          </w:tcPr>
          <w:p w14:paraId="4B84E0E9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Kōtahitanga Te Tiriti O Waitangi Event</w:t>
            </w:r>
          </w:p>
        </w:tc>
        <w:tc>
          <w:tcPr>
            <w:tcW w:w="1313" w:type="dxa"/>
          </w:tcPr>
          <w:p w14:paraId="43B52036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3C5CE623" w14:textId="77777777" w:rsidTr="001E6497">
        <w:trPr>
          <w:cantSplit/>
          <w:trHeight w:val="567"/>
        </w:trPr>
        <w:tc>
          <w:tcPr>
            <w:tcW w:w="4373" w:type="dxa"/>
          </w:tcPr>
          <w:p w14:paraId="51D42A77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lastRenderedPageBreak/>
              <w:t>The Bangladesh Association in Brisbane Inc.</w:t>
            </w:r>
          </w:p>
        </w:tc>
        <w:tc>
          <w:tcPr>
            <w:tcW w:w="4374" w:type="dxa"/>
          </w:tcPr>
          <w:p w14:paraId="536DF677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Boishakhi Mela (Bengali New Year and Multicultural Festival)</w:t>
            </w:r>
          </w:p>
        </w:tc>
        <w:tc>
          <w:tcPr>
            <w:tcW w:w="1313" w:type="dxa"/>
          </w:tcPr>
          <w:p w14:paraId="3C9507E6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$6,000</w:t>
            </w:r>
          </w:p>
        </w:tc>
      </w:tr>
      <w:tr w:rsidR="001E6497" w14:paraId="599E3E20" w14:textId="77777777" w:rsidTr="001E6497">
        <w:trPr>
          <w:cantSplit/>
          <w:trHeight w:val="567"/>
        </w:trPr>
        <w:tc>
          <w:tcPr>
            <w:tcW w:w="4373" w:type="dxa"/>
          </w:tcPr>
          <w:p w14:paraId="52F58F8D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The Cairns and District Chinese Association Inc</w:t>
            </w:r>
          </w:p>
        </w:tc>
        <w:tc>
          <w:tcPr>
            <w:tcW w:w="4374" w:type="dxa"/>
          </w:tcPr>
          <w:p w14:paraId="3190EEF6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2025 Cairns Chinese New Year Celebrations</w:t>
            </w:r>
          </w:p>
        </w:tc>
        <w:tc>
          <w:tcPr>
            <w:tcW w:w="1313" w:type="dxa"/>
          </w:tcPr>
          <w:p w14:paraId="202C2BEF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$15,000</w:t>
            </w:r>
          </w:p>
        </w:tc>
      </w:tr>
      <w:tr w:rsidR="001E6497" w14:paraId="77B049A9" w14:textId="77777777" w:rsidTr="001E6497">
        <w:trPr>
          <w:cantSplit/>
          <w:trHeight w:val="567"/>
        </w:trPr>
        <w:tc>
          <w:tcPr>
            <w:tcW w:w="4373" w:type="dxa"/>
          </w:tcPr>
          <w:p w14:paraId="26C22459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The Federation of Indian Communities of Queensland Inc.</w:t>
            </w:r>
          </w:p>
        </w:tc>
        <w:tc>
          <w:tcPr>
            <w:tcW w:w="4374" w:type="dxa"/>
          </w:tcPr>
          <w:p w14:paraId="00F93231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Diwali - Festival of Lights</w:t>
            </w:r>
          </w:p>
        </w:tc>
        <w:tc>
          <w:tcPr>
            <w:tcW w:w="1313" w:type="dxa"/>
          </w:tcPr>
          <w:p w14:paraId="73073CB1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$15,000</w:t>
            </w:r>
          </w:p>
        </w:tc>
      </w:tr>
      <w:tr w:rsidR="001E6497" w14:paraId="507144CB" w14:textId="77777777" w:rsidTr="001E6497">
        <w:trPr>
          <w:cantSplit/>
          <w:trHeight w:val="567"/>
        </w:trPr>
        <w:tc>
          <w:tcPr>
            <w:tcW w:w="4373" w:type="dxa"/>
          </w:tcPr>
          <w:p w14:paraId="4106CB69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The Jamaican Association of Queensland Incorporated</w:t>
            </w:r>
          </w:p>
        </w:tc>
        <w:tc>
          <w:tcPr>
            <w:tcW w:w="4374" w:type="dxa"/>
          </w:tcPr>
          <w:p w14:paraId="3CB64E17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Jamaica Independence Day</w:t>
            </w:r>
          </w:p>
        </w:tc>
        <w:tc>
          <w:tcPr>
            <w:tcW w:w="1313" w:type="dxa"/>
          </w:tcPr>
          <w:p w14:paraId="38DEA51E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$3,000</w:t>
            </w:r>
          </w:p>
        </w:tc>
      </w:tr>
      <w:tr w:rsidR="001E6497" w14:paraId="7A2506A4" w14:textId="77777777" w:rsidTr="001E6497">
        <w:trPr>
          <w:cantSplit/>
          <w:trHeight w:val="567"/>
        </w:trPr>
        <w:tc>
          <w:tcPr>
            <w:tcW w:w="4373" w:type="dxa"/>
          </w:tcPr>
          <w:p w14:paraId="2468F1DF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The Japanese Society of Gold Coast Inc.</w:t>
            </w:r>
          </w:p>
        </w:tc>
        <w:tc>
          <w:tcPr>
            <w:tcW w:w="4374" w:type="dxa"/>
          </w:tcPr>
          <w:p w14:paraId="6913AE7B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Japan and Friends Day</w:t>
            </w:r>
          </w:p>
        </w:tc>
        <w:tc>
          <w:tcPr>
            <w:tcW w:w="1313" w:type="dxa"/>
          </w:tcPr>
          <w:p w14:paraId="3319A6E9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$9,000</w:t>
            </w:r>
          </w:p>
        </w:tc>
      </w:tr>
      <w:tr w:rsidR="001E6497" w14:paraId="59463D80" w14:textId="77777777" w:rsidTr="001E6497">
        <w:trPr>
          <w:cantSplit/>
          <w:trHeight w:val="567"/>
        </w:trPr>
        <w:tc>
          <w:tcPr>
            <w:tcW w:w="4373" w:type="dxa"/>
          </w:tcPr>
          <w:p w14:paraId="797CC526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The Korean Society of Gold Coast Australia Inc</w:t>
            </w:r>
          </w:p>
        </w:tc>
        <w:tc>
          <w:tcPr>
            <w:tcW w:w="4374" w:type="dxa"/>
          </w:tcPr>
          <w:p w14:paraId="42A44182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The Korean Festival</w:t>
            </w:r>
          </w:p>
        </w:tc>
        <w:tc>
          <w:tcPr>
            <w:tcW w:w="1313" w:type="dxa"/>
          </w:tcPr>
          <w:p w14:paraId="3271F810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37207342" w14:textId="77777777" w:rsidTr="001E6497">
        <w:trPr>
          <w:cantSplit/>
          <w:trHeight w:val="567"/>
        </w:trPr>
        <w:tc>
          <w:tcPr>
            <w:tcW w:w="4373" w:type="dxa"/>
          </w:tcPr>
          <w:p w14:paraId="76B24079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The Korean Society of Queensland Inc.</w:t>
            </w:r>
          </w:p>
        </w:tc>
        <w:tc>
          <w:tcPr>
            <w:tcW w:w="4374" w:type="dxa"/>
          </w:tcPr>
          <w:p w14:paraId="2F604E28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Korean Cultural Festival</w:t>
            </w:r>
          </w:p>
        </w:tc>
        <w:tc>
          <w:tcPr>
            <w:tcW w:w="1313" w:type="dxa"/>
          </w:tcPr>
          <w:p w14:paraId="1CA31319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68A68502" w14:textId="77777777" w:rsidTr="001E6497">
        <w:trPr>
          <w:cantSplit/>
          <w:trHeight w:val="567"/>
        </w:trPr>
        <w:tc>
          <w:tcPr>
            <w:tcW w:w="4373" w:type="dxa"/>
          </w:tcPr>
          <w:p w14:paraId="72F28842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The Non-Resident Nepali Association Australia Limited</w:t>
            </w:r>
          </w:p>
        </w:tc>
        <w:tc>
          <w:tcPr>
            <w:tcW w:w="4374" w:type="dxa"/>
          </w:tcPr>
          <w:p w14:paraId="5D6251A6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Queensland Nepal Festival 2025</w:t>
            </w:r>
          </w:p>
        </w:tc>
        <w:tc>
          <w:tcPr>
            <w:tcW w:w="1313" w:type="dxa"/>
          </w:tcPr>
          <w:p w14:paraId="1FE328F2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7D22A402" w14:textId="77777777" w:rsidTr="001E6497">
        <w:trPr>
          <w:cantSplit/>
          <w:trHeight w:val="567"/>
        </w:trPr>
        <w:tc>
          <w:tcPr>
            <w:tcW w:w="4373" w:type="dxa"/>
          </w:tcPr>
          <w:p w14:paraId="5749874D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The University of Queensland</w:t>
            </w:r>
          </w:p>
        </w:tc>
        <w:tc>
          <w:tcPr>
            <w:tcW w:w="4374" w:type="dxa"/>
          </w:tcPr>
          <w:p w14:paraId="3AD86C31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UQ World Day of Cultural Diversity and Dialogue Celebration</w:t>
            </w:r>
          </w:p>
        </w:tc>
        <w:tc>
          <w:tcPr>
            <w:tcW w:w="1313" w:type="dxa"/>
          </w:tcPr>
          <w:p w14:paraId="1BBB57C3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317EFF0B" w14:textId="77777777" w:rsidTr="001E6497">
        <w:trPr>
          <w:cantSplit/>
          <w:trHeight w:val="567"/>
        </w:trPr>
        <w:tc>
          <w:tcPr>
            <w:tcW w:w="4373" w:type="dxa"/>
          </w:tcPr>
          <w:p w14:paraId="34FAEE91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Toowoomba International Multicultural Society Inc.</w:t>
            </w:r>
          </w:p>
        </w:tc>
        <w:tc>
          <w:tcPr>
            <w:tcW w:w="4374" w:type="dxa"/>
          </w:tcPr>
          <w:p w14:paraId="199F04AC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International Street Fiesta</w:t>
            </w:r>
          </w:p>
        </w:tc>
        <w:tc>
          <w:tcPr>
            <w:tcW w:w="1313" w:type="dxa"/>
          </w:tcPr>
          <w:p w14:paraId="048305B7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$20,000</w:t>
            </w:r>
          </w:p>
        </w:tc>
      </w:tr>
      <w:tr w:rsidR="001E6497" w14:paraId="0B2AA30A" w14:textId="77777777" w:rsidTr="001E6497">
        <w:trPr>
          <w:cantSplit/>
          <w:trHeight w:val="567"/>
        </w:trPr>
        <w:tc>
          <w:tcPr>
            <w:tcW w:w="4373" w:type="dxa"/>
          </w:tcPr>
          <w:p w14:paraId="700B205C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Toowoomba Islamic Charitable Organisation Pty Ltd</w:t>
            </w:r>
          </w:p>
        </w:tc>
        <w:tc>
          <w:tcPr>
            <w:tcW w:w="4374" w:type="dxa"/>
          </w:tcPr>
          <w:p w14:paraId="75E561AE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The 12th International Food Festival and Mosque Open Day</w:t>
            </w:r>
          </w:p>
        </w:tc>
        <w:tc>
          <w:tcPr>
            <w:tcW w:w="1313" w:type="dxa"/>
          </w:tcPr>
          <w:p w14:paraId="7BE13E94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$10,000</w:t>
            </w:r>
          </w:p>
        </w:tc>
      </w:tr>
      <w:tr w:rsidR="001E6497" w14:paraId="50E832FA" w14:textId="77777777" w:rsidTr="001E6497">
        <w:trPr>
          <w:cantSplit/>
          <w:trHeight w:val="567"/>
        </w:trPr>
        <w:tc>
          <w:tcPr>
            <w:tcW w:w="4373" w:type="dxa"/>
          </w:tcPr>
          <w:p w14:paraId="7DBD6011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Toowoomba Tamil Association Inc.</w:t>
            </w:r>
          </w:p>
        </w:tc>
        <w:tc>
          <w:tcPr>
            <w:tcW w:w="4374" w:type="dxa"/>
          </w:tcPr>
          <w:p w14:paraId="651B572C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Grand Tamil Harvest Celebration 'Thai Pongal'</w:t>
            </w:r>
          </w:p>
        </w:tc>
        <w:tc>
          <w:tcPr>
            <w:tcW w:w="1313" w:type="dxa"/>
          </w:tcPr>
          <w:p w14:paraId="64EC1B82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$4,000</w:t>
            </w:r>
          </w:p>
        </w:tc>
      </w:tr>
      <w:tr w:rsidR="001E6497" w14:paraId="5E040201" w14:textId="77777777" w:rsidTr="001E6497">
        <w:trPr>
          <w:cantSplit/>
          <w:trHeight w:val="567"/>
        </w:trPr>
        <w:tc>
          <w:tcPr>
            <w:tcW w:w="4373" w:type="dxa"/>
          </w:tcPr>
          <w:p w14:paraId="76F8781C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Townsville City Council</w:t>
            </w:r>
          </w:p>
        </w:tc>
        <w:tc>
          <w:tcPr>
            <w:tcW w:w="4374" w:type="dxa"/>
          </w:tcPr>
          <w:p w14:paraId="3524BB77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Our Townsville</w:t>
            </w:r>
          </w:p>
        </w:tc>
        <w:tc>
          <w:tcPr>
            <w:tcW w:w="1313" w:type="dxa"/>
          </w:tcPr>
          <w:p w14:paraId="5D389048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$8,000</w:t>
            </w:r>
          </w:p>
        </w:tc>
      </w:tr>
      <w:tr w:rsidR="001E6497" w14:paraId="37976CE2" w14:textId="77777777" w:rsidTr="001E6497">
        <w:trPr>
          <w:cantSplit/>
          <w:trHeight w:val="567"/>
        </w:trPr>
        <w:tc>
          <w:tcPr>
            <w:tcW w:w="4373" w:type="dxa"/>
          </w:tcPr>
          <w:p w14:paraId="5ACDD720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Townsville Multicultural Support Group Inc</w:t>
            </w:r>
          </w:p>
        </w:tc>
        <w:tc>
          <w:tcPr>
            <w:tcW w:w="4374" w:type="dxa"/>
          </w:tcPr>
          <w:p w14:paraId="25C2BCA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Townsville Intercultural Connections &amp; Celebrations</w:t>
            </w:r>
          </w:p>
        </w:tc>
        <w:tc>
          <w:tcPr>
            <w:tcW w:w="1313" w:type="dxa"/>
          </w:tcPr>
          <w:p w14:paraId="3ACBCD80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$6,000</w:t>
            </w:r>
          </w:p>
        </w:tc>
      </w:tr>
      <w:tr w:rsidR="001E6497" w14:paraId="64E93C10" w14:textId="77777777" w:rsidTr="001E6497">
        <w:trPr>
          <w:cantSplit/>
          <w:trHeight w:val="567"/>
        </w:trPr>
        <w:tc>
          <w:tcPr>
            <w:tcW w:w="4373" w:type="dxa"/>
          </w:tcPr>
          <w:p w14:paraId="4738FB9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Ukrainian Community of Queensland Inc.</w:t>
            </w:r>
          </w:p>
        </w:tc>
        <w:tc>
          <w:tcPr>
            <w:tcW w:w="4374" w:type="dxa"/>
          </w:tcPr>
          <w:p w14:paraId="70186907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Ukrainian Festival Brisbane 2025</w:t>
            </w:r>
          </w:p>
        </w:tc>
        <w:tc>
          <w:tcPr>
            <w:tcW w:w="1313" w:type="dxa"/>
          </w:tcPr>
          <w:p w14:paraId="738232F1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$7,000</w:t>
            </w:r>
          </w:p>
        </w:tc>
      </w:tr>
      <w:tr w:rsidR="001E6497" w14:paraId="488F9CE7" w14:textId="77777777" w:rsidTr="001E6497">
        <w:trPr>
          <w:cantSplit/>
          <w:trHeight w:val="567"/>
        </w:trPr>
        <w:tc>
          <w:tcPr>
            <w:tcW w:w="4373" w:type="dxa"/>
          </w:tcPr>
          <w:p w14:paraId="62B21D08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United Community Services Inc</w:t>
            </w:r>
          </w:p>
        </w:tc>
        <w:tc>
          <w:tcPr>
            <w:tcW w:w="4374" w:type="dxa"/>
          </w:tcPr>
          <w:p w14:paraId="6610B956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Multicultural Community Celebration</w:t>
            </w:r>
          </w:p>
        </w:tc>
        <w:tc>
          <w:tcPr>
            <w:tcW w:w="1313" w:type="dxa"/>
          </w:tcPr>
          <w:p w14:paraId="2AA2F4A1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$6,000</w:t>
            </w:r>
          </w:p>
        </w:tc>
      </w:tr>
      <w:tr w:rsidR="001E6497" w14:paraId="7CD86156" w14:textId="77777777" w:rsidTr="001E6497">
        <w:trPr>
          <w:cantSplit/>
          <w:trHeight w:val="567"/>
        </w:trPr>
        <w:tc>
          <w:tcPr>
            <w:tcW w:w="4373" w:type="dxa"/>
          </w:tcPr>
          <w:p w14:paraId="488330A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Varnam Cultural Society (QLD) Inc.</w:t>
            </w:r>
          </w:p>
        </w:tc>
        <w:tc>
          <w:tcPr>
            <w:tcW w:w="4374" w:type="dxa"/>
          </w:tcPr>
          <w:p w14:paraId="6BEE04E7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The Greater Springfield Community Festival</w:t>
            </w:r>
          </w:p>
        </w:tc>
        <w:tc>
          <w:tcPr>
            <w:tcW w:w="1313" w:type="dxa"/>
          </w:tcPr>
          <w:p w14:paraId="253EFF64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$15,000</w:t>
            </w:r>
          </w:p>
        </w:tc>
      </w:tr>
      <w:tr w:rsidR="001E6497" w14:paraId="2CE4009D" w14:textId="77777777" w:rsidTr="001E6497">
        <w:trPr>
          <w:cantSplit/>
          <w:trHeight w:val="567"/>
        </w:trPr>
        <w:tc>
          <w:tcPr>
            <w:tcW w:w="4373" w:type="dxa"/>
          </w:tcPr>
          <w:p w14:paraId="141B216C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Vedanta Centre of Sydney Incorporated (Brisbane Chapter)</w:t>
            </w:r>
          </w:p>
        </w:tc>
        <w:tc>
          <w:tcPr>
            <w:tcW w:w="4374" w:type="dxa"/>
          </w:tcPr>
          <w:p w14:paraId="6FDDE567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One and All Harmony Day celebrations</w:t>
            </w:r>
          </w:p>
        </w:tc>
        <w:tc>
          <w:tcPr>
            <w:tcW w:w="1313" w:type="dxa"/>
          </w:tcPr>
          <w:p w14:paraId="2EB690F6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373A7B7F" w14:textId="77777777" w:rsidTr="001E6497">
        <w:trPr>
          <w:cantSplit/>
          <w:trHeight w:val="567"/>
        </w:trPr>
        <w:tc>
          <w:tcPr>
            <w:tcW w:w="4373" w:type="dxa"/>
          </w:tcPr>
          <w:p w14:paraId="41F8594E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Vietnamese Women's Association of Queensland Inc.</w:t>
            </w:r>
          </w:p>
        </w:tc>
        <w:tc>
          <w:tcPr>
            <w:tcW w:w="4374" w:type="dxa"/>
          </w:tcPr>
          <w:p w14:paraId="6F86F01B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50th anniversary of Vietnamese refugee settlement in Queensland with a special Trung Heroines Ceremony</w:t>
            </w:r>
          </w:p>
        </w:tc>
        <w:tc>
          <w:tcPr>
            <w:tcW w:w="1313" w:type="dxa"/>
          </w:tcPr>
          <w:p w14:paraId="26B635CB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1C06068D" w14:textId="77777777" w:rsidTr="001E6497">
        <w:trPr>
          <w:cantSplit/>
          <w:trHeight w:val="567"/>
        </w:trPr>
        <w:tc>
          <w:tcPr>
            <w:tcW w:w="4373" w:type="dxa"/>
          </w:tcPr>
          <w:p w14:paraId="59A08D4E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lastRenderedPageBreak/>
              <w:t>Village Church</w:t>
            </w:r>
          </w:p>
        </w:tc>
        <w:tc>
          <w:tcPr>
            <w:tcW w:w="4374" w:type="dxa"/>
          </w:tcPr>
          <w:p w14:paraId="7F59BED3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The Kelvin Grove Community Carols and Fete</w:t>
            </w:r>
          </w:p>
        </w:tc>
        <w:tc>
          <w:tcPr>
            <w:tcW w:w="1313" w:type="dxa"/>
          </w:tcPr>
          <w:p w14:paraId="30FAAE86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69D91EAE" w14:textId="77777777" w:rsidTr="001E6497">
        <w:trPr>
          <w:cantSplit/>
          <w:trHeight w:val="567"/>
        </w:trPr>
        <w:tc>
          <w:tcPr>
            <w:tcW w:w="4373" w:type="dxa"/>
          </w:tcPr>
          <w:p w14:paraId="2E3607B8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Wat Thai Buddharam Inc.</w:t>
            </w:r>
          </w:p>
        </w:tc>
        <w:tc>
          <w:tcPr>
            <w:tcW w:w="4374" w:type="dxa"/>
          </w:tcPr>
          <w:p w14:paraId="69D2F608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Brisbane Songkran Festival 2025</w:t>
            </w:r>
          </w:p>
        </w:tc>
        <w:tc>
          <w:tcPr>
            <w:tcW w:w="1313" w:type="dxa"/>
          </w:tcPr>
          <w:p w14:paraId="5D358917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$6,000</w:t>
            </w:r>
          </w:p>
        </w:tc>
      </w:tr>
      <w:tr w:rsidR="001E6497" w14:paraId="78CDE4EF" w14:textId="77777777" w:rsidTr="001E6497">
        <w:trPr>
          <w:cantSplit/>
          <w:trHeight w:val="567"/>
        </w:trPr>
        <w:tc>
          <w:tcPr>
            <w:tcW w:w="4373" w:type="dxa"/>
          </w:tcPr>
          <w:p w14:paraId="497AE58F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Whitsunday Regional Council</w:t>
            </w:r>
          </w:p>
        </w:tc>
        <w:tc>
          <w:tcPr>
            <w:tcW w:w="4374" w:type="dxa"/>
          </w:tcPr>
          <w:p w14:paraId="0AC56B74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Whitsunday Multicultural Festival</w:t>
            </w:r>
          </w:p>
        </w:tc>
        <w:tc>
          <w:tcPr>
            <w:tcW w:w="1313" w:type="dxa"/>
          </w:tcPr>
          <w:p w14:paraId="52B80613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2C512C43" w14:textId="77777777" w:rsidTr="001E6497">
        <w:trPr>
          <w:cantSplit/>
          <w:trHeight w:val="567"/>
        </w:trPr>
        <w:tc>
          <w:tcPr>
            <w:tcW w:w="4373" w:type="dxa"/>
          </w:tcPr>
          <w:p w14:paraId="0DD4A37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World Arts &amp; Multi-Culture Inc.</w:t>
            </w:r>
          </w:p>
        </w:tc>
        <w:tc>
          <w:tcPr>
            <w:tcW w:w="4374" w:type="dxa"/>
          </w:tcPr>
          <w:p w14:paraId="318F7215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2025 Taiwan Culture Festival</w:t>
            </w:r>
          </w:p>
        </w:tc>
        <w:tc>
          <w:tcPr>
            <w:tcW w:w="1313" w:type="dxa"/>
          </w:tcPr>
          <w:p w14:paraId="67185A68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$5,000</w:t>
            </w:r>
          </w:p>
        </w:tc>
      </w:tr>
      <w:tr w:rsidR="001E6497" w14:paraId="0BAF30E8" w14:textId="77777777" w:rsidTr="001E6497">
        <w:trPr>
          <w:cantSplit/>
          <w:trHeight w:val="567"/>
        </w:trPr>
        <w:tc>
          <w:tcPr>
            <w:tcW w:w="4373" w:type="dxa"/>
          </w:tcPr>
          <w:p w14:paraId="411BD012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b/>
                <w:szCs w:val="22"/>
              </w:rPr>
              <w:t>Zimbabwe Queensland Community Council Inc.</w:t>
            </w:r>
          </w:p>
        </w:tc>
        <w:tc>
          <w:tcPr>
            <w:tcW w:w="4374" w:type="dxa"/>
          </w:tcPr>
          <w:p w14:paraId="630A1230" w14:textId="77777777" w:rsidR="001E6497" w:rsidRDefault="007F0963">
            <w:pPr>
              <w:spacing w:before="60" w:after="60"/>
              <w:rPr>
                <w:color w:val="E47829"/>
                <w:szCs w:val="22"/>
                <w:lang w:val="en-US"/>
              </w:rPr>
            </w:pPr>
            <w:r>
              <w:rPr>
                <w:szCs w:val="22"/>
              </w:rPr>
              <w:t>Zimbabwe Independence Day 2025</w:t>
            </w:r>
          </w:p>
        </w:tc>
        <w:tc>
          <w:tcPr>
            <w:tcW w:w="1313" w:type="dxa"/>
          </w:tcPr>
          <w:p w14:paraId="14689880" w14:textId="77777777" w:rsidR="001E6497" w:rsidRPr="00B55C37" w:rsidRDefault="007F0963">
            <w:pPr>
              <w:spacing w:before="60" w:after="60"/>
              <w:jc w:val="right"/>
              <w:rPr>
                <w:szCs w:val="22"/>
                <w:lang w:val="en-US"/>
              </w:rPr>
            </w:pPr>
            <w:r w:rsidRPr="00B55C37">
              <w:rPr>
                <w:i/>
                <w:szCs w:val="22"/>
              </w:rPr>
              <w:t>$4,000</w:t>
            </w:r>
          </w:p>
        </w:tc>
      </w:tr>
    </w:tbl>
    <w:p w14:paraId="5AF3F5EB" w14:textId="77777777" w:rsidR="001E6497" w:rsidRDefault="001E6497">
      <w:pPr>
        <w:pStyle w:val="ListNumber"/>
        <w:numPr>
          <w:ilvl w:val="0"/>
          <w:numId w:val="0"/>
        </w:numPr>
        <w:ind w:left="357" w:hanging="357"/>
      </w:pPr>
    </w:p>
    <w:p w14:paraId="5C2E16B4" w14:textId="77777777" w:rsidR="001E6497" w:rsidRDefault="001E6497"/>
    <w:p w14:paraId="6F29EB87" w14:textId="77777777" w:rsidR="001E6497" w:rsidRDefault="001E6497"/>
    <w:p w14:paraId="363D88B7" w14:textId="77777777" w:rsidR="001E6497" w:rsidRDefault="001E6497"/>
    <w:p w14:paraId="71B292E5" w14:textId="77777777" w:rsidR="001E6497" w:rsidRDefault="001E6497"/>
    <w:p w14:paraId="6ABA40CB" w14:textId="77777777" w:rsidR="001E6497" w:rsidRDefault="001E6497"/>
    <w:p w14:paraId="06549147" w14:textId="77777777" w:rsidR="001E6497" w:rsidRDefault="001E6497"/>
    <w:p w14:paraId="755608FC" w14:textId="77777777" w:rsidR="001E6497" w:rsidRDefault="001E6497"/>
    <w:p w14:paraId="00A3B498" w14:textId="77777777" w:rsidR="001E6497" w:rsidRDefault="001E6497"/>
    <w:p w14:paraId="2353E73D" w14:textId="77777777" w:rsidR="001E6497" w:rsidRDefault="001E6497"/>
    <w:p w14:paraId="64DAD598" w14:textId="77777777" w:rsidR="001E6497" w:rsidRDefault="001E6497"/>
    <w:p w14:paraId="3A4103AB" w14:textId="77777777" w:rsidR="001E6497" w:rsidRDefault="007F0963">
      <w:pPr>
        <w:tabs>
          <w:tab w:val="left" w:pos="5955"/>
        </w:tabs>
      </w:pPr>
      <w:r>
        <w:tab/>
      </w:r>
    </w:p>
    <w:sectPr w:rsidR="001E649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701" w:right="1134" w:bottom="1701" w:left="1134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54F4" w14:textId="77777777" w:rsidR="007F0963" w:rsidRDefault="007F0963">
      <w:pPr>
        <w:spacing w:after="0"/>
      </w:pPr>
      <w:r>
        <w:separator/>
      </w:r>
    </w:p>
  </w:endnote>
  <w:endnote w:type="continuationSeparator" w:id="0">
    <w:p w14:paraId="716436ED" w14:textId="77777777" w:rsidR="007F0963" w:rsidRDefault="007F09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934A" w14:textId="05481380" w:rsidR="001E6497" w:rsidRDefault="00720138">
    <w:pPr>
      <w:pStyle w:val="Footer"/>
    </w:pPr>
    <w:sdt>
      <w:sdtPr>
        <w:rPr>
          <w:szCs w:val="20"/>
        </w:rPr>
        <w:alias w:val="Title"/>
        <w:tag w:val=""/>
        <w:id w:val="11922837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55C37">
          <w:rPr>
            <w:szCs w:val="20"/>
          </w:rPr>
          <w:t>2024-25 Celebrating Multicultural Queensland Program</w:t>
        </w:r>
      </w:sdtContent>
    </w:sdt>
    <w:r w:rsidR="007F0963">
      <w:tab/>
    </w:r>
    <w:r w:rsidR="007F0963">
      <w:fldChar w:fldCharType="begin"/>
    </w:r>
    <w:r w:rsidR="007F0963">
      <w:instrText xml:space="preserve"> PAGE   \* MERGEFORMAT </w:instrText>
    </w:r>
    <w:r w:rsidR="007F0963">
      <w:fldChar w:fldCharType="separate"/>
    </w:r>
    <w:r w:rsidR="007F0963">
      <w:t>1</w:t>
    </w:r>
    <w:r w:rsidR="007F096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7F78" w14:textId="77777777" w:rsidR="001E6497" w:rsidRDefault="007F0963">
    <w:pPr>
      <w:pStyle w:val="Footer"/>
    </w:pPr>
    <w:r>
      <w:rPr>
        <w:noProof/>
      </w:rPr>
      <w:drawing>
        <wp:anchor distT="0" distB="0" distL="114300" distR="114300" simplePos="0" relativeHeight="3072" behindDoc="1" locked="0" layoutInCell="1" allowOverlap="1" wp14:anchorId="0F10CF8C" wp14:editId="4FA8AC62">
          <wp:simplePos x="0" y="0"/>
          <wp:positionH relativeFrom="column">
            <wp:posOffset>-718185</wp:posOffset>
          </wp:positionH>
          <wp:positionV relativeFrom="paragraph">
            <wp:posOffset>-489585</wp:posOffset>
          </wp:positionV>
          <wp:extent cx="7560310" cy="1069340"/>
          <wp:effectExtent l="0" t="0" r="0" b="0"/>
          <wp:wrapNone/>
          <wp:docPr id="5854" name="Picture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_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9860" w14:textId="77777777" w:rsidR="001E6497" w:rsidRDefault="007F0963">
      <w:r>
        <w:separator/>
      </w:r>
    </w:p>
  </w:footnote>
  <w:footnote w:type="continuationSeparator" w:id="0">
    <w:p w14:paraId="6776EF45" w14:textId="77777777" w:rsidR="001E6497" w:rsidRDefault="007F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D45" w14:textId="77777777" w:rsidR="001E6497" w:rsidRDefault="007F0963">
    <w:pPr>
      <w:pStyle w:val="Header"/>
    </w:pPr>
    <w:r>
      <w:rPr>
        <w:noProof/>
      </w:rPr>
      <w:drawing>
        <wp:anchor distT="0" distB="0" distL="114300" distR="114300" simplePos="0" relativeHeight="2048" behindDoc="1" locked="0" layoutInCell="1" allowOverlap="1" wp14:anchorId="34C0FEAA" wp14:editId="118FB0AA">
          <wp:simplePos x="0" y="0"/>
          <wp:positionH relativeFrom="column">
            <wp:posOffset>-713740</wp:posOffset>
          </wp:positionH>
          <wp:positionV relativeFrom="paragraph">
            <wp:posOffset>-455930</wp:posOffset>
          </wp:positionV>
          <wp:extent cx="7560310" cy="1181100"/>
          <wp:effectExtent l="0" t="0" r="0" b="635"/>
          <wp:wrapNone/>
          <wp:docPr id="5852" name="Picture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AA97" w14:textId="77777777" w:rsidR="001E6497" w:rsidRDefault="007F0963">
    <w:pPr>
      <w:pStyle w:val="Header"/>
    </w:pPr>
    <w:r>
      <w:rPr>
        <w:noProof/>
      </w:rPr>
      <w:drawing>
        <wp:anchor distT="0" distB="0" distL="114300" distR="114300" simplePos="0" relativeHeight="1024" behindDoc="1" locked="0" layoutInCell="1" allowOverlap="1" wp14:anchorId="6AF689C9" wp14:editId="507911B2">
          <wp:simplePos x="0" y="0"/>
          <wp:positionH relativeFrom="page">
            <wp:align>left</wp:align>
          </wp:positionH>
          <wp:positionV relativeFrom="paragraph">
            <wp:posOffset>-356870</wp:posOffset>
          </wp:positionV>
          <wp:extent cx="7560310" cy="1360805"/>
          <wp:effectExtent l="0" t="0" r="3175" b="0"/>
          <wp:wrapNone/>
          <wp:docPr id="585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360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C24922" w14:textId="77777777" w:rsidR="001E6497" w:rsidRDefault="001E6497">
    <w:pPr>
      <w:pStyle w:val="Header"/>
    </w:pPr>
  </w:p>
  <w:p w14:paraId="6D7C74DE" w14:textId="77777777" w:rsidR="001E6497" w:rsidRDefault="001E6497">
    <w:pPr>
      <w:pStyle w:val="Header"/>
    </w:pPr>
  </w:p>
  <w:p w14:paraId="5A9C487B" w14:textId="77777777" w:rsidR="001E6497" w:rsidRDefault="001E6497">
    <w:pPr>
      <w:pStyle w:val="Header"/>
    </w:pPr>
  </w:p>
  <w:p w14:paraId="38957CD0" w14:textId="77777777" w:rsidR="001E6497" w:rsidRDefault="001E6497">
    <w:pPr>
      <w:pStyle w:val="Header"/>
    </w:pPr>
  </w:p>
  <w:p w14:paraId="59E20124" w14:textId="77777777" w:rsidR="001E6497" w:rsidRDefault="001E6497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BDE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34777F4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A52A77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23245D95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321624D9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408B4A2D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521664C0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5C336127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 w15:restartNumberingAfterBreak="0">
    <w:nsid w:val="70EF4DD1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7BFE0334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9558583">
    <w:abstractNumId w:val="9"/>
  </w:num>
  <w:num w:numId="2" w16cid:durableId="1405953129">
    <w:abstractNumId w:val="8"/>
  </w:num>
  <w:num w:numId="3" w16cid:durableId="226303371">
    <w:abstractNumId w:val="5"/>
  </w:num>
  <w:num w:numId="4" w16cid:durableId="1685783105">
    <w:abstractNumId w:val="0"/>
  </w:num>
  <w:num w:numId="5" w16cid:durableId="2082676378">
    <w:abstractNumId w:val="3"/>
  </w:num>
  <w:num w:numId="6" w16cid:durableId="1321926788">
    <w:abstractNumId w:val="1"/>
  </w:num>
  <w:num w:numId="7" w16cid:durableId="2134787376">
    <w:abstractNumId w:val="2"/>
  </w:num>
  <w:num w:numId="8" w16cid:durableId="4866605">
    <w:abstractNumId w:val="6"/>
  </w:num>
  <w:num w:numId="9" w16cid:durableId="1899978346">
    <w:abstractNumId w:val="7"/>
  </w:num>
  <w:num w:numId="10" w16cid:durableId="760179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97"/>
    <w:rsid w:val="001E6497"/>
    <w:rsid w:val="00720138"/>
    <w:rsid w:val="007F0963"/>
    <w:rsid w:val="00B55C37"/>
    <w:rsid w:val="00C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88AD"/>
  <w15:docId w15:val="{1FA290CC-B82F-47B0-AF25-33EA0D0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uiPriority w:val="9"/>
    <w:qFormat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uiPriority w:val="9"/>
    <w:unhideWhenUsed/>
    <w:qFormat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pPr>
      <w:spacing w:after="0"/>
    </w:pPr>
  </w:style>
  <w:style w:type="character" w:customStyle="1" w:styleId="BodyTextChar">
    <w:name w:val="Body Text Char"/>
    <w:basedOn w:val="DefaultParagraphFont"/>
    <w:link w:val="BodyText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rPr>
      <w:sz w:val="24"/>
    </w:rPr>
  </w:style>
  <w:style w:type="character" w:styleId="Mention">
    <w:name w:val="Mention"/>
    <w:basedOn w:val="DefaultParagraphFont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Pr>
      <w:rFonts w:ascii="Arial" w:hAnsi="Arial"/>
      <w:vertAlign w:val="superscript"/>
    </w:rPr>
  </w:style>
  <w:style w:type="character" w:styleId="Emphasis">
    <w:name w:val="Emphasis"/>
    <w:basedOn w:val="DefaultParagraphFont"/>
    <w:rPr>
      <w:rFonts w:ascii="Arial" w:hAnsi="Arial"/>
      <w:i/>
      <w:iCs/>
    </w:rPr>
  </w:style>
  <w:style w:type="character" w:styleId="PageNumber">
    <w:name w:val="page number"/>
    <w:basedOn w:val="DefaultParagraphFont"/>
    <w:rPr>
      <w:rFonts w:ascii="Arial" w:hAnsi="Arial"/>
      <w:sz w:val="20"/>
    </w:rPr>
  </w:style>
  <w:style w:type="paragraph" w:styleId="Subtitle">
    <w:name w:val="Subtitle"/>
    <w:basedOn w:val="Normal"/>
    <w:link w:val="SubtitleChar"/>
    <w:uiPriority w:val="11"/>
    <w:qFormat/>
    <w:pPr>
      <w:widowControl w:val="0"/>
      <w:spacing w:before="120"/>
    </w:pPr>
    <w:rPr>
      <w:rFonts w:cs="Arial"/>
      <w:color w:val="000000"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Pr>
      <w:rFonts w:ascii="Arial" w:hAnsi="Arial" w:cs="Arial"/>
      <w:color w:val="000000"/>
      <w:sz w:val="32"/>
      <w:szCs w:val="24"/>
    </w:rPr>
  </w:style>
  <w:style w:type="table" w:styleId="TableGrid">
    <w:name w:val="Table Grid"/>
    <w:basedOn w:val="TableNormal"/>
    <w:pPr>
      <w:widowControl w:val="0"/>
      <w:spacing w:before="120"/>
    </w:pPr>
    <w:rPr>
      <w:rFonts w:ascii="Arial" w:hAnsi="Arial"/>
      <w:sz w:val="18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C8C0BB"/>
      </w:tcPr>
    </w:tblStylePr>
  </w:style>
  <w:style w:type="paragraph" w:styleId="Title">
    <w:name w:val="Title"/>
    <w:basedOn w:val="Normal"/>
    <w:link w:val="TitleChar"/>
    <w:uiPriority w:val="10"/>
    <w:qFormat/>
    <w:pPr>
      <w:widowControl w:val="0"/>
      <w:spacing w:before="360"/>
    </w:pPr>
    <w:rPr>
      <w:rFonts w:cs="Arial"/>
      <w:b/>
      <w:bCs/>
      <w:color w:val="000000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rPr>
      <w:rFonts w:ascii="Arial" w:hAnsi="Arial" w:cs="Arial"/>
      <w:b/>
      <w:bCs/>
      <w:color w:val="000000"/>
      <w:sz w:val="36"/>
      <w:szCs w:val="36"/>
    </w:rPr>
  </w:style>
  <w:style w:type="character" w:styleId="PlaceholderText">
    <w:name w:val="Placeholder Text"/>
    <w:basedOn w:val="DefaultParagraphFon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1507</Words>
  <Characters>8590</Characters>
  <Application>Microsoft Office Word</Application>
  <DocSecurity>0</DocSecurity>
  <Lines>71</Lines>
  <Paragraphs>20</Paragraphs>
  <ScaleCrop>false</ScaleCrop>
  <Company>Our Community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Celebrating Multicultural Queensland Program</dc:title>
  <dc:subject>Successful applicants for events to be delivered in 2025</dc:subject>
  <dc:creator>Department of Child Safety, Seniors and Disability Services</dc:creator>
  <cp:keywords>CMQ; Celebrating; Multicultural; Queensland; Events; Successful; Grant;</cp:keywords>
  <cp:lastModifiedBy>George G Quinn</cp:lastModifiedBy>
  <cp:revision>3</cp:revision>
  <dcterms:created xsi:type="dcterms:W3CDTF">2024-08-13T01:36:00Z</dcterms:created>
  <dcterms:modified xsi:type="dcterms:W3CDTF">2024-08-13T01:41:00Z</dcterms:modified>
</cp:coreProperties>
</file>