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3A61" w14:textId="7AC10053" w:rsidR="002865C8" w:rsidRDefault="007D6CAD" w:rsidP="002865C8">
      <w:pPr>
        <w:pStyle w:val="Heading1"/>
      </w:pPr>
      <w:r>
        <w:t>Creating</w:t>
      </w:r>
      <w:r w:rsidR="004459DE" w:rsidRPr="00C71DE6">
        <w:t xml:space="preserve"> accessible</w:t>
      </w:r>
      <w:r w:rsidR="004459DE">
        <w:t xml:space="preserve"> documents</w:t>
      </w:r>
    </w:p>
    <w:p w14:paraId="4ADB6EFD" w14:textId="7D38F99B" w:rsidR="004459DE" w:rsidRDefault="004459DE" w:rsidP="00F22A53">
      <w:r>
        <w:t xml:space="preserve">This fact sheet outlines some key tips for accessible documents that will improve the way you deliver information in your workplace and community.  </w:t>
      </w:r>
    </w:p>
    <w:p w14:paraId="53099A80" w14:textId="77777777" w:rsidR="00C8171D" w:rsidRDefault="004459DE" w:rsidP="002865C8">
      <w:pPr>
        <w:pStyle w:val="Heading2"/>
        <w:rPr>
          <w:rFonts w:cs="Arial"/>
        </w:rPr>
      </w:pPr>
      <w:r>
        <w:rPr>
          <w:rFonts w:cs="Arial"/>
        </w:rPr>
        <w:t>Why are acc</w:t>
      </w:r>
      <w:r w:rsidR="00C8171D">
        <w:rPr>
          <w:rFonts w:cs="Arial"/>
        </w:rPr>
        <w:t>essible documents important?</w:t>
      </w:r>
    </w:p>
    <w:p w14:paraId="39767B9F" w14:textId="4BE55F52" w:rsidR="00C8171D" w:rsidRDefault="00C8171D" w:rsidP="00C8171D">
      <w:r>
        <w:t>We communicate through a range of printed and digital documents every day. Many of them are not accessible for everyone. Common issues include:</w:t>
      </w:r>
    </w:p>
    <w:p w14:paraId="11715230" w14:textId="77777777" w:rsidR="00C8171D" w:rsidRDefault="00C8171D" w:rsidP="00C8171D">
      <w:pPr>
        <w:pStyle w:val="Bulletedlist"/>
      </w:pPr>
      <w:r>
        <w:t xml:space="preserve">small font size and difficult to read </w:t>
      </w:r>
      <w:proofErr w:type="gramStart"/>
      <w:r>
        <w:t>fonts</w:t>
      </w:r>
      <w:proofErr w:type="gramEnd"/>
    </w:p>
    <w:p w14:paraId="436AC398" w14:textId="77777777" w:rsidR="00C8171D" w:rsidRDefault="00C8171D" w:rsidP="00C8171D">
      <w:pPr>
        <w:pStyle w:val="Bulletedlist"/>
      </w:pPr>
      <w:r>
        <w:t>poor contrast between background and information including poor colour choices</w:t>
      </w:r>
    </w:p>
    <w:p w14:paraId="71DE74FC" w14:textId="223F6DD7" w:rsidR="00C8171D" w:rsidRDefault="00C8171D" w:rsidP="00C8171D">
      <w:pPr>
        <w:pStyle w:val="Bulletedlist"/>
      </w:pPr>
      <w:r>
        <w:t>digital documents which are not accessible for screen reader</w:t>
      </w:r>
      <w:r w:rsidR="00C42410">
        <w:t>s</w:t>
      </w:r>
      <w:r>
        <w:t xml:space="preserve"> which look for navigational structures such as headings, links and alternative text</w:t>
      </w:r>
    </w:p>
    <w:p w14:paraId="7E3ACE6C" w14:textId="333C9008" w:rsidR="00C8171D" w:rsidRDefault="00C8171D" w:rsidP="00C8171D">
      <w:pPr>
        <w:pStyle w:val="Bulletedlist"/>
      </w:pPr>
      <w:r>
        <w:t xml:space="preserve">complex sentence construction and concepts which are poorly explained and don't </w:t>
      </w:r>
      <w:r w:rsidR="00C42410">
        <w:t>consider</w:t>
      </w:r>
      <w:r>
        <w:t xml:space="preserve"> cognitive ability or literacy.</w:t>
      </w:r>
    </w:p>
    <w:p w14:paraId="1B2C13DA" w14:textId="5D487D17" w:rsidR="002865C8" w:rsidRDefault="00C8171D" w:rsidP="00C8171D">
      <w:pPr>
        <w:pStyle w:val="Heading2"/>
      </w:pPr>
      <w:r>
        <w:t>What should I focus on when improving accessibility?</w:t>
      </w:r>
    </w:p>
    <w:p w14:paraId="11345BF4" w14:textId="513A4FF8" w:rsidR="00C8171D" w:rsidRDefault="00C8171D" w:rsidP="004459DE">
      <w:pPr>
        <w:rPr>
          <w:lang w:eastAsia="en-AU"/>
        </w:rPr>
      </w:pPr>
      <w:r>
        <w:rPr>
          <w:lang w:eastAsia="en-AU"/>
        </w:rPr>
        <w:t xml:space="preserve">Firstly, </w:t>
      </w:r>
      <w:hyperlink r:id="rId10" w:history="1">
        <w:r w:rsidR="007E4122" w:rsidRPr="007E4122">
          <w:rPr>
            <w:rStyle w:val="Hyperlink"/>
            <w:lang w:eastAsia="en-AU"/>
          </w:rPr>
          <w:t>design your document</w:t>
        </w:r>
      </w:hyperlink>
      <w:r w:rsidR="007E4122">
        <w:rPr>
          <w:lang w:eastAsia="en-AU"/>
        </w:rPr>
        <w:t xml:space="preserve"> </w:t>
      </w:r>
      <w:r w:rsidR="001D6A23">
        <w:rPr>
          <w:lang w:eastAsia="en-AU"/>
        </w:rPr>
        <w:t xml:space="preserve">with accessibility and inclusion at the core. </w:t>
      </w:r>
      <w:r w:rsidR="00355781">
        <w:rPr>
          <w:lang w:eastAsia="en-AU"/>
        </w:rPr>
        <w:t>C</w:t>
      </w:r>
      <w:r>
        <w:rPr>
          <w:lang w:eastAsia="en-AU"/>
        </w:rPr>
        <w:t>onsider the target audience – what information do they need</w:t>
      </w:r>
      <w:r w:rsidR="002E454E">
        <w:rPr>
          <w:lang w:eastAsia="en-AU"/>
        </w:rPr>
        <w:t xml:space="preserve"> and</w:t>
      </w:r>
      <w:r>
        <w:rPr>
          <w:lang w:eastAsia="en-AU"/>
        </w:rPr>
        <w:t xml:space="preserve"> how will they engage with the document? Include other people who communicate in a variety of ways</w:t>
      </w:r>
      <w:r w:rsidR="002E454E" w:rsidRPr="002E454E">
        <w:rPr>
          <w:lang w:eastAsia="en-AU"/>
        </w:rPr>
        <w:t xml:space="preserve"> </w:t>
      </w:r>
      <w:r w:rsidR="002E454E">
        <w:rPr>
          <w:lang w:eastAsia="en-AU"/>
        </w:rPr>
        <w:t>in the design of the content</w:t>
      </w:r>
      <w:r>
        <w:rPr>
          <w:lang w:eastAsia="en-AU"/>
        </w:rPr>
        <w:t>.</w:t>
      </w:r>
      <w:r w:rsidR="00832A13">
        <w:rPr>
          <w:lang w:eastAsia="en-AU"/>
        </w:rPr>
        <w:t xml:space="preserve"> </w:t>
      </w:r>
    </w:p>
    <w:p w14:paraId="24EAFE02" w14:textId="07D7827B" w:rsidR="00C8171D" w:rsidRPr="00CF015C" w:rsidRDefault="00C8171D" w:rsidP="00C8171D">
      <w:pPr>
        <w:rPr>
          <w:lang w:eastAsia="en-AU"/>
        </w:rPr>
      </w:pPr>
      <w:r w:rsidRPr="00CF015C">
        <w:rPr>
          <w:lang w:eastAsia="en-AU"/>
        </w:rPr>
        <w:t>Make sure your document is available in multiple formats. PDFs are not always accessible for everyone. Choose Word and/or HTML</w:t>
      </w:r>
      <w:r w:rsidR="00AE3414">
        <w:rPr>
          <w:lang w:eastAsia="en-AU"/>
        </w:rPr>
        <w:t xml:space="preserve"> where possible</w:t>
      </w:r>
      <w:r w:rsidRPr="00CF015C">
        <w:rPr>
          <w:lang w:eastAsia="en-AU"/>
        </w:rPr>
        <w:t>.</w:t>
      </w:r>
    </w:p>
    <w:p w14:paraId="427DF8F2" w14:textId="14483593" w:rsidR="00C8171D" w:rsidRDefault="00C8171D" w:rsidP="004459DE">
      <w:pPr>
        <w:rPr>
          <w:lang w:eastAsia="en-AU"/>
        </w:rPr>
      </w:pPr>
      <w:r>
        <w:rPr>
          <w:lang w:eastAsia="en-AU"/>
        </w:rPr>
        <w:t xml:space="preserve">Consider technical elements </w:t>
      </w:r>
      <w:r w:rsidR="00A91007">
        <w:rPr>
          <w:lang w:eastAsia="en-AU"/>
        </w:rPr>
        <w:t>and make your document more accessible by</w:t>
      </w:r>
      <w:r>
        <w:rPr>
          <w:lang w:eastAsia="en-AU"/>
        </w:rPr>
        <w:t>:</w:t>
      </w:r>
    </w:p>
    <w:p w14:paraId="6E9A3667" w14:textId="52FF5F46" w:rsidR="004459DE" w:rsidRPr="00C8171D" w:rsidRDefault="004459DE" w:rsidP="00C8171D">
      <w:pPr>
        <w:pStyle w:val="Bulletedlist"/>
      </w:pPr>
      <w:r w:rsidRPr="00C8171D">
        <w:t>Us</w:t>
      </w:r>
      <w:r w:rsidR="00A91007">
        <w:t>ing</w:t>
      </w:r>
      <w:r w:rsidRPr="00C8171D">
        <w:t xml:space="preserve"> headings</w:t>
      </w:r>
      <w:r w:rsidR="00C8171D" w:rsidRPr="00C8171D">
        <w:t xml:space="preserve"> and built-in style guides to make your document easy to navigate</w:t>
      </w:r>
      <w:r w:rsidRPr="00C8171D">
        <w:t>. </w:t>
      </w:r>
    </w:p>
    <w:p w14:paraId="00A8B02C" w14:textId="7FADD5DC" w:rsidR="00C8171D" w:rsidRDefault="00C8171D" w:rsidP="00C8171D">
      <w:pPr>
        <w:pStyle w:val="Bulletedlist"/>
      </w:pPr>
      <w:r>
        <w:t>U</w:t>
      </w:r>
      <w:r w:rsidRPr="00C8171D">
        <w:t>s</w:t>
      </w:r>
      <w:r w:rsidR="00A91007">
        <w:t>ing</w:t>
      </w:r>
      <w:r w:rsidRPr="00C8171D">
        <w:t xml:space="preserve"> simple fonts</w:t>
      </w:r>
      <w:r>
        <w:t xml:space="preserve"> (i.e. ‘</w:t>
      </w:r>
      <w:r w:rsidRPr="00C8171D">
        <w:t>sans-serif</w:t>
      </w:r>
      <w:r>
        <w:t>’)</w:t>
      </w:r>
      <w:r w:rsidRPr="00C8171D">
        <w:t xml:space="preserve"> and avoid fancy or stylised fonts.</w:t>
      </w:r>
    </w:p>
    <w:p w14:paraId="2D25F45F" w14:textId="570F47F3" w:rsidR="004459DE" w:rsidRDefault="00B404DE" w:rsidP="00C8171D">
      <w:pPr>
        <w:pStyle w:val="Bulletedlist"/>
      </w:pPr>
      <w:r>
        <w:t>Using a</w:t>
      </w:r>
      <w:r w:rsidR="00C8171D">
        <w:t xml:space="preserve"> </w:t>
      </w:r>
      <w:hyperlink r:id="rId11" w:history="1">
        <w:r w:rsidR="00C8171D" w:rsidRPr="00AC0E2C">
          <w:rPr>
            <w:rStyle w:val="Hyperlink"/>
          </w:rPr>
          <w:t>colour contrast</w:t>
        </w:r>
      </w:hyperlink>
      <w:r w:rsidR="00C8171D">
        <w:t xml:space="preserve"> </w:t>
      </w:r>
      <w:r>
        <w:t xml:space="preserve">checker </w:t>
      </w:r>
      <w:r w:rsidR="00C8171D">
        <w:t>between the text and the background</w:t>
      </w:r>
      <w:r w:rsidR="004459DE" w:rsidRPr="00C8171D">
        <w:t>.</w:t>
      </w:r>
    </w:p>
    <w:p w14:paraId="0CBEC008" w14:textId="4908E85A" w:rsidR="00C8171D" w:rsidRPr="00C8171D" w:rsidRDefault="00C8171D" w:rsidP="00C8171D">
      <w:pPr>
        <w:pStyle w:val="Bulletedlist"/>
      </w:pPr>
      <w:r>
        <w:t>Utilis</w:t>
      </w:r>
      <w:r w:rsidR="00A91007">
        <w:t>ing</w:t>
      </w:r>
      <w:r>
        <w:t xml:space="preserve"> white space to improve readability and avoid crammed content.</w:t>
      </w:r>
    </w:p>
    <w:p w14:paraId="241CAA2B" w14:textId="77C7A7D8" w:rsidR="004459DE" w:rsidRPr="00C8171D" w:rsidRDefault="00C8171D" w:rsidP="00C8171D">
      <w:pPr>
        <w:pStyle w:val="Bulletedlist"/>
      </w:pPr>
      <w:r>
        <w:t>En</w:t>
      </w:r>
      <w:r w:rsidR="004459DE" w:rsidRPr="00C8171D">
        <w:t>sur</w:t>
      </w:r>
      <w:r w:rsidR="00A91007">
        <w:t>ing</w:t>
      </w:r>
      <w:r w:rsidR="004459DE" w:rsidRPr="00C8171D">
        <w:t xml:space="preserve"> </w:t>
      </w:r>
      <w:r w:rsidRPr="00C8171D">
        <w:t>any diagrams,</w:t>
      </w:r>
      <w:r w:rsidR="004459DE" w:rsidRPr="00C8171D">
        <w:t xml:space="preserve"> image</w:t>
      </w:r>
      <w:r w:rsidRPr="00C8171D">
        <w:t xml:space="preserve"> or graphs have </w:t>
      </w:r>
      <w:hyperlink r:id="rId12" w:history="1">
        <w:r w:rsidR="004459DE" w:rsidRPr="00DF6A77">
          <w:rPr>
            <w:rStyle w:val="Hyperlink"/>
          </w:rPr>
          <w:t>alt-text</w:t>
        </w:r>
      </w:hyperlink>
      <w:r w:rsidR="004459DE" w:rsidRPr="00C8171D">
        <w:t xml:space="preserve"> and a caption </w:t>
      </w:r>
      <w:r w:rsidR="00A91007">
        <w:t>to describe them.</w:t>
      </w:r>
      <w:r w:rsidR="004459DE" w:rsidRPr="00C8171D">
        <w:t> </w:t>
      </w:r>
    </w:p>
    <w:p w14:paraId="7AB8FC4C" w14:textId="33860803" w:rsidR="004459DE" w:rsidRPr="00C8171D" w:rsidRDefault="004459DE" w:rsidP="00C8171D">
      <w:pPr>
        <w:pStyle w:val="Bulletedlist"/>
      </w:pPr>
      <w:r w:rsidRPr="00C8171D">
        <w:t>Mak</w:t>
      </w:r>
      <w:r w:rsidR="00A91007">
        <w:t>ing</w:t>
      </w:r>
      <w:r w:rsidRPr="00C8171D">
        <w:t xml:space="preserve"> sure your table has a header row and no merged cells. </w:t>
      </w:r>
    </w:p>
    <w:p w14:paraId="25B3F728" w14:textId="1E650288" w:rsidR="004459DE" w:rsidRPr="00C8171D" w:rsidRDefault="004459DE" w:rsidP="00C8171D">
      <w:pPr>
        <w:pStyle w:val="Bulletedlist"/>
      </w:pPr>
      <w:r w:rsidRPr="00C8171D">
        <w:t>Avoid</w:t>
      </w:r>
      <w:r w:rsidR="00A91007">
        <w:t>ing</w:t>
      </w:r>
      <w:r w:rsidRPr="00C8171D">
        <w:t xml:space="preserve"> text boxes and </w:t>
      </w:r>
      <w:r w:rsidR="00C8171D" w:rsidRPr="00C8171D">
        <w:t>use text directly in the document</w:t>
      </w:r>
      <w:r w:rsidR="00141F47">
        <w:t>.</w:t>
      </w:r>
    </w:p>
    <w:p w14:paraId="259F9139" w14:textId="07BFC1A7" w:rsidR="00C8171D" w:rsidRDefault="00A91007" w:rsidP="00C8171D">
      <w:pPr>
        <w:pStyle w:val="Bulletedlist"/>
        <w:rPr>
          <w:lang w:eastAsia="en-AU"/>
        </w:rPr>
      </w:pPr>
      <w:r>
        <w:t xml:space="preserve">Naming your document’s properties accurately including </w:t>
      </w:r>
      <w:r w:rsidR="00C8171D" w:rsidRPr="00C8171D">
        <w:t>document title, subject, keywords and author</w:t>
      </w:r>
      <w:r w:rsidR="00C8171D" w:rsidRPr="00CF015C">
        <w:rPr>
          <w:lang w:eastAsia="en-AU"/>
        </w:rPr>
        <w:t xml:space="preserve">. Don’t forget to </w:t>
      </w:r>
      <w:hyperlink r:id="rId13" w:history="1">
        <w:r w:rsidR="00C8171D" w:rsidRPr="008421CE">
          <w:rPr>
            <w:rStyle w:val="Hyperlink"/>
            <w:lang w:eastAsia="en-AU"/>
          </w:rPr>
          <w:t>update your metadata</w:t>
        </w:r>
      </w:hyperlink>
      <w:r w:rsidR="00C8171D" w:rsidRPr="00CF015C">
        <w:rPr>
          <w:lang w:eastAsia="en-AU"/>
        </w:rPr>
        <w:t>.</w:t>
      </w:r>
    </w:p>
    <w:p w14:paraId="60924FC7" w14:textId="1006D53E" w:rsidR="00C8171D" w:rsidRDefault="00C8171D" w:rsidP="00CF4EF7">
      <w:pPr>
        <w:pStyle w:val="Bulletedlist"/>
        <w:numPr>
          <w:ilvl w:val="0"/>
          <w:numId w:val="0"/>
        </w:numPr>
        <w:rPr>
          <w:lang w:eastAsia="en-AU"/>
        </w:rPr>
      </w:pPr>
    </w:p>
    <w:p w14:paraId="17743B51" w14:textId="43586E64" w:rsidR="00C8171D" w:rsidRPr="00CF015C" w:rsidRDefault="00C8171D" w:rsidP="00A91007">
      <w:pPr>
        <w:pStyle w:val="Heading2"/>
        <w:rPr>
          <w:rFonts w:eastAsia="Times New Roman"/>
        </w:rPr>
      </w:pPr>
      <w:r>
        <w:t>What are accessibility checkers?</w:t>
      </w:r>
    </w:p>
    <w:p w14:paraId="4EA78D4C" w14:textId="015FB370" w:rsidR="00A91007" w:rsidRDefault="00A91007" w:rsidP="00A91007">
      <w:pPr>
        <w:rPr>
          <w:lang w:eastAsia="en-AU"/>
        </w:rPr>
      </w:pPr>
      <w:r>
        <w:t xml:space="preserve">Common software such as Microsoft Word and PowerPoint, and Adobe Acrobat for PDFs have </w:t>
      </w:r>
      <w:hyperlink r:id="rId14" w:history="1">
        <w:r w:rsidRPr="0077343E">
          <w:rPr>
            <w:rStyle w:val="Hyperlink"/>
          </w:rPr>
          <w:t>accessibility checkers</w:t>
        </w:r>
      </w:hyperlink>
      <w:r>
        <w:t>. I</w:t>
      </w:r>
      <w:r w:rsidR="00C8171D" w:rsidRPr="00875AB0">
        <w:rPr>
          <w:lang w:eastAsia="en-AU"/>
        </w:rPr>
        <w:t xml:space="preserve">f you have followed the above steps, you should </w:t>
      </w:r>
      <w:r>
        <w:rPr>
          <w:lang w:eastAsia="en-AU"/>
        </w:rPr>
        <w:t xml:space="preserve">be able to reduce accessibility issues and improve access for people with disability. </w:t>
      </w:r>
    </w:p>
    <w:p w14:paraId="188F2BD0" w14:textId="77777777" w:rsidR="00A91007" w:rsidRDefault="00A91007" w:rsidP="00A91007">
      <w:pPr>
        <w:pStyle w:val="Heading2"/>
      </w:pPr>
      <w:r>
        <w:t>Further resources</w:t>
      </w:r>
    </w:p>
    <w:p w14:paraId="479098F0" w14:textId="76C1F1F0" w:rsidR="00A91007" w:rsidRDefault="00A91007" w:rsidP="00A91007">
      <w:bookmarkStart w:id="0" w:name="_Hlk179814444"/>
      <w:r>
        <w:t xml:space="preserve">This resource is part of a suite of training resources including a disability-friendly language guide and accessible and inclusive communication. Visit the Queensland Disability Plan website at </w:t>
      </w:r>
      <w:hyperlink r:id="rId15">
        <w:r w:rsidRPr="5B677D31">
          <w:rPr>
            <w:rStyle w:val="Hyperlink"/>
          </w:rPr>
          <w:t>www.qld.gov.au/qld-disability-plan</w:t>
        </w:r>
      </w:hyperlink>
      <w:bookmarkEnd w:id="0"/>
    </w:p>
    <w:p w14:paraId="1EB5683E" w14:textId="2FBF6515" w:rsidR="00464E0D" w:rsidRDefault="00464E0D"/>
    <w:sectPr w:rsidR="00464E0D" w:rsidSect="00F22A53">
      <w:headerReference w:type="default" r:id="rId16"/>
      <w:footerReference w:type="default" r:id="rId17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569B5" w14:textId="77777777" w:rsidR="00696E64" w:rsidRDefault="00696E64" w:rsidP="00466050">
      <w:pPr>
        <w:spacing w:after="0" w:line="240" w:lineRule="auto"/>
      </w:pPr>
      <w:r>
        <w:separator/>
      </w:r>
    </w:p>
  </w:endnote>
  <w:endnote w:type="continuationSeparator" w:id="0">
    <w:p w14:paraId="20C71B75" w14:textId="77777777" w:rsidR="00696E64" w:rsidRDefault="00696E64" w:rsidP="0046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761C" w14:textId="35ECCD3E" w:rsidR="00466050" w:rsidRDefault="002865C8">
    <w:pPr>
      <w:pStyle w:val="Footer"/>
    </w:pPr>
    <w:r>
      <w:rPr>
        <w:rFonts w:cs="Arial"/>
        <w:noProof/>
        <w:color w:val="000000"/>
        <w:sz w:val="21"/>
        <w:szCs w:val="21"/>
      </w:rPr>
      <w:drawing>
        <wp:anchor distT="0" distB="0" distL="114300" distR="114300" simplePos="0" relativeHeight="251661312" behindDoc="0" locked="0" layoutInCell="1" allowOverlap="1" wp14:anchorId="588A8695" wp14:editId="2F9E3930">
          <wp:simplePos x="0" y="0"/>
          <wp:positionH relativeFrom="column">
            <wp:posOffset>-898497</wp:posOffset>
          </wp:positionH>
          <wp:positionV relativeFrom="paragraph">
            <wp:posOffset>-76421</wp:posOffset>
          </wp:positionV>
          <wp:extent cx="5731510" cy="300990"/>
          <wp:effectExtent l="0" t="0" r="2540" b="3810"/>
          <wp:wrapNone/>
          <wp:docPr id="47" name="Picture 47" descr="Queensland Disability e-news: Stay connec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eensland Disability e-news: Stay connec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010"/>
                  <a:stretch/>
                </pic:blipFill>
                <pic:spPr bwMode="auto">
                  <a:xfrm>
                    <a:off x="0" y="0"/>
                    <a:ext cx="5731510" cy="300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66050">
      <w:rPr>
        <w:noProof/>
        <w:color w:val="002060"/>
        <w:sz w:val="52"/>
        <w:szCs w:val="52"/>
      </w:rPr>
      <w:drawing>
        <wp:anchor distT="0" distB="0" distL="114300" distR="114300" simplePos="0" relativeHeight="251660288" behindDoc="1" locked="0" layoutInCell="1" allowOverlap="1" wp14:anchorId="6A5D44A7" wp14:editId="05C5AD90">
          <wp:simplePos x="0" y="0"/>
          <wp:positionH relativeFrom="column">
            <wp:posOffset>5287617</wp:posOffset>
          </wp:positionH>
          <wp:positionV relativeFrom="paragraph">
            <wp:posOffset>-357781</wp:posOffset>
          </wp:positionV>
          <wp:extent cx="1067435" cy="655320"/>
          <wp:effectExtent l="0" t="0" r="0" b="0"/>
          <wp:wrapTight wrapText="bothSides">
            <wp:wrapPolygon edited="0">
              <wp:start x="0" y="0"/>
              <wp:lineTo x="0" y="20721"/>
              <wp:lineTo x="21202" y="20721"/>
              <wp:lineTo x="21202" y="0"/>
              <wp:lineTo x="0" y="0"/>
            </wp:wrapPolygon>
          </wp:wrapTight>
          <wp:docPr id="48" name="Picture 4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46AB" w14:textId="77777777" w:rsidR="00696E64" w:rsidRDefault="00696E64" w:rsidP="00466050">
      <w:pPr>
        <w:spacing w:after="0" w:line="240" w:lineRule="auto"/>
      </w:pPr>
      <w:r>
        <w:separator/>
      </w:r>
    </w:p>
  </w:footnote>
  <w:footnote w:type="continuationSeparator" w:id="0">
    <w:p w14:paraId="5772CBD0" w14:textId="77777777" w:rsidR="00696E64" w:rsidRDefault="00696E64" w:rsidP="00466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03F2" w14:textId="40B4F0C2" w:rsidR="004459DE" w:rsidRPr="00616B6D" w:rsidRDefault="00A3521A" w:rsidP="004459DE">
    <w:pPr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DEF8CC2" wp14:editId="78851EDC">
          <wp:simplePos x="0" y="0"/>
          <wp:positionH relativeFrom="column">
            <wp:posOffset>5438140</wp:posOffset>
          </wp:positionH>
          <wp:positionV relativeFrom="paragraph">
            <wp:posOffset>-466725</wp:posOffset>
          </wp:positionV>
          <wp:extent cx="1200785" cy="3078480"/>
          <wp:effectExtent l="0" t="0" r="0" b="7620"/>
          <wp:wrapSquare wrapText="bothSides"/>
          <wp:docPr id="46" name="Picture 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307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459DE" w:rsidRPr="00C71DE6">
      <w:rPr>
        <w:b/>
        <w:bCs/>
      </w:rPr>
      <w:t xml:space="preserve">Fact sheet </w:t>
    </w:r>
  </w:p>
  <w:p w14:paraId="3228A135" w14:textId="7C757275" w:rsidR="00466050" w:rsidRDefault="00466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B0BE1"/>
    <w:multiLevelType w:val="hybridMultilevel"/>
    <w:tmpl w:val="D18CA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905BB"/>
    <w:multiLevelType w:val="multilevel"/>
    <w:tmpl w:val="0F0EF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7A4711"/>
    <w:multiLevelType w:val="hybridMultilevel"/>
    <w:tmpl w:val="53BA8826"/>
    <w:lvl w:ilvl="0" w:tplc="9DDCA1EC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F7B39"/>
    <w:multiLevelType w:val="multilevel"/>
    <w:tmpl w:val="F604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3725894">
    <w:abstractNumId w:val="0"/>
  </w:num>
  <w:num w:numId="2" w16cid:durableId="846214263">
    <w:abstractNumId w:val="1"/>
  </w:num>
  <w:num w:numId="3" w16cid:durableId="37820062">
    <w:abstractNumId w:val="3"/>
  </w:num>
  <w:num w:numId="4" w16cid:durableId="1474565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50"/>
    <w:rsid w:val="000C0011"/>
    <w:rsid w:val="00113F65"/>
    <w:rsid w:val="00141F47"/>
    <w:rsid w:val="001831B2"/>
    <w:rsid w:val="0019571E"/>
    <w:rsid w:val="001B4D68"/>
    <w:rsid w:val="001D6A23"/>
    <w:rsid w:val="002109B7"/>
    <w:rsid w:val="002865C8"/>
    <w:rsid w:val="002E454E"/>
    <w:rsid w:val="00355781"/>
    <w:rsid w:val="004459DE"/>
    <w:rsid w:val="00464E0D"/>
    <w:rsid w:val="00466050"/>
    <w:rsid w:val="005A71BA"/>
    <w:rsid w:val="00696E64"/>
    <w:rsid w:val="007323AC"/>
    <w:rsid w:val="0077343E"/>
    <w:rsid w:val="007D6CAD"/>
    <w:rsid w:val="007E4122"/>
    <w:rsid w:val="00801749"/>
    <w:rsid w:val="008130FA"/>
    <w:rsid w:val="00832A13"/>
    <w:rsid w:val="008421CE"/>
    <w:rsid w:val="00A3521A"/>
    <w:rsid w:val="00A91007"/>
    <w:rsid w:val="00AA02F6"/>
    <w:rsid w:val="00AC0E2C"/>
    <w:rsid w:val="00AE3414"/>
    <w:rsid w:val="00B26FAE"/>
    <w:rsid w:val="00B404DE"/>
    <w:rsid w:val="00C1178D"/>
    <w:rsid w:val="00C42410"/>
    <w:rsid w:val="00C8171D"/>
    <w:rsid w:val="00CD16E6"/>
    <w:rsid w:val="00CF4EF7"/>
    <w:rsid w:val="00DB79A1"/>
    <w:rsid w:val="00DF6A77"/>
    <w:rsid w:val="00E67F7F"/>
    <w:rsid w:val="00E83485"/>
    <w:rsid w:val="00EE5A47"/>
    <w:rsid w:val="00F22A53"/>
    <w:rsid w:val="5B67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1090B"/>
  <w15:chartTrackingRefBased/>
  <w15:docId w15:val="{BB6A700E-7CEC-4C0D-B49D-364EB8BB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C8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2865C8"/>
    <w:pPr>
      <w:spacing w:after="200" w:line="276" w:lineRule="auto"/>
      <w:outlineLvl w:val="0"/>
    </w:pPr>
    <w:rPr>
      <w:rFonts w:eastAsia="Times New Roman" w:cs="Arial"/>
      <w:b/>
      <w:bCs/>
      <w:color w:val="EC5B85"/>
      <w:kern w:val="0"/>
      <w:sz w:val="48"/>
      <w:szCs w:val="48"/>
      <w:lang w:eastAsia="en-AU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5C8"/>
    <w:pPr>
      <w:keepNext/>
      <w:keepLines/>
      <w:spacing w:before="40" w:after="120" w:line="276" w:lineRule="auto"/>
      <w:outlineLvl w:val="1"/>
    </w:pPr>
    <w:rPr>
      <w:rFonts w:eastAsiaTheme="majorEastAsia" w:cstheme="majorBidi"/>
      <w:color w:val="B65589"/>
      <w:kern w:val="0"/>
      <w:sz w:val="36"/>
      <w:szCs w:val="36"/>
      <w:lang w:eastAsia="en-AU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5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05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66050"/>
  </w:style>
  <w:style w:type="paragraph" w:styleId="Footer">
    <w:name w:val="footer"/>
    <w:basedOn w:val="Normal"/>
    <w:link w:val="FooterChar"/>
    <w:uiPriority w:val="99"/>
    <w:unhideWhenUsed/>
    <w:rsid w:val="0046605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66050"/>
  </w:style>
  <w:style w:type="character" w:customStyle="1" w:styleId="Heading1Char">
    <w:name w:val="Heading 1 Char"/>
    <w:basedOn w:val="DefaultParagraphFont"/>
    <w:link w:val="Heading1"/>
    <w:rsid w:val="002865C8"/>
    <w:rPr>
      <w:rFonts w:ascii="Arial" w:eastAsia="Times New Roman" w:hAnsi="Arial" w:cs="Arial"/>
      <w:b/>
      <w:bCs/>
      <w:color w:val="EC5B85"/>
      <w:kern w:val="0"/>
      <w:sz w:val="48"/>
      <w:szCs w:val="48"/>
      <w:lang w:eastAsia="en-A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5C8"/>
    <w:rPr>
      <w:rFonts w:ascii="Arial" w:eastAsiaTheme="majorEastAsia" w:hAnsi="Arial" w:cstheme="majorBidi"/>
      <w:color w:val="B65589"/>
      <w:kern w:val="0"/>
      <w:sz w:val="36"/>
      <w:szCs w:val="36"/>
      <w:lang w:eastAsia="en-AU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2865C8"/>
    <w:rPr>
      <w:rFonts w:ascii="Arial" w:eastAsia="Times New Roman" w:hAnsi="Arial" w:cs="Arial"/>
      <w:color w:val="EC5B85"/>
      <w:kern w:val="0"/>
      <w:sz w:val="96"/>
      <w:szCs w:val="96"/>
      <w:lang w:eastAsia="en-AU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865C8"/>
    <w:pPr>
      <w:tabs>
        <w:tab w:val="left" w:pos="0"/>
      </w:tabs>
      <w:spacing w:before="240" w:after="200" w:line="276" w:lineRule="auto"/>
    </w:pPr>
    <w:rPr>
      <w:rFonts w:eastAsia="Times New Roman" w:cs="Arial"/>
      <w:color w:val="EC5B85"/>
      <w:kern w:val="0"/>
      <w:sz w:val="96"/>
      <w:szCs w:val="96"/>
      <w:lang w:eastAsia="en-AU"/>
      <w14:ligatures w14:val="none"/>
    </w:rPr>
  </w:style>
  <w:style w:type="character" w:customStyle="1" w:styleId="TitleChar1">
    <w:name w:val="Title Char1"/>
    <w:basedOn w:val="DefaultParagraphFont"/>
    <w:uiPriority w:val="10"/>
    <w:rsid w:val="00286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2865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46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9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1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Bulletedlist">
    <w:name w:val="Bulleted list"/>
    <w:basedOn w:val="ListParagraph"/>
    <w:qFormat/>
    <w:rsid w:val="001B4D68"/>
    <w:pPr>
      <w:numPr>
        <w:numId w:val="4"/>
      </w:numPr>
      <w:spacing w:after="60"/>
      <w:ind w:left="357" w:hanging="357"/>
      <w:contextualSpacing w:val="0"/>
    </w:pPr>
  </w:style>
  <w:style w:type="character" w:styleId="Hyperlink">
    <w:name w:val="Hyperlink"/>
    <w:basedOn w:val="DefaultParagraphFont"/>
    <w:rsid w:val="00A91007"/>
    <w:rPr>
      <w:rFonts w:ascii="Arial" w:hAnsi="Arial"/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831B2"/>
    <w:pPr>
      <w:spacing w:after="0" w:line="240" w:lineRule="auto"/>
    </w:pPr>
    <w:rPr>
      <w:rFonts w:ascii="Arial" w:hAnsi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E4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3c.github.io/publ-a11y/UX-Guide-Metadata/draft/principles/?updated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mploymentservices.visionaustralia.org/business-consulting/digital-access/blog/five-tips-for-writing-alt-tex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ebaim.org/resources/contrastchecker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qld.gov.au/qld-disability-plan" TargetMode="External"/><Relationship Id="rId10" Type="http://schemas.openxmlformats.org/officeDocument/2006/relationships/hyperlink" Target="https://www.stylemanual.gov.au/accessible-and-inclusive-content/design-accessibility-and-inclusion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upport.microsoft.com/en-us/office/improve-accessibility-with-the-accessibility-checker-a16f6de0-2f39-4a2b-8bd8-5ad801426c7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18ab79-da77-4281-867b-7ba45528f13f">
      <Terms xmlns="http://schemas.microsoft.com/office/infopath/2007/PartnerControls"/>
    </lcf76f155ced4ddcb4097134ff3c332f>
    <TaxCatchAll xmlns="a867506d-0782-46d0-96d1-216f139c87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5390B18A20A4A92226E3EE210F183" ma:contentTypeVersion="12" ma:contentTypeDescription="Create a new document." ma:contentTypeScope="" ma:versionID="96b919c45d98d87bf09ede41ad287101">
  <xsd:schema xmlns:xsd="http://www.w3.org/2001/XMLSchema" xmlns:xs="http://www.w3.org/2001/XMLSchema" xmlns:p="http://schemas.microsoft.com/office/2006/metadata/properties" xmlns:ns2="6618ab79-da77-4281-867b-7ba45528f13f" xmlns:ns3="a867506d-0782-46d0-96d1-216f139c8725" targetNamespace="http://schemas.microsoft.com/office/2006/metadata/properties" ma:root="true" ma:fieldsID="5302aa73a5026a8599603f300310f305" ns2:_="" ns3:_="">
    <xsd:import namespace="6618ab79-da77-4281-867b-7ba45528f13f"/>
    <xsd:import namespace="a867506d-0782-46d0-96d1-216f139c8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8ab79-da77-4281-867b-7ba45528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45734b7-3c4a-4003-87e0-54aa8a215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506d-0782-46d0-96d1-216f139c872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1c55b70-ba76-4f8c-93b1-3efdb82b028c}" ma:internalName="TaxCatchAll" ma:showField="CatchAllData" ma:web="a867506d-0782-46d0-96d1-216f139c8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493D72-62A6-4E02-AD36-C1718C280B6B}">
  <ds:schemaRefs>
    <ds:schemaRef ds:uri="http://schemas.microsoft.com/office/2006/metadata/properties"/>
    <ds:schemaRef ds:uri="http://purl.org/dc/dcmitype/"/>
    <ds:schemaRef ds:uri="6618ab79-da77-4281-867b-7ba45528f13f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867506d-0782-46d0-96d1-216f139c872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4F54FF-5A87-41EF-85BC-1AC1DFAC1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8ab79-da77-4281-867b-7ba45528f13f"/>
    <ds:schemaRef ds:uri="a867506d-0782-46d0-96d1-216f139c8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C80B92-5D01-419E-8F71-5E540068AAE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accessible documents</vt:lpstr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accessible documents</dc:title>
  <dc:subject>Inclusive communication</dc:subject>
  <dc:creator>Queensland Government</dc:creator>
  <cp:keywords>accessible documents; disability; accessibility</cp:keywords>
  <dc:description/>
  <cp:lastModifiedBy>Tanya z Campbell</cp:lastModifiedBy>
  <cp:revision>3</cp:revision>
  <dcterms:created xsi:type="dcterms:W3CDTF">2024-11-20T01:15:00Z</dcterms:created>
  <dcterms:modified xsi:type="dcterms:W3CDTF">2024-11-20T01:16:00Z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0x010100BF05390B18A20A4A92226E3EE210F183</vt:lpwstr>
  </property>
  <property fmtid="{D5CDD505-2E9C-101B-9397-08002B2CF9AE}" pid="3" name="MediaServiceImageTags">
    <vt:lpwstr/>
  </property>
</Properties>
</file>